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344" w:rsidRPr="002E3344" w:rsidRDefault="002E3344" w:rsidP="002E3344">
      <w:pPr>
        <w:keepNext/>
        <w:keepLines/>
        <w:spacing w:before="120" w:after="120" w:line="276" w:lineRule="auto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 xml:space="preserve">Приложение № </w:t>
      </w:r>
      <w:r w:rsidRPr="002E3344">
        <w:rPr>
          <w:rFonts w:ascii="Times New Roman" w:eastAsia="Times New Roman" w:hAnsi="Times New Roman" w:cs="Times New Roman"/>
          <w:lang w:eastAsia="ru-RU"/>
        </w:rPr>
        <w:fldChar w:fldCharType="begin" w:fldLock="1"/>
      </w:r>
      <w:r w:rsidRPr="002E3344">
        <w:rPr>
          <w:rFonts w:ascii="Times New Roman" w:eastAsia="Times New Roman" w:hAnsi="Times New Roman" w:cs="Times New Roman"/>
          <w:lang w:eastAsia="ru-RU"/>
        </w:rPr>
        <w:instrText xml:space="preserve"> REF _ref_1194896 \h \n \! </w:instrText>
      </w:r>
      <w:r w:rsidRPr="002E3344">
        <w:rPr>
          <w:rFonts w:ascii="Times New Roman" w:eastAsia="Times New Roman" w:hAnsi="Times New Roman" w:cs="Times New Roman"/>
          <w:lang w:eastAsia="ru-RU"/>
        </w:rPr>
      </w:r>
      <w:r w:rsidRPr="002E3344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2E3344">
        <w:rPr>
          <w:rFonts w:ascii="Times New Roman" w:eastAsia="Times New Roman" w:hAnsi="Times New Roman" w:cs="Times New Roman"/>
          <w:lang w:eastAsia="ru-RU"/>
        </w:rPr>
        <w:t>8</w:t>
      </w:r>
      <w:r w:rsidRPr="002E3344">
        <w:rPr>
          <w:rFonts w:ascii="Times New Roman" w:eastAsia="Times New Roman" w:hAnsi="Times New Roman" w:cs="Times New Roman"/>
          <w:lang w:eastAsia="ru-RU"/>
        </w:rPr>
        <w:fldChar w:fldCharType="end"/>
      </w:r>
      <w:r w:rsidRPr="002E3344">
        <w:rPr>
          <w:rFonts w:ascii="Times New Roman" w:eastAsia="Times New Roman" w:hAnsi="Times New Roman" w:cs="Times New Roman"/>
          <w:lang w:eastAsia="ru-RU"/>
        </w:rPr>
        <w:br/>
        <w:t>к Учетной политике</w:t>
      </w:r>
      <w:r w:rsidRPr="002E3344">
        <w:rPr>
          <w:rFonts w:ascii="Times New Roman" w:eastAsia="Times New Roman" w:hAnsi="Times New Roman" w:cs="Times New Roman"/>
          <w:lang w:eastAsia="ru-RU"/>
        </w:rPr>
        <w:br/>
        <w:t>для целей бухгалтерского учета</w:t>
      </w:r>
    </w:p>
    <w:p w:rsidR="002E3344" w:rsidRPr="002E3344" w:rsidRDefault="002E3344" w:rsidP="002E3344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  <w:bookmarkStart w:id="0" w:name="_docStart_10"/>
      <w:bookmarkStart w:id="1" w:name="_title_10"/>
      <w:bookmarkStart w:id="2" w:name="_ref_1194896"/>
      <w:bookmarkEnd w:id="0"/>
      <w:r w:rsidRPr="002E3344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>Порядок передачи документов бухгалтерского учета и дел при смене руководителя, главного бухгалтера</w:t>
      </w:r>
      <w:bookmarkEnd w:id="1"/>
      <w:bookmarkEnd w:id="2"/>
    </w:p>
    <w:p w:rsidR="002E3344" w:rsidRPr="002E3344" w:rsidRDefault="002E3344" w:rsidP="002E3344">
      <w:pPr>
        <w:numPr>
          <w:ilvl w:val="0"/>
          <w:numId w:val="2"/>
        </w:numPr>
        <w:spacing w:before="120" w:after="120" w:line="276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3" w:name="_ref_1406095"/>
      <w:r w:rsidRPr="002E3344">
        <w:rPr>
          <w:rFonts w:ascii="Times New Roman" w:eastAsia="Times New Roman" w:hAnsi="Times New Roman" w:cs="Times New Roman"/>
          <w:b/>
          <w:lang w:eastAsia="ru-RU"/>
        </w:rPr>
        <w:t>Организация передачи документов и дел</w:t>
      </w:r>
      <w:bookmarkEnd w:id="3"/>
    </w:p>
    <w:p w:rsidR="002E3344" w:rsidRPr="002E3344" w:rsidRDefault="002E3344" w:rsidP="002E3344">
      <w:pPr>
        <w:numPr>
          <w:ilvl w:val="1"/>
          <w:numId w:val="0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4" w:name="_ref_1211593"/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Основанием для передачи документов и дел является прекращение полномочий </w:t>
      </w:r>
      <w:proofErr w:type="gramStart"/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руководителя, </w:t>
      </w:r>
      <w:r w:rsidRPr="002E3344">
        <w:rPr>
          <w:rFonts w:ascii="Times New Roman" w:eastAsia="Times New Roman" w:hAnsi="Times New Roman" w:cs="Times New Roman"/>
          <w:bCs/>
          <w:szCs w:val="26"/>
          <w:u w:val="single"/>
          <w:lang w:eastAsia="ru-RU"/>
        </w:rPr>
        <w:t xml:space="preserve">  </w:t>
      </w:r>
      <w:proofErr w:type="gramEnd"/>
      <w:r w:rsidRPr="002E3344">
        <w:rPr>
          <w:rFonts w:ascii="Times New Roman" w:eastAsia="Times New Roman" w:hAnsi="Times New Roman" w:cs="Times New Roman"/>
          <w:bCs/>
          <w:szCs w:val="26"/>
          <w:u w:val="single"/>
          <w:lang w:eastAsia="ru-RU"/>
        </w:rPr>
        <w:t>  (приказ, распоряжение и т.п.)    </w:t>
      </w:r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об освобождении от должности главного бухгалтера.</w:t>
      </w:r>
      <w:bookmarkEnd w:id="4"/>
    </w:p>
    <w:p w:rsidR="002E3344" w:rsidRPr="002E3344" w:rsidRDefault="002E3344" w:rsidP="002E3344">
      <w:pPr>
        <w:numPr>
          <w:ilvl w:val="1"/>
          <w:numId w:val="0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5" w:name="_ref_1211594"/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При возникновении основания, названного в п. 1.1, издается </w:t>
      </w:r>
      <w:r w:rsidRPr="002E3344">
        <w:rPr>
          <w:rFonts w:ascii="Times New Roman" w:eastAsia="Times New Roman" w:hAnsi="Times New Roman" w:cs="Times New Roman"/>
          <w:bCs/>
          <w:szCs w:val="26"/>
          <w:u w:val="single"/>
          <w:lang w:eastAsia="ru-RU"/>
        </w:rPr>
        <w:t> </w:t>
      </w:r>
      <w:proofErr w:type="gramStart"/>
      <w:r w:rsidRPr="002E3344">
        <w:rPr>
          <w:rFonts w:ascii="Times New Roman" w:eastAsia="Times New Roman" w:hAnsi="Times New Roman" w:cs="Times New Roman"/>
          <w:bCs/>
          <w:szCs w:val="26"/>
          <w:u w:val="single"/>
          <w:lang w:eastAsia="ru-RU"/>
        </w:rPr>
        <w:t xml:space="preserve">   (</w:t>
      </w:r>
      <w:proofErr w:type="gramEnd"/>
      <w:r w:rsidRPr="002E3344">
        <w:rPr>
          <w:rFonts w:ascii="Times New Roman" w:eastAsia="Times New Roman" w:hAnsi="Times New Roman" w:cs="Times New Roman"/>
          <w:bCs/>
          <w:szCs w:val="26"/>
          <w:u w:val="single"/>
          <w:lang w:eastAsia="ru-RU"/>
        </w:rPr>
        <w:t>приказ, распоряжение и т.п.)    </w:t>
      </w:r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о передаче документов и дел. В нем указываются:</w:t>
      </w:r>
      <w:bookmarkEnd w:id="5"/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а) лицо, передающее документы и дела;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б) лицо, которому передаются документы и дела;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в) дата передачи документов и дел и время начала и предельный срок такой передачи;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г) состав комиссии, создаваемой для передачи документов и дел (далее - комиссия);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д) перечень имущества и обязательств, подлежащих инвентаризации, и состав инвентаризационной комиссии (если он отличается от состава комиссии, создаваемой для передачи документов и дел).</w:t>
      </w:r>
    </w:p>
    <w:p w:rsidR="002E3344" w:rsidRPr="002E3344" w:rsidRDefault="002E3344" w:rsidP="002E3344">
      <w:pPr>
        <w:numPr>
          <w:ilvl w:val="1"/>
          <w:numId w:val="0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6" w:name="_ref_1219929"/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  <w:t>В состав комиссии при смене руководителя включается представитель органа, осуществляющего функции и полномочия учредителя.</w:t>
      </w:r>
      <w:bookmarkEnd w:id="6"/>
    </w:p>
    <w:p w:rsidR="002E3344" w:rsidRPr="002E3344" w:rsidRDefault="002E3344" w:rsidP="002E3344">
      <w:pPr>
        <w:numPr>
          <w:ilvl w:val="1"/>
          <w:numId w:val="0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7" w:name="_ref_1228264"/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На время участия в работе комиссии ее члены освобождаются от исполнения своих непосредственных должностных обязанностей, если иное не указано в </w:t>
      </w:r>
      <w:r w:rsidRPr="002E3344">
        <w:rPr>
          <w:rFonts w:ascii="Times New Roman" w:eastAsia="Times New Roman" w:hAnsi="Times New Roman" w:cs="Times New Roman"/>
          <w:bCs/>
          <w:szCs w:val="26"/>
          <w:u w:val="single"/>
          <w:lang w:eastAsia="ru-RU"/>
        </w:rPr>
        <w:t> </w:t>
      </w:r>
      <w:proofErr w:type="gramStart"/>
      <w:r w:rsidRPr="002E3344">
        <w:rPr>
          <w:rFonts w:ascii="Times New Roman" w:eastAsia="Times New Roman" w:hAnsi="Times New Roman" w:cs="Times New Roman"/>
          <w:bCs/>
          <w:szCs w:val="26"/>
          <w:u w:val="single"/>
          <w:lang w:eastAsia="ru-RU"/>
        </w:rPr>
        <w:t xml:space="preserve">   (</w:t>
      </w:r>
      <w:proofErr w:type="gramEnd"/>
      <w:r w:rsidRPr="002E3344">
        <w:rPr>
          <w:rFonts w:ascii="Times New Roman" w:eastAsia="Times New Roman" w:hAnsi="Times New Roman" w:cs="Times New Roman"/>
          <w:bCs/>
          <w:szCs w:val="26"/>
          <w:u w:val="single"/>
          <w:lang w:eastAsia="ru-RU"/>
        </w:rPr>
        <w:t>приказе, распоряжении и т.п.)    </w:t>
      </w:r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о передаче документов и дел.</w:t>
      </w:r>
      <w:bookmarkEnd w:id="7"/>
    </w:p>
    <w:p w:rsidR="002E3344" w:rsidRPr="002E3344" w:rsidRDefault="002E3344" w:rsidP="002E3344">
      <w:pPr>
        <w:spacing w:before="120" w:after="120" w:line="276" w:lineRule="auto"/>
        <w:ind w:firstLine="482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8" w:name="_ref_1406096"/>
      <w:r w:rsidRPr="002E3344">
        <w:rPr>
          <w:rFonts w:ascii="Times New Roman" w:eastAsia="Times New Roman" w:hAnsi="Times New Roman" w:cs="Times New Roman"/>
          <w:b/>
          <w:lang w:eastAsia="ru-RU"/>
        </w:rPr>
        <w:t>Порядок передачи документов и дел</w:t>
      </w:r>
      <w:bookmarkEnd w:id="8"/>
    </w:p>
    <w:p w:rsidR="002E3344" w:rsidRPr="002E3344" w:rsidRDefault="002E3344" w:rsidP="002E3344">
      <w:pPr>
        <w:numPr>
          <w:ilvl w:val="1"/>
          <w:numId w:val="0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9" w:name="_ref_1245096"/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  <w:t>Передача документов и дел начинается с проведения инвентаризации.</w:t>
      </w:r>
      <w:bookmarkEnd w:id="9"/>
    </w:p>
    <w:p w:rsidR="002E3344" w:rsidRPr="002E3344" w:rsidRDefault="002E3344" w:rsidP="002E3344">
      <w:pPr>
        <w:numPr>
          <w:ilvl w:val="1"/>
          <w:numId w:val="0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10" w:name="_ref_1253449"/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  <w:t>Инвентаризации подлежит все имущество, которое закреплено за лицом, передающим дела и документы.</w:t>
      </w:r>
      <w:bookmarkEnd w:id="10"/>
    </w:p>
    <w:p w:rsidR="002E3344" w:rsidRPr="002E3344" w:rsidRDefault="002E3344" w:rsidP="002E3344">
      <w:pPr>
        <w:numPr>
          <w:ilvl w:val="1"/>
          <w:numId w:val="0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11" w:name="_ref_1261802"/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Проведение инвентаризации и оформление ее результатов осуществляется в соответствии с Порядком проведения инвентаризации, приведенным в Приложении № </w:t>
      </w:r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  <w:fldChar w:fldCharType="begin" w:fldLock="1"/>
      </w:r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  <w:instrText xml:space="preserve"> REF _ref_590961 \h \n \! </w:instrText>
      </w:r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</w:r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  <w:fldChar w:fldCharType="separate"/>
      </w:r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  <w:t>7</w:t>
      </w:r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  <w:fldChar w:fldCharType="end"/>
      </w:r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к Учетной политике.</w:t>
      </w:r>
      <w:bookmarkEnd w:id="11"/>
    </w:p>
    <w:p w:rsidR="002E3344" w:rsidRPr="002E3344" w:rsidRDefault="002E3344" w:rsidP="002E3344">
      <w:pPr>
        <w:numPr>
          <w:ilvl w:val="1"/>
          <w:numId w:val="0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12" w:name="_ref_1270191"/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  <w:t>Непосредственно при передаче дел и документов осуществляются следующие действия:</w:t>
      </w:r>
      <w:bookmarkEnd w:id="12"/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а) передающее лицо в присутствии всех членов комиссии демонстрирует принимающему лицу все передаваемые документы, в том числе: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- учредительные, регистрационные и иные документы;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- лицензии, свидетельства, патенты и пр.;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- документы учетной политики;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- бухгалтерскую и налоговую отчетность;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- план финансово-хозяйственной деятельности учреждения, государственное задание и отчет о его выполнении;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- документы, подтверждающие регистрацию прав на недвижимое имущество, документы о регистрации (постановке на учет) транспортных средств;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- акты ревизий и проверок;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- план-график закупок;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lastRenderedPageBreak/>
        <w:t>- бланки строгой отчетности;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- материалы о недостачах и хищениях, переданные и не переданные в правоохранительные органы;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- регистры бухгалтерского учета: книги, оборотные ведомости, карточки, журналы операций и пр.;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- регистры налогового учета;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- договоры с контрагентами;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- акты сверки расчетов с налоговыми органами, контрагентами;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- первичные (сводные) учетные документы;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- книгу покупок, книгу продаж, журналы регистрации счетов-фактур;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- документы по инвентаризации имущества и обязательств, в том числе акты инвентаризации, инвентаризационные описи, сличительные ведомости;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- иные документы;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bookmarkStart w:id="13" w:name="_GoBack"/>
      <w:bookmarkEnd w:id="13"/>
      <w:r w:rsidRPr="002E3344">
        <w:rPr>
          <w:rFonts w:ascii="Times New Roman" w:eastAsia="Times New Roman" w:hAnsi="Times New Roman" w:cs="Times New Roman"/>
          <w:lang w:eastAsia="ru-RU"/>
        </w:rPr>
        <w:t>б) передающее лицо в присутствии всех членов комиссии демонстрирует принимающему лицу всю информацию, которая имеется в электронном виде и подлежит передаче (бухгалтерские базы, пароли и иные средства доступа к необходимым для работы ресурсам и пр.);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в) передающее лицо в присутствии всех членов комиссии передает принимающему лицу все электронные носители, необходимые для работы, в частности сертификаты электронной подписи, а также демонстрирует порядок их применения (если это не сделано ранее);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г) передающее лицо в присутствии всех членов комиссии передает принимающему лицу ключи от сейфов, печати и штампы, чековые книжки и т.п.;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д) передающее лицо в присутствии всех членов комиссии доводит до принимающего лица информацию обо всех проблемах, нерешенных делах, возможных или имеющих место претензиях контролирующих органов и иных аналогичных вопросах;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е) при необходимости передающее лицо дает пояснения по любому из передаваемых (демонстрируемых в процессе передачи) документов, информации, предметов. Предоставление пояснений по любому вопросу принимающего лица и (или) члена комиссии обязательно.</w:t>
      </w:r>
    </w:p>
    <w:p w:rsidR="002E3344" w:rsidRPr="002E3344" w:rsidRDefault="002E3344" w:rsidP="002E3344">
      <w:pPr>
        <w:numPr>
          <w:ilvl w:val="1"/>
          <w:numId w:val="0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14" w:name="_ref_1312449"/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  <w:t>По результатам передачи дел и документов составляется акт по форме, приведенной в приложении к настоящему Порядку.</w:t>
      </w:r>
      <w:bookmarkEnd w:id="14"/>
    </w:p>
    <w:p w:rsidR="002E3344" w:rsidRPr="002E3344" w:rsidRDefault="002E3344" w:rsidP="002E3344">
      <w:pPr>
        <w:numPr>
          <w:ilvl w:val="1"/>
          <w:numId w:val="0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15" w:name="_ref_1304010"/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  <w:t>В акте отражается каждое действие, осуществленное при передаче, а также все документы, которые были переданы (продемонстрированы) в процессе передачи.</w:t>
      </w:r>
      <w:bookmarkEnd w:id="15"/>
    </w:p>
    <w:p w:rsidR="002E3344" w:rsidRPr="002E3344" w:rsidRDefault="002E3344" w:rsidP="002E3344">
      <w:pPr>
        <w:numPr>
          <w:ilvl w:val="1"/>
          <w:numId w:val="0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16" w:name="_ref_1312450"/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  <w:t>В акте отражаются все существенные недостатки и нарушения в организации работы по ведению учета, выявленные в процессе передачи документов и дел.</w:t>
      </w:r>
      <w:bookmarkEnd w:id="16"/>
    </w:p>
    <w:p w:rsidR="002E3344" w:rsidRPr="002E3344" w:rsidRDefault="002E3344" w:rsidP="002E3344">
      <w:pPr>
        <w:numPr>
          <w:ilvl w:val="1"/>
          <w:numId w:val="0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17" w:name="_ref_1320889"/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  <w:t>Акт составляется в двух экземплярах (для передающего и принимающего), подписывается передающим лицом, принимающим лицом и всеми членами комиссии. Отказ от подписания акта не допускается.</w:t>
      </w:r>
      <w:bookmarkEnd w:id="17"/>
    </w:p>
    <w:p w:rsidR="002E3344" w:rsidRPr="002E3344" w:rsidRDefault="002E3344" w:rsidP="002E3344">
      <w:pPr>
        <w:numPr>
          <w:ilvl w:val="1"/>
          <w:numId w:val="0"/>
        </w:numPr>
        <w:spacing w:before="120" w:after="120" w:line="276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18" w:name="_ref_1329328"/>
      <w:r w:rsidRPr="002E3344">
        <w:rPr>
          <w:rFonts w:ascii="Times New Roman" w:eastAsia="Times New Roman" w:hAnsi="Times New Roman" w:cs="Times New Roman"/>
          <w:bCs/>
          <w:szCs w:val="26"/>
          <w:lang w:eastAsia="ru-RU"/>
        </w:rPr>
        <w:t>Каждое из лиц, подписывающих акт, имеет право внести в него все дополнения (примечания), которые сочтет нужным, а также привести рекомендации и предложения. Все дополнения, примечания, рекомендации и предложения излагаются в самом акте, а при их значительном объеме - на отдельном листе. В последнем случае при подписании делается отметка "Дополнения (примечания, рекомендации, предложения) прилагаются".</w:t>
      </w:r>
      <w:bookmarkEnd w:id="18"/>
    </w:p>
    <w:p w:rsidR="002E3344" w:rsidRPr="002E3344" w:rsidRDefault="002E3344" w:rsidP="002E3344">
      <w:pPr>
        <w:keepNext/>
        <w:keepLines/>
        <w:spacing w:before="120" w:after="120" w:line="276" w:lineRule="auto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Приложение 1 к Порядку передачи документов бухгалтерского учета и дел</w:t>
      </w:r>
    </w:p>
    <w:p w:rsidR="002E3344" w:rsidRPr="002E3344" w:rsidRDefault="002E3344" w:rsidP="002E3344">
      <w:pPr>
        <w:spacing w:before="120" w:after="120" w:line="276" w:lineRule="auto"/>
        <w:ind w:firstLine="482"/>
        <w:jc w:val="center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(наименование организации)      </w:t>
      </w:r>
    </w:p>
    <w:p w:rsidR="002E3344" w:rsidRPr="002E3344" w:rsidRDefault="002E3344" w:rsidP="002E3344">
      <w:pPr>
        <w:spacing w:before="120" w:after="120" w:line="276" w:lineRule="auto"/>
        <w:ind w:firstLine="482"/>
        <w:jc w:val="center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АКТ</w:t>
      </w:r>
    </w:p>
    <w:p w:rsidR="002E3344" w:rsidRPr="002E3344" w:rsidRDefault="002E3344" w:rsidP="002E3344">
      <w:pPr>
        <w:spacing w:before="120" w:after="120" w:line="276" w:lineRule="auto"/>
        <w:ind w:firstLine="482"/>
        <w:jc w:val="center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lastRenderedPageBreak/>
        <w:t>приема-передачи документов и дел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42"/>
        <w:gridCol w:w="3213"/>
      </w:tblGrid>
      <w:tr w:rsidR="002E3344" w:rsidRPr="002E3344" w:rsidTr="002C15CF"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</w:tcPr>
          <w:p w:rsidR="002E3344" w:rsidRPr="002E3344" w:rsidRDefault="002E3344" w:rsidP="002E334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        (место подписания </w:t>
            </w:r>
            <w:proofErr w:type="gramStart"/>
            <w:r w:rsidRPr="002E334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акта)   </w:t>
            </w:r>
            <w:proofErr w:type="gramEnd"/>
            <w:r w:rsidRPr="002E334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2E3344" w:rsidRPr="002E3344" w:rsidRDefault="002E3344" w:rsidP="002E334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2E334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</w:t>
            </w: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r w:rsidRPr="002E334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          </w:t>
            </w: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Pr="002E334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</w:t>
            </w: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</w:tbl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Мы, нижеподписавшиеся: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      (должность, Ф.И.О.)            </w:t>
      </w:r>
      <w:r w:rsidRPr="002E3344">
        <w:rPr>
          <w:rFonts w:ascii="Times New Roman" w:eastAsia="Times New Roman" w:hAnsi="Times New Roman" w:cs="Times New Roman"/>
          <w:lang w:eastAsia="ru-RU"/>
        </w:rPr>
        <w:t> - сдающий документы и дела,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      (должность, Ф.И.О.)            </w:t>
      </w:r>
      <w:r w:rsidRPr="002E3344">
        <w:rPr>
          <w:rFonts w:ascii="Times New Roman" w:eastAsia="Times New Roman" w:hAnsi="Times New Roman" w:cs="Times New Roman"/>
          <w:lang w:eastAsia="ru-RU"/>
        </w:rPr>
        <w:t> - принимающий документы и дела,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 xml:space="preserve">члены комиссии, созданной 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</w:t>
      </w:r>
      <w:proofErr w:type="gramStart"/>
      <w:r w:rsidRPr="002E3344">
        <w:rPr>
          <w:rFonts w:ascii="Times New Roman" w:eastAsia="Times New Roman" w:hAnsi="Times New Roman" w:cs="Times New Roman"/>
          <w:u w:val="single"/>
          <w:lang w:eastAsia="ru-RU"/>
        </w:rPr>
        <w:t xml:space="preserve">   (</w:t>
      </w:r>
      <w:proofErr w:type="gramEnd"/>
      <w:r w:rsidRPr="002E3344">
        <w:rPr>
          <w:rFonts w:ascii="Times New Roman" w:eastAsia="Times New Roman" w:hAnsi="Times New Roman" w:cs="Times New Roman"/>
          <w:u w:val="single"/>
          <w:lang w:eastAsia="ru-RU"/>
        </w:rPr>
        <w:t>вид документа – приказ, распоряжение и т.п.)    </w:t>
      </w:r>
      <w:r w:rsidRPr="002E3344">
        <w:rPr>
          <w:rFonts w:ascii="Times New Roman" w:eastAsia="Times New Roman" w:hAnsi="Times New Roman" w:cs="Times New Roman"/>
          <w:lang w:eastAsia="ru-RU"/>
        </w:rPr>
        <w:t> 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 xml:space="preserve">    (должность </w:t>
      </w:r>
      <w:proofErr w:type="gramStart"/>
      <w:r w:rsidRPr="002E3344">
        <w:rPr>
          <w:rFonts w:ascii="Times New Roman" w:eastAsia="Times New Roman" w:hAnsi="Times New Roman" w:cs="Times New Roman"/>
          <w:u w:val="single"/>
          <w:lang w:eastAsia="ru-RU"/>
        </w:rPr>
        <w:t xml:space="preserve">руководителя)   </w:t>
      </w:r>
      <w:proofErr w:type="gramEnd"/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</w:t>
      </w:r>
      <w:r w:rsidRPr="002E3344">
        <w:rPr>
          <w:rFonts w:ascii="Times New Roman" w:eastAsia="Times New Roman" w:hAnsi="Times New Roman" w:cs="Times New Roman"/>
          <w:lang w:eastAsia="ru-RU"/>
        </w:rPr>
        <w:t xml:space="preserve"> от 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               </w:t>
      </w:r>
      <w:r w:rsidRPr="002E3344">
        <w:rPr>
          <w:rFonts w:ascii="Times New Roman" w:eastAsia="Times New Roman" w:hAnsi="Times New Roman" w:cs="Times New Roman"/>
          <w:lang w:eastAsia="ru-RU"/>
        </w:rPr>
        <w:t xml:space="preserve"> № 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             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      (должность, Ф.И.О.)            </w:t>
      </w:r>
      <w:r w:rsidRPr="002E3344">
        <w:rPr>
          <w:rFonts w:ascii="Times New Roman" w:eastAsia="Times New Roman" w:hAnsi="Times New Roman" w:cs="Times New Roman"/>
          <w:lang w:eastAsia="ru-RU"/>
        </w:rPr>
        <w:t> - председатель комиссии,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      (должность, Ф.И.О.)            </w:t>
      </w:r>
      <w:r w:rsidRPr="002E3344">
        <w:rPr>
          <w:rFonts w:ascii="Times New Roman" w:eastAsia="Times New Roman" w:hAnsi="Times New Roman" w:cs="Times New Roman"/>
          <w:lang w:eastAsia="ru-RU"/>
        </w:rPr>
        <w:t> - член комиссии,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      (должность, Ф.И.О.)            </w:t>
      </w:r>
      <w:r w:rsidRPr="002E3344">
        <w:rPr>
          <w:rFonts w:ascii="Times New Roman" w:eastAsia="Times New Roman" w:hAnsi="Times New Roman" w:cs="Times New Roman"/>
          <w:lang w:eastAsia="ru-RU"/>
        </w:rPr>
        <w:t> - член комиссии,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 xml:space="preserve">представитель органа, осуществляющего функции и полномочия учредителя 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   </w:t>
      </w:r>
      <w:proofErr w:type="gramStart"/>
      <w:r w:rsidRPr="002E3344">
        <w:rPr>
          <w:rFonts w:ascii="Times New Roman" w:eastAsia="Times New Roman" w:hAnsi="Times New Roman" w:cs="Times New Roman"/>
          <w:u w:val="single"/>
          <w:lang w:eastAsia="ru-RU"/>
        </w:rPr>
        <w:t xml:space="preserve">   (</w:t>
      </w:r>
      <w:proofErr w:type="gramEnd"/>
      <w:r w:rsidRPr="002E3344">
        <w:rPr>
          <w:rFonts w:ascii="Times New Roman" w:eastAsia="Times New Roman" w:hAnsi="Times New Roman" w:cs="Times New Roman"/>
          <w:u w:val="single"/>
          <w:lang w:eastAsia="ru-RU"/>
        </w:rPr>
        <w:t>должность, Ф.И.О.)            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составили настоящий акт о том, что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(должность, фамилия, инициалы сдающего в творительном падеже)    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(должность, фамилия, инициалы принимающего в дательном падеже)    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переданы: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1. Следующие документы и сведения: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6"/>
        <w:gridCol w:w="5198"/>
        <w:gridCol w:w="3401"/>
      </w:tblGrid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b/>
                <w:lang w:eastAsia="ru-RU"/>
              </w:rPr>
              <w:t>Описание переданных документов и сведений</w:t>
            </w: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</w:tr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2. Следующая информация в электронном виде: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6"/>
        <w:gridCol w:w="5198"/>
        <w:gridCol w:w="3401"/>
      </w:tblGrid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b/>
                <w:lang w:eastAsia="ru-RU"/>
              </w:rPr>
              <w:t>Описание переданной информации</w:t>
            </w: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3344">
              <w:rPr>
                <w:rFonts w:ascii="Times New Roman" w:eastAsia="Times New Roman" w:hAnsi="Times New Roman" w:cs="Times New Roman"/>
                <w:b/>
                <w:lang w:eastAsia="ru-RU"/>
              </w:rPr>
              <w:t>в электронном виде</w:t>
            </w: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</w:tr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3. Следующие электронные носители, необходимые для работы: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6"/>
        <w:gridCol w:w="5198"/>
        <w:gridCol w:w="3401"/>
      </w:tblGrid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b/>
                <w:lang w:eastAsia="ru-RU"/>
              </w:rPr>
              <w:t>Описание электронных носителей</w:t>
            </w: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</w:tr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 xml:space="preserve">4. Ключи от </w:t>
      </w:r>
      <w:proofErr w:type="gramStart"/>
      <w:r w:rsidRPr="002E3344">
        <w:rPr>
          <w:rFonts w:ascii="Times New Roman" w:eastAsia="Times New Roman" w:hAnsi="Times New Roman" w:cs="Times New Roman"/>
          <w:lang w:eastAsia="ru-RU"/>
        </w:rPr>
        <w:t xml:space="preserve">сейфов: 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 xml:space="preserve">  </w:t>
      </w:r>
      <w:proofErr w:type="gramEnd"/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(точное описание сейфов и мест их расположения)    </w:t>
      </w:r>
      <w:r w:rsidRPr="002E3344">
        <w:rPr>
          <w:rFonts w:ascii="Times New Roman" w:eastAsia="Times New Roman" w:hAnsi="Times New Roman" w:cs="Times New Roman"/>
          <w:lang w:eastAsia="ru-RU"/>
        </w:rPr>
        <w:t>.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5. Следующие печати и штампы: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6"/>
        <w:gridCol w:w="5198"/>
        <w:gridCol w:w="3401"/>
      </w:tblGrid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b/>
                <w:lang w:eastAsia="ru-RU"/>
              </w:rPr>
              <w:t>Описание печатей и штампов</w:t>
            </w: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</w:tr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6. Следующие чековые книжки: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6"/>
        <w:gridCol w:w="5198"/>
        <w:gridCol w:w="3401"/>
      </w:tblGrid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учреждения, выдавшего чековую книжку</w:t>
            </w: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b/>
                <w:lang w:eastAsia="ru-RU"/>
              </w:rPr>
              <w:t>Номера неиспользованных чеков в чековой книжке</w:t>
            </w:r>
          </w:p>
        </w:tc>
      </w:tr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3344" w:rsidRPr="002E3344" w:rsidTr="002C15CF">
        <w:tc>
          <w:tcPr>
            <w:tcW w:w="4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344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275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pct"/>
          </w:tcPr>
          <w:p w:rsidR="002E3344" w:rsidRPr="002E3344" w:rsidRDefault="002E3344" w:rsidP="002E3344">
            <w:pPr>
              <w:keepNext/>
              <w:spacing w:before="120" w:after="120" w:line="276" w:lineRule="auto"/>
              <w:ind w:firstLine="4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Доведена следующая информация о проблемах, нерешенных делах, возможных или имеющих место претензиях контролирующих органов и иных аналогичных вопросах: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2E3344">
        <w:rPr>
          <w:rFonts w:ascii="Times New Roman" w:eastAsia="Times New Roman" w:hAnsi="Times New Roman" w:cs="Times New Roman"/>
          <w:lang w:eastAsia="ru-RU"/>
        </w:rPr>
        <w:t>.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В процессе передачи документов и дел выявлены следующие существенные недостатки и нарушения в организации работы по ведению учета: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2E3344">
        <w:rPr>
          <w:rFonts w:ascii="Times New Roman" w:eastAsia="Times New Roman" w:hAnsi="Times New Roman" w:cs="Times New Roman"/>
          <w:lang w:eastAsia="ru-RU"/>
        </w:rPr>
        <w:t>.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Передающим лицом даны следующие пояснения: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2E3344">
        <w:rPr>
          <w:rFonts w:ascii="Times New Roman" w:eastAsia="Times New Roman" w:hAnsi="Times New Roman" w:cs="Times New Roman"/>
          <w:lang w:eastAsia="ru-RU"/>
        </w:rPr>
        <w:t>.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Дополнения (примечания, рекомендации, предложения):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u w:val="single"/>
          <w:lang w:eastAsia="ru-RU"/>
        </w:rPr>
        <w:lastRenderedPageBreak/>
        <w:t>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2E3344">
        <w:rPr>
          <w:rFonts w:ascii="Times New Roman" w:eastAsia="Times New Roman" w:hAnsi="Times New Roman" w:cs="Times New Roman"/>
          <w:lang w:eastAsia="ru-RU"/>
        </w:rPr>
        <w:t>.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Приложения к акту: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 xml:space="preserve">1. 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                                                                                                                             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 xml:space="preserve">2. 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                                                                                                                             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 xml:space="preserve">3. 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                                                                                                                             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Подписи лиц, составивших акт: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Передал: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(</w:t>
      </w:r>
      <w:proofErr w:type="gramStart"/>
      <w:r w:rsidRPr="002E3344">
        <w:rPr>
          <w:rFonts w:ascii="Times New Roman" w:eastAsia="Times New Roman" w:hAnsi="Times New Roman" w:cs="Times New Roman"/>
          <w:u w:val="single"/>
          <w:lang w:eastAsia="ru-RU"/>
        </w:rPr>
        <w:t xml:space="preserve">должность)   </w:t>
      </w:r>
      <w:proofErr w:type="gramEnd"/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</w:t>
      </w:r>
      <w:r w:rsidRPr="002E3344">
        <w:rPr>
          <w:rFonts w:ascii="Times New Roman" w:eastAsia="Times New Roman" w:hAnsi="Times New Roman" w:cs="Times New Roman"/>
          <w:lang w:eastAsia="ru-RU"/>
        </w:rPr>
        <w:t> 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  (подпись)          </w:t>
      </w:r>
      <w:r w:rsidRPr="002E3344">
        <w:rPr>
          <w:rFonts w:ascii="Times New Roman" w:eastAsia="Times New Roman" w:hAnsi="Times New Roman" w:cs="Times New Roman"/>
          <w:lang w:eastAsia="ru-RU"/>
        </w:rPr>
        <w:t> 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(фамилия, инициалы)    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Принял: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(</w:t>
      </w:r>
      <w:proofErr w:type="gramStart"/>
      <w:r w:rsidRPr="002E3344">
        <w:rPr>
          <w:rFonts w:ascii="Times New Roman" w:eastAsia="Times New Roman" w:hAnsi="Times New Roman" w:cs="Times New Roman"/>
          <w:u w:val="single"/>
          <w:lang w:eastAsia="ru-RU"/>
        </w:rPr>
        <w:t xml:space="preserve">должность)   </w:t>
      </w:r>
      <w:proofErr w:type="gramEnd"/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</w:t>
      </w:r>
      <w:r w:rsidRPr="002E334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  (подпись)          </w:t>
      </w:r>
      <w:r w:rsidRPr="002E3344">
        <w:rPr>
          <w:rFonts w:ascii="Times New Roman" w:eastAsia="Times New Roman" w:hAnsi="Times New Roman" w:cs="Times New Roman"/>
          <w:lang w:eastAsia="ru-RU"/>
        </w:rPr>
        <w:t> 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(фамилия, инициалы)    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Председатель комиссии: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(</w:t>
      </w:r>
      <w:proofErr w:type="gramStart"/>
      <w:r w:rsidRPr="002E3344">
        <w:rPr>
          <w:rFonts w:ascii="Times New Roman" w:eastAsia="Times New Roman" w:hAnsi="Times New Roman" w:cs="Times New Roman"/>
          <w:u w:val="single"/>
          <w:lang w:eastAsia="ru-RU"/>
        </w:rPr>
        <w:t xml:space="preserve">должность)   </w:t>
      </w:r>
      <w:proofErr w:type="gramEnd"/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</w:t>
      </w:r>
      <w:r w:rsidRPr="002E334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  (подпись)          </w:t>
      </w:r>
      <w:r w:rsidRPr="002E3344">
        <w:rPr>
          <w:rFonts w:ascii="Times New Roman" w:eastAsia="Times New Roman" w:hAnsi="Times New Roman" w:cs="Times New Roman"/>
          <w:lang w:eastAsia="ru-RU"/>
        </w:rPr>
        <w:t> 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(фамилия, инициалы)    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Члены комиссии: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(</w:t>
      </w:r>
      <w:proofErr w:type="gramStart"/>
      <w:r w:rsidRPr="002E3344">
        <w:rPr>
          <w:rFonts w:ascii="Times New Roman" w:eastAsia="Times New Roman" w:hAnsi="Times New Roman" w:cs="Times New Roman"/>
          <w:u w:val="single"/>
          <w:lang w:eastAsia="ru-RU"/>
        </w:rPr>
        <w:t xml:space="preserve">должность)   </w:t>
      </w:r>
      <w:proofErr w:type="gramEnd"/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</w:t>
      </w:r>
      <w:r w:rsidRPr="002E334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  (подпись)          </w:t>
      </w:r>
      <w:r w:rsidRPr="002E3344">
        <w:rPr>
          <w:rFonts w:ascii="Times New Roman" w:eastAsia="Times New Roman" w:hAnsi="Times New Roman" w:cs="Times New Roman"/>
          <w:lang w:eastAsia="ru-RU"/>
        </w:rPr>
        <w:t> 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(фамилия, инициалы)    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(</w:t>
      </w:r>
      <w:proofErr w:type="gramStart"/>
      <w:r w:rsidRPr="002E3344">
        <w:rPr>
          <w:rFonts w:ascii="Times New Roman" w:eastAsia="Times New Roman" w:hAnsi="Times New Roman" w:cs="Times New Roman"/>
          <w:u w:val="single"/>
          <w:lang w:eastAsia="ru-RU"/>
        </w:rPr>
        <w:t xml:space="preserve">должность)   </w:t>
      </w:r>
      <w:proofErr w:type="gramEnd"/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</w:t>
      </w:r>
      <w:r w:rsidRPr="002E334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  (подпись)          </w:t>
      </w:r>
      <w:r w:rsidRPr="002E3344">
        <w:rPr>
          <w:rFonts w:ascii="Times New Roman" w:eastAsia="Times New Roman" w:hAnsi="Times New Roman" w:cs="Times New Roman"/>
          <w:lang w:eastAsia="ru-RU"/>
        </w:rPr>
        <w:t> 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(фамилия, инициалы)    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Представитель органа, осуществляющего функции и полномочия учредителя: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(</w:t>
      </w:r>
      <w:proofErr w:type="gramStart"/>
      <w:r w:rsidRPr="002E3344">
        <w:rPr>
          <w:rFonts w:ascii="Times New Roman" w:eastAsia="Times New Roman" w:hAnsi="Times New Roman" w:cs="Times New Roman"/>
          <w:u w:val="single"/>
          <w:lang w:eastAsia="ru-RU"/>
        </w:rPr>
        <w:t xml:space="preserve">должность)   </w:t>
      </w:r>
      <w:proofErr w:type="gramEnd"/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</w:t>
      </w:r>
      <w:r w:rsidRPr="002E334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  (подпись)          </w:t>
      </w:r>
      <w:r w:rsidRPr="002E3344">
        <w:rPr>
          <w:rFonts w:ascii="Times New Roman" w:eastAsia="Times New Roman" w:hAnsi="Times New Roman" w:cs="Times New Roman"/>
          <w:lang w:eastAsia="ru-RU"/>
        </w:rPr>
        <w:t> 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(фамилия, инициалы)    </w:t>
      </w:r>
    </w:p>
    <w:p w:rsidR="002E3344" w:rsidRPr="002E3344" w:rsidRDefault="002E3344" w:rsidP="002E3344">
      <w:pPr>
        <w:spacing w:before="120" w:after="120" w:line="276" w:lineRule="auto"/>
        <w:ind w:firstLine="482"/>
        <w:jc w:val="center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Оборот последнего листа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 xml:space="preserve">В настоящем акте пронумеровано, прошнуровано и заверено печатью 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              </w:t>
      </w:r>
      <w:r w:rsidRPr="002E3344">
        <w:rPr>
          <w:rFonts w:ascii="Times New Roman" w:eastAsia="Times New Roman" w:hAnsi="Times New Roman" w:cs="Times New Roman"/>
          <w:lang w:eastAsia="ru-RU"/>
        </w:rPr>
        <w:t xml:space="preserve"> листов.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u w:val="single"/>
          <w:lang w:eastAsia="ru-RU"/>
        </w:rPr>
        <w:t xml:space="preserve">    (должность председателя </w:t>
      </w:r>
      <w:proofErr w:type="gramStart"/>
      <w:r w:rsidRPr="002E3344">
        <w:rPr>
          <w:rFonts w:ascii="Times New Roman" w:eastAsia="Times New Roman" w:hAnsi="Times New Roman" w:cs="Times New Roman"/>
          <w:u w:val="single"/>
          <w:lang w:eastAsia="ru-RU"/>
        </w:rPr>
        <w:t xml:space="preserve">комиссии)   </w:t>
      </w:r>
      <w:proofErr w:type="gramEnd"/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</w:t>
      </w:r>
      <w:r w:rsidRPr="002E3344">
        <w:rPr>
          <w:rFonts w:ascii="Times New Roman" w:eastAsia="Times New Roman" w:hAnsi="Times New Roman" w:cs="Times New Roman"/>
          <w:lang w:eastAsia="ru-RU"/>
        </w:rPr>
        <w:t> </w:t>
      </w:r>
      <w:r w:rsidRPr="002E3344">
        <w:rPr>
          <w:rFonts w:ascii="Times New Roman" w:eastAsia="Times New Roman" w:hAnsi="Times New Roman" w:cs="Times New Roman"/>
          <w:i/>
          <w:u w:val="single"/>
          <w:lang w:eastAsia="ru-RU"/>
        </w:rPr>
        <w:t>        (подпись)          </w:t>
      </w:r>
      <w:r w:rsidRPr="002E3344">
        <w:rPr>
          <w:rFonts w:ascii="Times New Roman" w:eastAsia="Times New Roman" w:hAnsi="Times New Roman" w:cs="Times New Roman"/>
          <w:i/>
          <w:lang w:eastAsia="ru-RU"/>
        </w:rPr>
        <w:t> 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(фамилия, инициалы)    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"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    </w:t>
      </w:r>
      <w:r w:rsidRPr="002E3344">
        <w:rPr>
          <w:rFonts w:ascii="Times New Roman" w:eastAsia="Times New Roman" w:hAnsi="Times New Roman" w:cs="Times New Roman"/>
          <w:lang w:eastAsia="ru-RU"/>
        </w:rPr>
        <w:t xml:space="preserve">" 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                  </w:t>
      </w:r>
      <w:r w:rsidRPr="002E3344">
        <w:rPr>
          <w:rFonts w:ascii="Times New Roman" w:eastAsia="Times New Roman" w:hAnsi="Times New Roman" w:cs="Times New Roman"/>
          <w:lang w:eastAsia="ru-RU"/>
        </w:rPr>
        <w:t xml:space="preserve"> 20</w:t>
      </w:r>
      <w:r w:rsidRPr="002E3344">
        <w:rPr>
          <w:rFonts w:ascii="Times New Roman" w:eastAsia="Times New Roman" w:hAnsi="Times New Roman" w:cs="Times New Roman"/>
          <w:u w:val="single"/>
          <w:lang w:eastAsia="ru-RU"/>
        </w:rPr>
        <w:t>        </w:t>
      </w:r>
      <w:r w:rsidRPr="002E3344">
        <w:rPr>
          <w:rFonts w:ascii="Times New Roman" w:eastAsia="Times New Roman" w:hAnsi="Times New Roman" w:cs="Times New Roman"/>
          <w:lang w:eastAsia="ru-RU"/>
        </w:rPr>
        <w:t>г.</w:t>
      </w:r>
    </w:p>
    <w:p w:rsidR="002E3344" w:rsidRPr="002E3344" w:rsidRDefault="002E3344" w:rsidP="002E3344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2E3344">
        <w:rPr>
          <w:rFonts w:ascii="Times New Roman" w:eastAsia="Times New Roman" w:hAnsi="Times New Roman" w:cs="Times New Roman"/>
          <w:lang w:eastAsia="ru-RU"/>
        </w:rPr>
        <w:t>М.П.</w:t>
      </w:r>
      <w:bookmarkStart w:id="19" w:name="_docEnd_10"/>
      <w:bookmarkEnd w:id="19"/>
    </w:p>
    <w:p w:rsidR="005634AE" w:rsidRDefault="005634AE"/>
    <w:sectPr w:rsidR="005634AE" w:rsidSect="002E334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44"/>
    <w:rsid w:val="002E3344"/>
    <w:rsid w:val="0056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7218A-2635-456B-BEFC-F5D4897F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3344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E3344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E3344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E3344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2E3344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2E3344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2E3344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2E3344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2E3344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344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3344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3344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3344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E3344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E3344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E3344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E3344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E3344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2018-12-05T08:51:00Z</dcterms:created>
  <dcterms:modified xsi:type="dcterms:W3CDTF">2018-12-05T08:52:00Z</dcterms:modified>
</cp:coreProperties>
</file>