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CCF" w:rsidRPr="007D6CCF" w:rsidRDefault="00ED63B1" w:rsidP="007D6CCF">
      <w:pPr>
        <w:shd w:val="clear" w:color="auto" w:fill="FFFFFF"/>
        <w:spacing w:after="100" w:afterAutospacing="1" w:line="240" w:lineRule="auto"/>
        <w:ind w:left="480" w:right="480"/>
        <w:jc w:val="center"/>
        <w:outlineLvl w:val="0"/>
        <w:rPr>
          <w:rFonts w:ascii="Arial" w:eastAsia="Times New Roman" w:hAnsi="Arial" w:cs="Arial"/>
          <w:b/>
          <w:bCs/>
          <w:color w:val="993333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993333"/>
          <w:kern w:val="36"/>
          <w:sz w:val="29"/>
          <w:szCs w:val="29"/>
          <w:lang w:eastAsia="ru-RU"/>
        </w:rPr>
        <w:t>Степанова Анастасия Владимировна</w:t>
      </w:r>
    </w:p>
    <w:p w:rsidR="007D6CCF" w:rsidRPr="007D6CCF" w:rsidRDefault="007D6CCF" w:rsidP="007D6CCF">
      <w:pPr>
        <w:shd w:val="clear" w:color="auto" w:fill="FFFFFF"/>
        <w:spacing w:after="100" w:afterAutospacing="1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</w:pPr>
      <w:r w:rsidRPr="007D6CCF"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  <w:t>Дата и место рождения</w:t>
      </w:r>
    </w:p>
    <w:p w:rsidR="007D6CCF" w:rsidRPr="007D6CCF" w:rsidRDefault="00ED63B1" w:rsidP="007D6CCF">
      <w:pPr>
        <w:shd w:val="clear" w:color="auto" w:fill="FFFFFF"/>
        <w:spacing w:after="150" w:line="240" w:lineRule="auto"/>
        <w:ind w:left="480" w:right="480" w:firstLine="4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8</w:t>
      </w:r>
      <w:r w:rsidR="007D6CCF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марта</w:t>
      </w:r>
      <w:r w:rsidR="007D6CCF">
        <w:rPr>
          <w:rFonts w:ascii="Arial" w:eastAsia="Times New Roman" w:hAnsi="Arial" w:cs="Arial"/>
          <w:color w:val="000000"/>
          <w:lang w:eastAsia="ru-RU"/>
        </w:rPr>
        <w:t xml:space="preserve"> 199</w:t>
      </w:r>
      <w:r>
        <w:rPr>
          <w:rFonts w:ascii="Arial" w:eastAsia="Times New Roman" w:hAnsi="Arial" w:cs="Arial"/>
          <w:color w:val="000000"/>
          <w:lang w:eastAsia="ru-RU"/>
        </w:rPr>
        <w:t>0</w:t>
      </w:r>
      <w:r w:rsidR="007D6CCF">
        <w:rPr>
          <w:rFonts w:ascii="Arial" w:eastAsia="Times New Roman" w:hAnsi="Arial" w:cs="Arial"/>
          <w:color w:val="000000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lang w:eastAsia="ru-RU"/>
        </w:rPr>
        <w:t>Ленинград</w:t>
      </w:r>
    </w:p>
    <w:p w:rsidR="007D6CCF" w:rsidRPr="007D6CCF" w:rsidRDefault="007D6CCF" w:rsidP="007D6CCF">
      <w:pPr>
        <w:shd w:val="clear" w:color="auto" w:fill="FFFFFF"/>
        <w:spacing w:after="100" w:afterAutospacing="1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</w:pPr>
      <w:r w:rsidRPr="007D6CCF"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  <w:t>Образование</w:t>
      </w:r>
    </w:p>
    <w:p w:rsidR="007D6CCF" w:rsidRDefault="00ED63B1" w:rsidP="007D6CCF">
      <w:pPr>
        <w:shd w:val="clear" w:color="auto" w:fill="FFFFFF"/>
        <w:spacing w:after="150" w:line="240" w:lineRule="auto"/>
        <w:ind w:left="480" w:right="480" w:firstLine="48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Hlk507338026"/>
      <w:r>
        <w:rPr>
          <w:rFonts w:ascii="Arial" w:eastAsia="Times New Roman" w:hAnsi="Arial" w:cs="Arial"/>
          <w:color w:val="000000"/>
          <w:lang w:eastAsia="ru-RU"/>
        </w:rPr>
        <w:t>Санкт-Петербургский Государственный Университет</w:t>
      </w:r>
      <w:r w:rsidR="00CC138B">
        <w:rPr>
          <w:rFonts w:ascii="Arial" w:eastAsia="Times New Roman" w:hAnsi="Arial" w:cs="Arial"/>
          <w:color w:val="000000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lang w:eastAsia="ru-RU"/>
        </w:rPr>
        <w:t xml:space="preserve">Восточный </w:t>
      </w:r>
      <w:r w:rsidR="00CC138B">
        <w:rPr>
          <w:rFonts w:ascii="Arial" w:eastAsia="Times New Roman" w:hAnsi="Arial" w:cs="Arial"/>
          <w:color w:val="000000"/>
          <w:lang w:eastAsia="ru-RU"/>
        </w:rPr>
        <w:t>Факультет,</w:t>
      </w:r>
      <w:r w:rsidR="007D6CCF" w:rsidRPr="007D6CCF">
        <w:rPr>
          <w:rFonts w:ascii="Arial" w:eastAsia="Times New Roman" w:hAnsi="Arial" w:cs="Arial"/>
          <w:color w:val="000000"/>
          <w:lang w:eastAsia="ru-RU"/>
        </w:rPr>
        <w:t xml:space="preserve"> год окончания – 201</w:t>
      </w:r>
      <w:r>
        <w:rPr>
          <w:rFonts w:ascii="Arial" w:eastAsia="Times New Roman" w:hAnsi="Arial" w:cs="Arial"/>
          <w:color w:val="000000"/>
          <w:lang w:eastAsia="ru-RU"/>
        </w:rPr>
        <w:t>1</w:t>
      </w:r>
      <w:r w:rsidR="007D6CCF" w:rsidRPr="007D6CCF">
        <w:rPr>
          <w:rFonts w:ascii="Arial" w:eastAsia="Times New Roman" w:hAnsi="Arial" w:cs="Arial"/>
          <w:color w:val="000000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lang w:eastAsia="ru-RU"/>
        </w:rPr>
        <w:t>бакалавр</w:t>
      </w:r>
      <w:r w:rsidR="007D6CCF" w:rsidRPr="007D6CCF">
        <w:rPr>
          <w:rFonts w:ascii="Arial" w:eastAsia="Times New Roman" w:hAnsi="Arial" w:cs="Arial"/>
          <w:color w:val="000000"/>
          <w:lang w:eastAsia="ru-RU"/>
        </w:rPr>
        <w:t xml:space="preserve">; Кафедра </w:t>
      </w:r>
      <w:r>
        <w:rPr>
          <w:rFonts w:ascii="Arial" w:eastAsia="Times New Roman" w:hAnsi="Arial" w:cs="Arial"/>
          <w:color w:val="000000"/>
          <w:lang w:eastAsia="ru-RU"/>
        </w:rPr>
        <w:t xml:space="preserve">истории </w:t>
      </w:r>
      <w:r w:rsidR="00CC138B">
        <w:rPr>
          <w:rFonts w:ascii="Arial" w:eastAsia="Times New Roman" w:hAnsi="Arial" w:cs="Arial"/>
          <w:color w:val="000000"/>
          <w:lang w:eastAsia="ru-RU"/>
        </w:rPr>
        <w:t xml:space="preserve">стран </w:t>
      </w:r>
      <w:r>
        <w:rPr>
          <w:rFonts w:ascii="Arial" w:eastAsia="Times New Roman" w:hAnsi="Arial" w:cs="Arial"/>
          <w:color w:val="000000"/>
          <w:lang w:eastAsia="ru-RU"/>
        </w:rPr>
        <w:t>Ближнего Востока, отделение Истории Арабских стран.</w:t>
      </w:r>
      <w:bookmarkEnd w:id="0"/>
    </w:p>
    <w:p w:rsidR="00ED63B1" w:rsidRPr="007D6CCF" w:rsidRDefault="00ED63B1" w:rsidP="007D6CCF">
      <w:pPr>
        <w:shd w:val="clear" w:color="auto" w:fill="FFFFFF"/>
        <w:spacing w:after="150" w:line="240" w:lineRule="auto"/>
        <w:ind w:left="480" w:right="480"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ED63B1">
        <w:rPr>
          <w:rFonts w:ascii="Arial" w:eastAsia="Times New Roman" w:hAnsi="Arial" w:cs="Arial"/>
          <w:color w:val="000000"/>
          <w:lang w:eastAsia="ru-RU"/>
        </w:rPr>
        <w:t>Санкт-Петербургский Государственный Университет, Восточный Факультет, год окончания – 201</w:t>
      </w:r>
      <w:r>
        <w:rPr>
          <w:rFonts w:ascii="Arial" w:eastAsia="Times New Roman" w:hAnsi="Arial" w:cs="Arial"/>
          <w:color w:val="000000"/>
          <w:lang w:eastAsia="ru-RU"/>
        </w:rPr>
        <w:t>3</w:t>
      </w:r>
      <w:r w:rsidRPr="00ED63B1">
        <w:rPr>
          <w:rFonts w:ascii="Arial" w:eastAsia="Times New Roman" w:hAnsi="Arial" w:cs="Arial"/>
          <w:color w:val="000000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lang w:eastAsia="ru-RU"/>
        </w:rPr>
        <w:t>магистр</w:t>
      </w:r>
      <w:r w:rsidRPr="00ED63B1">
        <w:rPr>
          <w:rFonts w:ascii="Arial" w:eastAsia="Times New Roman" w:hAnsi="Arial" w:cs="Arial"/>
          <w:color w:val="000000"/>
          <w:lang w:eastAsia="ru-RU"/>
        </w:rPr>
        <w:t xml:space="preserve">; </w:t>
      </w:r>
      <w:r>
        <w:rPr>
          <w:rFonts w:ascii="Arial" w:eastAsia="Times New Roman" w:hAnsi="Arial" w:cs="Arial"/>
          <w:color w:val="000000"/>
          <w:lang w:eastAsia="ru-RU"/>
        </w:rPr>
        <w:t>Политика и международные отношения стран Азии и Африки</w:t>
      </w:r>
      <w:r w:rsidRPr="00ED63B1">
        <w:rPr>
          <w:rFonts w:ascii="Arial" w:eastAsia="Times New Roman" w:hAnsi="Arial" w:cs="Arial"/>
          <w:color w:val="000000"/>
          <w:lang w:eastAsia="ru-RU"/>
        </w:rPr>
        <w:t>.</w:t>
      </w:r>
    </w:p>
    <w:p w:rsidR="007D6CCF" w:rsidRPr="007D6CCF" w:rsidRDefault="007D6CCF" w:rsidP="007D6CCF">
      <w:pPr>
        <w:shd w:val="clear" w:color="auto" w:fill="FFFFFF"/>
        <w:spacing w:after="100" w:afterAutospacing="1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</w:pPr>
      <w:r w:rsidRPr="007D6CCF"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  <w:t>Аспирантура</w:t>
      </w:r>
    </w:p>
    <w:p w:rsidR="007D6CCF" w:rsidRPr="007D6CCF" w:rsidRDefault="007D6CCF" w:rsidP="007D6CCF">
      <w:pPr>
        <w:shd w:val="clear" w:color="auto" w:fill="FFFFFF"/>
        <w:spacing w:after="150" w:line="240" w:lineRule="auto"/>
        <w:ind w:left="480" w:right="480"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7D6CCF">
        <w:rPr>
          <w:rFonts w:ascii="Arial" w:eastAsia="Times New Roman" w:hAnsi="Arial" w:cs="Arial"/>
          <w:color w:val="000000"/>
          <w:lang w:eastAsia="ru-RU"/>
        </w:rPr>
        <w:t>201</w:t>
      </w:r>
      <w:r w:rsidR="00ED63B1">
        <w:rPr>
          <w:rFonts w:ascii="Arial" w:eastAsia="Times New Roman" w:hAnsi="Arial" w:cs="Arial"/>
          <w:color w:val="000000"/>
          <w:lang w:eastAsia="ru-RU"/>
        </w:rPr>
        <w:t>6</w:t>
      </w:r>
      <w:r w:rsidRPr="007D6CCF">
        <w:rPr>
          <w:rFonts w:ascii="Arial" w:eastAsia="Times New Roman" w:hAnsi="Arial" w:cs="Arial"/>
          <w:color w:val="000000"/>
          <w:lang w:eastAsia="ru-RU"/>
        </w:rPr>
        <w:t>-201</w:t>
      </w:r>
      <w:r w:rsidR="00ED63B1">
        <w:rPr>
          <w:rFonts w:ascii="Arial" w:eastAsia="Times New Roman" w:hAnsi="Arial" w:cs="Arial"/>
          <w:color w:val="000000"/>
          <w:lang w:eastAsia="ru-RU"/>
        </w:rPr>
        <w:t>9</w:t>
      </w:r>
      <w:r w:rsidRPr="007D6CCF">
        <w:rPr>
          <w:rFonts w:ascii="Arial" w:eastAsia="Times New Roman" w:hAnsi="Arial" w:cs="Arial"/>
          <w:color w:val="000000"/>
          <w:lang w:eastAsia="ru-RU"/>
        </w:rPr>
        <w:t xml:space="preserve"> гг., очная форма</w:t>
      </w:r>
    </w:p>
    <w:p w:rsidR="007D6CCF" w:rsidRPr="007D6CCF" w:rsidRDefault="007D6CCF" w:rsidP="007D6CCF">
      <w:pPr>
        <w:shd w:val="clear" w:color="auto" w:fill="FFFFFF"/>
        <w:spacing w:after="100" w:afterAutospacing="1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</w:pPr>
      <w:r w:rsidRPr="007D6CCF"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  <w:t xml:space="preserve">Отдел </w:t>
      </w:r>
      <w:r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  <w:t>ИВР</w:t>
      </w:r>
      <w:r w:rsidRPr="007D6CCF"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  <w:t xml:space="preserve"> РАН</w:t>
      </w:r>
    </w:p>
    <w:p w:rsidR="007D6CCF" w:rsidRPr="007D6CCF" w:rsidRDefault="007D6CCF" w:rsidP="007D6CCF">
      <w:pPr>
        <w:shd w:val="clear" w:color="auto" w:fill="FFFFFF"/>
        <w:spacing w:after="150" w:line="240" w:lineRule="auto"/>
        <w:ind w:left="480" w:right="480"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7D6CCF">
        <w:rPr>
          <w:rFonts w:ascii="Arial" w:eastAsia="Times New Roman" w:hAnsi="Arial" w:cs="Arial"/>
          <w:color w:val="000000"/>
          <w:lang w:eastAsia="ru-RU"/>
        </w:rPr>
        <w:t xml:space="preserve">Отдел </w:t>
      </w:r>
      <w:r w:rsidR="00ED63B1">
        <w:rPr>
          <w:rFonts w:ascii="Arial" w:eastAsia="Times New Roman" w:hAnsi="Arial" w:cs="Arial"/>
          <w:color w:val="000000"/>
          <w:lang w:eastAsia="ru-RU"/>
        </w:rPr>
        <w:t>Ближнего</w:t>
      </w:r>
      <w:r>
        <w:rPr>
          <w:rFonts w:ascii="Arial" w:eastAsia="Times New Roman" w:hAnsi="Arial" w:cs="Arial"/>
          <w:color w:val="000000"/>
          <w:lang w:eastAsia="ru-RU"/>
        </w:rPr>
        <w:t xml:space="preserve"> Востока</w:t>
      </w:r>
      <w:r w:rsidRPr="007D6CCF">
        <w:rPr>
          <w:rFonts w:ascii="Arial" w:eastAsia="Times New Roman" w:hAnsi="Arial" w:cs="Arial"/>
          <w:color w:val="000000"/>
          <w:lang w:eastAsia="ru-RU"/>
        </w:rPr>
        <w:t>.</w:t>
      </w:r>
    </w:p>
    <w:p w:rsidR="007D6CCF" w:rsidRPr="007D6CCF" w:rsidRDefault="007D6CCF" w:rsidP="007D6CCF">
      <w:pPr>
        <w:shd w:val="clear" w:color="auto" w:fill="FFFFFF"/>
        <w:spacing w:after="100" w:afterAutospacing="1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</w:pPr>
      <w:r w:rsidRPr="007D6CCF"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  <w:t>Тема научно-исследовательской работы</w:t>
      </w:r>
    </w:p>
    <w:p w:rsidR="00ED63B1" w:rsidRDefault="00ED63B1" w:rsidP="00ED63B1">
      <w:pPr>
        <w:shd w:val="clear" w:color="auto" w:fill="FFFFFF"/>
        <w:spacing w:after="100" w:afterAutospacing="1" w:line="240" w:lineRule="auto"/>
        <w:ind w:left="480" w:right="480"/>
        <w:jc w:val="both"/>
        <w:outlineLvl w:val="1"/>
        <w:rPr>
          <w:rFonts w:ascii="Arial" w:eastAsia="Times New Roman" w:hAnsi="Arial" w:cs="Arial"/>
          <w:b/>
          <w:bCs/>
          <w:color w:val="993333"/>
          <w:sz w:val="26"/>
          <w:szCs w:val="24"/>
          <w:lang w:eastAsia="ru-RU"/>
        </w:rPr>
      </w:pPr>
      <w:r w:rsidRPr="00ED63B1">
        <w:rPr>
          <w:rFonts w:ascii="Arial" w:hAnsi="Arial" w:cs="Arial"/>
          <w:szCs w:val="24"/>
        </w:rPr>
        <w:t>Б</w:t>
      </w:r>
      <w:r>
        <w:rPr>
          <w:rFonts w:ascii="Arial" w:hAnsi="Arial" w:cs="Arial"/>
          <w:szCs w:val="24"/>
        </w:rPr>
        <w:t>ерберское</w:t>
      </w:r>
      <w:r w:rsidRPr="00ED63B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племенное объединение </w:t>
      </w:r>
      <w:proofErr w:type="spellStart"/>
      <w:r>
        <w:rPr>
          <w:rFonts w:ascii="Arial" w:hAnsi="Arial" w:cs="Arial"/>
          <w:szCs w:val="24"/>
        </w:rPr>
        <w:t>санхаджа</w:t>
      </w:r>
      <w:proofErr w:type="spellEnd"/>
      <w:r>
        <w:rPr>
          <w:rFonts w:ascii="Arial" w:hAnsi="Arial" w:cs="Arial"/>
          <w:szCs w:val="24"/>
        </w:rPr>
        <w:t xml:space="preserve"> и его роль в средневековой истории Магриба</w:t>
      </w:r>
      <w:r w:rsidRPr="00ED63B1">
        <w:rPr>
          <w:rFonts w:ascii="Arial" w:hAnsi="Arial" w:cs="Arial"/>
          <w:szCs w:val="24"/>
        </w:rPr>
        <w:t xml:space="preserve"> </w:t>
      </w:r>
    </w:p>
    <w:p w:rsidR="007D6CCF" w:rsidRPr="007D6CCF" w:rsidRDefault="007D6CCF" w:rsidP="00ED63B1">
      <w:pPr>
        <w:shd w:val="clear" w:color="auto" w:fill="FFFFFF"/>
        <w:spacing w:after="100" w:afterAutospacing="1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</w:pPr>
      <w:r w:rsidRPr="007D6CCF"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  <w:t>Научный руководитель</w:t>
      </w:r>
    </w:p>
    <w:p w:rsidR="007D6CCF" w:rsidRPr="007D6CCF" w:rsidRDefault="007D6CCF" w:rsidP="007D6CCF">
      <w:pPr>
        <w:shd w:val="clear" w:color="auto" w:fill="FFFFFF"/>
        <w:spacing w:after="150" w:line="240" w:lineRule="auto"/>
        <w:ind w:left="480" w:right="480"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7D6CCF">
        <w:rPr>
          <w:rFonts w:ascii="Arial" w:eastAsia="Times New Roman" w:hAnsi="Arial" w:cs="Arial"/>
          <w:color w:val="000000"/>
          <w:lang w:eastAsia="ru-RU"/>
        </w:rPr>
        <w:t>д.</w:t>
      </w:r>
      <w:r>
        <w:rPr>
          <w:rFonts w:ascii="Arial" w:eastAsia="Times New Roman" w:hAnsi="Arial" w:cs="Arial"/>
          <w:color w:val="000000"/>
          <w:lang w:eastAsia="ru-RU"/>
        </w:rPr>
        <w:t>и</w:t>
      </w:r>
      <w:r w:rsidRPr="007D6CCF">
        <w:rPr>
          <w:rFonts w:ascii="Arial" w:eastAsia="Times New Roman" w:hAnsi="Arial" w:cs="Arial"/>
          <w:color w:val="000000"/>
          <w:lang w:eastAsia="ru-RU"/>
        </w:rPr>
        <w:t xml:space="preserve">.н. </w:t>
      </w:r>
      <w:r w:rsidR="00ED63B1">
        <w:rPr>
          <w:rFonts w:ascii="Arial" w:eastAsia="Times New Roman" w:hAnsi="Arial" w:cs="Arial"/>
          <w:color w:val="000000"/>
          <w:lang w:eastAsia="ru-RU"/>
        </w:rPr>
        <w:t>Французов Сергей Алексеевич</w:t>
      </w:r>
    </w:p>
    <w:p w:rsidR="007D6CCF" w:rsidRPr="007D6CCF" w:rsidRDefault="007D6CCF" w:rsidP="007D6CCF">
      <w:pPr>
        <w:shd w:val="clear" w:color="auto" w:fill="FFFFFF"/>
        <w:spacing w:after="100" w:afterAutospacing="1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</w:pPr>
      <w:r w:rsidRPr="007D6CCF"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  <w:t>Участие в конференциях</w:t>
      </w:r>
    </w:p>
    <w:p w:rsidR="00ED63B1" w:rsidRDefault="00ED63B1" w:rsidP="00ED63B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63B1">
        <w:rPr>
          <w:rFonts w:ascii="Times New Roman" w:hAnsi="Times New Roman"/>
          <w:sz w:val="24"/>
          <w:szCs w:val="24"/>
        </w:rPr>
        <w:t xml:space="preserve">Международная конференция. Россия и Арабский мир: к 200-летию профессора Санкт-Петербургского университета шейха </w:t>
      </w:r>
      <w:proofErr w:type="spellStart"/>
      <w:r w:rsidRPr="00ED63B1">
        <w:rPr>
          <w:rFonts w:ascii="Times New Roman" w:hAnsi="Times New Roman"/>
          <w:sz w:val="24"/>
          <w:szCs w:val="24"/>
        </w:rPr>
        <w:t>ат-Тантави</w:t>
      </w:r>
      <w:proofErr w:type="spellEnd"/>
      <w:r w:rsidRPr="00ED63B1">
        <w:rPr>
          <w:rFonts w:ascii="Times New Roman" w:hAnsi="Times New Roman"/>
          <w:sz w:val="24"/>
          <w:szCs w:val="24"/>
        </w:rPr>
        <w:t xml:space="preserve"> (1810-1861) (Санкт-Петербург). Доклад: </w:t>
      </w:r>
      <w:proofErr w:type="spellStart"/>
      <w:r w:rsidRPr="00ED63B1">
        <w:rPr>
          <w:rFonts w:ascii="Times New Roman" w:hAnsi="Times New Roman"/>
          <w:sz w:val="24"/>
          <w:szCs w:val="24"/>
        </w:rPr>
        <w:t>Альхесирасская</w:t>
      </w:r>
      <w:proofErr w:type="spellEnd"/>
      <w:r w:rsidRPr="00ED63B1">
        <w:rPr>
          <w:rFonts w:ascii="Times New Roman" w:hAnsi="Times New Roman"/>
          <w:sz w:val="24"/>
          <w:szCs w:val="24"/>
        </w:rPr>
        <w:t xml:space="preserve"> конференция и позиция России по марокканскому вопросу в начале ХХ века</w:t>
      </w:r>
      <w:r>
        <w:rPr>
          <w:rFonts w:ascii="Times New Roman" w:hAnsi="Times New Roman"/>
          <w:sz w:val="24"/>
          <w:szCs w:val="24"/>
        </w:rPr>
        <w:t>, апрель 2010</w:t>
      </w:r>
    </w:p>
    <w:p w:rsidR="00ED63B1" w:rsidRPr="00ED63B1" w:rsidRDefault="00ED63B1" w:rsidP="00ED63B1">
      <w:pPr>
        <w:pStyle w:val="a5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sz w:val="24"/>
          <w:szCs w:val="24"/>
        </w:rPr>
      </w:pPr>
      <w:r w:rsidRPr="00ED63B1">
        <w:rPr>
          <w:rFonts w:ascii="Times New Roman" w:hAnsi="Times New Roman"/>
          <w:sz w:val="24"/>
          <w:szCs w:val="24"/>
        </w:rPr>
        <w:t xml:space="preserve">XXVI Международная конференция «Источниковедение и историография стран Азии и Африки»: «Модернизация и традиции» (Санкт-Петербург). Доклад: Возникновение независимого </w:t>
      </w:r>
      <w:proofErr w:type="spellStart"/>
      <w:r w:rsidRPr="00ED63B1">
        <w:rPr>
          <w:rFonts w:ascii="Times New Roman" w:hAnsi="Times New Roman"/>
          <w:sz w:val="24"/>
          <w:szCs w:val="24"/>
        </w:rPr>
        <w:t>Рифского</w:t>
      </w:r>
      <w:proofErr w:type="spellEnd"/>
      <w:r w:rsidRPr="00ED63B1">
        <w:rPr>
          <w:rFonts w:ascii="Times New Roman" w:hAnsi="Times New Roman"/>
          <w:sz w:val="24"/>
          <w:szCs w:val="24"/>
        </w:rPr>
        <w:t xml:space="preserve"> государства и борьба империалистических держав за контроль над Марокко</w:t>
      </w:r>
      <w:r>
        <w:rPr>
          <w:rFonts w:ascii="Times New Roman" w:hAnsi="Times New Roman"/>
          <w:sz w:val="24"/>
          <w:szCs w:val="24"/>
        </w:rPr>
        <w:t>, апрель 2011</w:t>
      </w:r>
    </w:p>
    <w:p w:rsidR="00ED63B1" w:rsidRPr="00340506" w:rsidRDefault="00ED63B1" w:rsidP="00ED63B1">
      <w:pPr>
        <w:pStyle w:val="a5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63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XXVII Международная научная конференция по источниковедению и историографии стран Азии и Африки «Локальное наследие и глобальная перспектива»: «Традиционализм» и «революционизм» на Востоке (Санкт-Петербург). Доклад: Геополитическая роль проливов и каналов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апрель 2013</w:t>
      </w:r>
    </w:p>
    <w:p w:rsidR="00340506" w:rsidRDefault="00340506" w:rsidP="00340506">
      <w:pPr>
        <w:pStyle w:val="a5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40506">
        <w:rPr>
          <w:rFonts w:ascii="Times New Roman" w:hAnsi="Times New Roman"/>
          <w:sz w:val="24"/>
          <w:szCs w:val="24"/>
          <w:lang w:val="en-US"/>
        </w:rPr>
        <w:t xml:space="preserve">La </w:t>
      </w:r>
      <w:proofErr w:type="spellStart"/>
      <w:r w:rsidRPr="00340506">
        <w:rPr>
          <w:rFonts w:ascii="Times New Roman" w:hAnsi="Times New Roman"/>
          <w:sz w:val="24"/>
          <w:szCs w:val="24"/>
          <w:lang w:val="en-US"/>
        </w:rPr>
        <w:t>herencia</w:t>
      </w:r>
      <w:proofErr w:type="spellEnd"/>
      <w:r w:rsidRPr="00340506">
        <w:rPr>
          <w:rFonts w:ascii="Times New Roman" w:hAnsi="Times New Roman"/>
          <w:sz w:val="24"/>
          <w:szCs w:val="24"/>
          <w:lang w:val="en-US"/>
        </w:rPr>
        <w:t xml:space="preserve"> Amazigh a la </w:t>
      </w:r>
      <w:proofErr w:type="spellStart"/>
      <w:r w:rsidRPr="00340506">
        <w:rPr>
          <w:rFonts w:ascii="Times New Roman" w:hAnsi="Times New Roman"/>
          <w:sz w:val="24"/>
          <w:szCs w:val="24"/>
          <w:lang w:val="en-US"/>
        </w:rPr>
        <w:t>Península</w:t>
      </w:r>
      <w:proofErr w:type="spellEnd"/>
      <w:r w:rsidRPr="003405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40506">
        <w:rPr>
          <w:rFonts w:ascii="Times New Roman" w:hAnsi="Times New Roman"/>
          <w:sz w:val="24"/>
          <w:szCs w:val="24"/>
          <w:lang w:val="en-US"/>
        </w:rPr>
        <w:t>Ibérica</w:t>
      </w:r>
      <w:proofErr w:type="spellEnd"/>
      <w:r w:rsidRPr="00340506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Report - </w:t>
      </w:r>
      <w:r w:rsidRPr="00340506">
        <w:rPr>
          <w:rFonts w:ascii="Times New Roman" w:hAnsi="Times New Roman"/>
          <w:sz w:val="24"/>
          <w:szCs w:val="24"/>
          <w:lang w:val="en-US"/>
        </w:rPr>
        <w:t>"</w:t>
      </w:r>
      <w:bookmarkStart w:id="1" w:name="_Hlk507338880"/>
      <w:r w:rsidRPr="00340506">
        <w:rPr>
          <w:rFonts w:ascii="Times New Roman" w:hAnsi="Times New Roman"/>
          <w:sz w:val="24"/>
          <w:szCs w:val="24"/>
          <w:lang w:val="en-US"/>
        </w:rPr>
        <w:t>Who conquered Spain? The role of the Berbers in the conquest of the Iberian Peninsula</w:t>
      </w:r>
      <w:bookmarkEnd w:id="1"/>
      <w:r w:rsidRPr="00340506">
        <w:rPr>
          <w:rFonts w:ascii="Times New Roman" w:hAnsi="Times New Roman"/>
          <w:sz w:val="24"/>
          <w:szCs w:val="24"/>
          <w:lang w:val="en-US"/>
        </w:rPr>
        <w:t>"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40506">
        <w:rPr>
          <w:rFonts w:ascii="Times New Roman" w:hAnsi="Times New Roman"/>
          <w:sz w:val="24"/>
          <w:szCs w:val="24"/>
          <w:lang w:val="en-US"/>
        </w:rPr>
        <w:t>Portugal, Lisbon</w:t>
      </w:r>
      <w:r>
        <w:rPr>
          <w:rFonts w:ascii="Times New Roman" w:hAnsi="Times New Roman"/>
          <w:sz w:val="24"/>
          <w:szCs w:val="24"/>
          <w:lang w:val="en-US"/>
        </w:rPr>
        <w:t xml:space="preserve">, 21-23 September </w:t>
      </w:r>
      <w:r>
        <w:rPr>
          <w:rFonts w:ascii="Times New Roman" w:hAnsi="Times New Roman"/>
          <w:sz w:val="24"/>
          <w:szCs w:val="24"/>
          <w:lang w:val="en-US"/>
        </w:rPr>
        <w:lastRenderedPageBreak/>
        <w:t>2016</w:t>
      </w:r>
    </w:p>
    <w:p w:rsidR="00340506" w:rsidRDefault="00340506" w:rsidP="00340506">
      <w:pPr>
        <w:pStyle w:val="a5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0506">
        <w:rPr>
          <w:rFonts w:ascii="Times New Roman" w:hAnsi="Times New Roman"/>
          <w:sz w:val="24"/>
          <w:szCs w:val="24"/>
          <w:lang w:val="en-US"/>
        </w:rPr>
        <w:t>XXXIX</w:t>
      </w:r>
      <w:r w:rsidRPr="00340506">
        <w:rPr>
          <w:rFonts w:ascii="Times New Roman" w:hAnsi="Times New Roman"/>
          <w:sz w:val="24"/>
          <w:szCs w:val="24"/>
        </w:rPr>
        <w:t xml:space="preserve"> ежегодная сессия петербургских арабистов</w:t>
      </w:r>
      <w:r w:rsidRPr="0034050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bidi="ar-MA"/>
        </w:rPr>
        <w:t xml:space="preserve">ИВР РАН, </w:t>
      </w:r>
      <w:r>
        <w:rPr>
          <w:rFonts w:ascii="Times New Roman" w:hAnsi="Times New Roman"/>
          <w:sz w:val="24"/>
          <w:szCs w:val="24"/>
        </w:rPr>
        <w:t xml:space="preserve">доклад </w:t>
      </w:r>
      <w:r w:rsidRPr="00340506">
        <w:rPr>
          <w:rFonts w:ascii="Times New Roman" w:hAnsi="Times New Roman"/>
          <w:sz w:val="24"/>
          <w:szCs w:val="24"/>
        </w:rPr>
        <w:t>"Ткачество как компонент идентичности берберов Марокко"</w:t>
      </w:r>
      <w:r>
        <w:rPr>
          <w:rFonts w:ascii="Times New Roman" w:hAnsi="Times New Roman"/>
          <w:sz w:val="24"/>
          <w:szCs w:val="24"/>
        </w:rPr>
        <w:t>, ноябрь 2016</w:t>
      </w:r>
    </w:p>
    <w:p w:rsidR="00340506" w:rsidRPr="00340506" w:rsidRDefault="00340506" w:rsidP="00340506">
      <w:pPr>
        <w:pStyle w:val="a5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0506">
        <w:rPr>
          <w:rFonts w:ascii="Times New Roman" w:hAnsi="Times New Roman"/>
          <w:sz w:val="24"/>
          <w:szCs w:val="24"/>
        </w:rPr>
        <w:t>Ежегодная научная сессия ИВР РАН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40506">
        <w:rPr>
          <w:rFonts w:ascii="Times New Roman" w:hAnsi="Times New Roman"/>
          <w:sz w:val="24"/>
          <w:szCs w:val="24"/>
        </w:rPr>
        <w:t>«Письменное наследие Востока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0506">
        <w:rPr>
          <w:rFonts w:ascii="Times New Roman" w:hAnsi="Times New Roman"/>
          <w:sz w:val="24"/>
          <w:szCs w:val="24"/>
        </w:rPr>
        <w:t>как основа классического востоковедения»</w:t>
      </w:r>
      <w:r>
        <w:rPr>
          <w:rFonts w:ascii="Times New Roman" w:hAnsi="Times New Roman"/>
          <w:sz w:val="24"/>
          <w:szCs w:val="24"/>
        </w:rPr>
        <w:t>, доклад</w:t>
      </w:r>
      <w:r w:rsidRPr="00340506">
        <w:rPr>
          <w:rFonts w:ascii="Times New Roman" w:hAnsi="Times New Roman"/>
          <w:sz w:val="24"/>
          <w:szCs w:val="24"/>
        </w:rPr>
        <w:tab/>
        <w:t>«Красноречие берберских пословиц»</w:t>
      </w:r>
      <w:r>
        <w:rPr>
          <w:rFonts w:ascii="Times New Roman" w:hAnsi="Times New Roman"/>
          <w:sz w:val="24"/>
          <w:szCs w:val="24"/>
        </w:rPr>
        <w:t>, апрель 2017</w:t>
      </w:r>
    </w:p>
    <w:p w:rsidR="00340506" w:rsidRPr="00340506" w:rsidRDefault="00340506" w:rsidP="007D6CCF">
      <w:pPr>
        <w:shd w:val="clear" w:color="auto" w:fill="FFFFFF"/>
        <w:spacing w:after="100" w:afterAutospacing="1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</w:pPr>
    </w:p>
    <w:p w:rsidR="00340506" w:rsidRPr="00340506" w:rsidRDefault="00340506" w:rsidP="007D6CCF">
      <w:pPr>
        <w:shd w:val="clear" w:color="auto" w:fill="FFFFFF"/>
        <w:spacing w:after="100" w:afterAutospacing="1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</w:pPr>
    </w:p>
    <w:p w:rsidR="007D6CCF" w:rsidRPr="007D6CCF" w:rsidRDefault="007D6CCF" w:rsidP="007D6CCF">
      <w:pPr>
        <w:shd w:val="clear" w:color="auto" w:fill="FFFFFF"/>
        <w:spacing w:after="100" w:afterAutospacing="1" w:line="240" w:lineRule="auto"/>
        <w:ind w:left="480" w:right="480"/>
        <w:outlineLvl w:val="1"/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</w:pPr>
      <w:r w:rsidRPr="007D6CCF">
        <w:rPr>
          <w:rFonts w:ascii="Arial" w:eastAsia="Times New Roman" w:hAnsi="Arial" w:cs="Arial"/>
          <w:b/>
          <w:bCs/>
          <w:color w:val="993333"/>
          <w:sz w:val="26"/>
          <w:szCs w:val="26"/>
          <w:lang w:eastAsia="ru-RU"/>
        </w:rPr>
        <w:t>Список научных публикаций</w:t>
      </w:r>
    </w:p>
    <w:p w:rsidR="00ED63B1" w:rsidRDefault="00ED63B1" w:rsidP="00ED63B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 w:rsidRPr="00ED63B1">
        <w:rPr>
          <w:rFonts w:ascii="Times New Roman" w:hAnsi="Times New Roman"/>
          <w:sz w:val="24"/>
        </w:rPr>
        <w:t xml:space="preserve">Степанова А. В. Политическое развитие Королевства Марокко при Мухаммаде VI (1999-2010 </w:t>
      </w:r>
      <w:proofErr w:type="spellStart"/>
      <w:r w:rsidRPr="00ED63B1">
        <w:rPr>
          <w:rFonts w:ascii="Times New Roman" w:hAnsi="Times New Roman"/>
          <w:sz w:val="24"/>
        </w:rPr>
        <w:t>гг</w:t>
      </w:r>
      <w:proofErr w:type="spellEnd"/>
      <w:r w:rsidRPr="00ED63B1">
        <w:rPr>
          <w:rFonts w:ascii="Times New Roman" w:hAnsi="Times New Roman"/>
          <w:sz w:val="24"/>
        </w:rPr>
        <w:t xml:space="preserve">) // </w:t>
      </w:r>
      <w:proofErr w:type="spellStart"/>
      <w:r w:rsidRPr="00ED63B1">
        <w:rPr>
          <w:rFonts w:ascii="Times New Roman" w:hAnsi="Times New Roman"/>
          <w:sz w:val="24"/>
        </w:rPr>
        <w:t>Ganatleba</w:t>
      </w:r>
      <w:proofErr w:type="spellEnd"/>
      <w:r w:rsidRPr="00ED63B1">
        <w:rPr>
          <w:rFonts w:ascii="Times New Roman" w:hAnsi="Times New Roman"/>
          <w:sz w:val="24"/>
        </w:rPr>
        <w:t xml:space="preserve">. </w:t>
      </w:r>
      <w:proofErr w:type="spellStart"/>
      <w:r w:rsidRPr="00ED63B1">
        <w:rPr>
          <w:rFonts w:ascii="Times New Roman" w:hAnsi="Times New Roman"/>
          <w:sz w:val="24"/>
        </w:rPr>
        <w:t>International</w:t>
      </w:r>
      <w:proofErr w:type="spellEnd"/>
      <w:r w:rsidRPr="00ED63B1">
        <w:rPr>
          <w:rFonts w:ascii="Times New Roman" w:hAnsi="Times New Roman"/>
          <w:sz w:val="24"/>
        </w:rPr>
        <w:t xml:space="preserve"> </w:t>
      </w:r>
      <w:proofErr w:type="spellStart"/>
      <w:r w:rsidRPr="00ED63B1">
        <w:rPr>
          <w:rFonts w:ascii="Times New Roman" w:hAnsi="Times New Roman"/>
          <w:sz w:val="24"/>
        </w:rPr>
        <w:t>Science-Pedagogical</w:t>
      </w:r>
      <w:proofErr w:type="spellEnd"/>
      <w:r w:rsidRPr="00ED63B1">
        <w:rPr>
          <w:rFonts w:ascii="Times New Roman" w:hAnsi="Times New Roman"/>
          <w:sz w:val="24"/>
        </w:rPr>
        <w:t xml:space="preserve"> </w:t>
      </w:r>
      <w:proofErr w:type="spellStart"/>
      <w:r w:rsidRPr="00ED63B1">
        <w:rPr>
          <w:rFonts w:ascii="Times New Roman" w:hAnsi="Times New Roman"/>
          <w:sz w:val="24"/>
        </w:rPr>
        <w:t>Journal</w:t>
      </w:r>
      <w:proofErr w:type="spellEnd"/>
      <w:r w:rsidRPr="00ED63B1">
        <w:rPr>
          <w:rFonts w:ascii="Times New Roman" w:hAnsi="Times New Roman"/>
          <w:sz w:val="24"/>
        </w:rPr>
        <w:t xml:space="preserve"> </w:t>
      </w:r>
      <w:proofErr w:type="spellStart"/>
      <w:r w:rsidRPr="00ED63B1">
        <w:rPr>
          <w:rFonts w:ascii="Times New Roman" w:hAnsi="Times New Roman"/>
          <w:sz w:val="24"/>
        </w:rPr>
        <w:t>of</w:t>
      </w:r>
      <w:proofErr w:type="spellEnd"/>
      <w:r w:rsidRPr="00ED63B1">
        <w:rPr>
          <w:rFonts w:ascii="Times New Roman" w:hAnsi="Times New Roman"/>
          <w:sz w:val="24"/>
        </w:rPr>
        <w:t xml:space="preserve"> </w:t>
      </w:r>
      <w:proofErr w:type="spellStart"/>
      <w:r w:rsidRPr="00ED63B1">
        <w:rPr>
          <w:rFonts w:ascii="Times New Roman" w:hAnsi="Times New Roman"/>
          <w:sz w:val="24"/>
        </w:rPr>
        <w:t>Georgian</w:t>
      </w:r>
      <w:proofErr w:type="spellEnd"/>
      <w:r w:rsidRPr="00ED63B1">
        <w:rPr>
          <w:rFonts w:ascii="Times New Roman" w:hAnsi="Times New Roman"/>
          <w:sz w:val="24"/>
        </w:rPr>
        <w:t xml:space="preserve"> </w:t>
      </w:r>
      <w:proofErr w:type="spellStart"/>
      <w:r w:rsidRPr="00ED63B1">
        <w:rPr>
          <w:rFonts w:ascii="Times New Roman" w:hAnsi="Times New Roman"/>
          <w:sz w:val="24"/>
        </w:rPr>
        <w:t>Technical</w:t>
      </w:r>
      <w:proofErr w:type="spellEnd"/>
      <w:r w:rsidRPr="00ED63B1">
        <w:rPr>
          <w:rFonts w:ascii="Times New Roman" w:hAnsi="Times New Roman"/>
          <w:sz w:val="24"/>
        </w:rPr>
        <w:t xml:space="preserve"> </w:t>
      </w:r>
      <w:proofErr w:type="spellStart"/>
      <w:r w:rsidRPr="00ED63B1">
        <w:rPr>
          <w:rFonts w:ascii="Times New Roman" w:hAnsi="Times New Roman"/>
          <w:sz w:val="24"/>
        </w:rPr>
        <w:t>University</w:t>
      </w:r>
      <w:proofErr w:type="spellEnd"/>
      <w:r w:rsidRPr="00ED63B1">
        <w:rPr>
          <w:rFonts w:ascii="Times New Roman" w:hAnsi="Times New Roman"/>
          <w:sz w:val="24"/>
        </w:rPr>
        <w:t xml:space="preserve">. 2015. № 3 (14). С. 135-144. </w:t>
      </w:r>
    </w:p>
    <w:p w:rsidR="00ED63B1" w:rsidRDefault="00ED63B1" w:rsidP="00ED63B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 w:rsidRPr="00ED63B1">
        <w:rPr>
          <w:rFonts w:ascii="Times New Roman" w:hAnsi="Times New Roman"/>
          <w:sz w:val="24"/>
          <w:szCs w:val="24"/>
          <w:lang w:val="en-US"/>
        </w:rPr>
        <w:t xml:space="preserve">Stepanova A. V. Berbers in Morocco: native inhabitants of North Africa. </w:t>
      </w:r>
      <w:proofErr w:type="spellStart"/>
      <w:r w:rsidRPr="00ED63B1">
        <w:rPr>
          <w:rFonts w:ascii="Times New Roman" w:hAnsi="Times New Roman"/>
          <w:sz w:val="24"/>
          <w:szCs w:val="24"/>
        </w:rPr>
        <w:t>Arabization</w:t>
      </w:r>
      <w:proofErr w:type="spellEnd"/>
      <w:r w:rsidRPr="00ED63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3B1">
        <w:rPr>
          <w:rFonts w:ascii="Times New Roman" w:hAnsi="Times New Roman"/>
          <w:sz w:val="24"/>
          <w:szCs w:val="24"/>
        </w:rPr>
        <w:t>and</w:t>
      </w:r>
      <w:proofErr w:type="spellEnd"/>
      <w:r w:rsidRPr="00ED63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3B1">
        <w:rPr>
          <w:rFonts w:ascii="Times New Roman" w:hAnsi="Times New Roman"/>
          <w:sz w:val="24"/>
          <w:szCs w:val="24"/>
        </w:rPr>
        <w:t>Berberism</w:t>
      </w:r>
      <w:proofErr w:type="spellEnd"/>
      <w:r w:rsidRPr="00ED63B1">
        <w:rPr>
          <w:rFonts w:ascii="Times New Roman" w:hAnsi="Times New Roman"/>
          <w:sz w:val="24"/>
          <w:szCs w:val="24"/>
        </w:rPr>
        <w:t xml:space="preserve"> / Берберы Марокко: коренные жители Северной Африки. Арабизация и </w:t>
      </w:r>
      <w:proofErr w:type="spellStart"/>
      <w:r w:rsidRPr="00ED63B1">
        <w:rPr>
          <w:rFonts w:ascii="Times New Roman" w:hAnsi="Times New Roman"/>
          <w:sz w:val="24"/>
          <w:szCs w:val="24"/>
        </w:rPr>
        <w:t>берберизм</w:t>
      </w:r>
      <w:proofErr w:type="spellEnd"/>
      <w:r w:rsidRPr="00ED63B1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ED63B1">
        <w:rPr>
          <w:rFonts w:ascii="Times New Roman" w:hAnsi="Times New Roman"/>
          <w:sz w:val="24"/>
          <w:szCs w:val="24"/>
        </w:rPr>
        <w:t>Ganatleba</w:t>
      </w:r>
      <w:proofErr w:type="spellEnd"/>
      <w:r w:rsidRPr="00ED63B1">
        <w:rPr>
          <w:rFonts w:ascii="Times New Roman" w:hAnsi="Times New Roman"/>
          <w:sz w:val="24"/>
          <w:szCs w:val="24"/>
        </w:rPr>
        <w:t xml:space="preserve">. </w:t>
      </w:r>
      <w:r w:rsidRPr="00ED63B1">
        <w:rPr>
          <w:rFonts w:ascii="Times New Roman" w:hAnsi="Times New Roman"/>
          <w:sz w:val="24"/>
          <w:szCs w:val="24"/>
          <w:lang w:val="en-US"/>
        </w:rPr>
        <w:t xml:space="preserve">International Science-Pedagogical Journal of Georgian Technical University. 2015. No. 3(14). P. 144-154. </w:t>
      </w:r>
    </w:p>
    <w:p w:rsidR="00424245" w:rsidRDefault="00ED63B1" w:rsidP="00ED63B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 w:rsidRPr="00ED63B1">
        <w:rPr>
          <w:rFonts w:ascii="Times New Roman" w:hAnsi="Times New Roman"/>
          <w:sz w:val="24"/>
          <w:lang w:val="en-US"/>
        </w:rPr>
        <w:t xml:space="preserve">Stepanova A. V. Methodological aspects of the development of regional studies courses. Evidence from the Arab countries studies course // </w:t>
      </w:r>
      <w:r w:rsidRPr="00ED63B1">
        <w:rPr>
          <w:rFonts w:ascii="Times New Roman" w:hAnsi="Times New Roman"/>
          <w:sz w:val="24"/>
        </w:rPr>
        <w:t>Вестник</w:t>
      </w:r>
      <w:r w:rsidRPr="00ED63B1">
        <w:rPr>
          <w:rFonts w:ascii="Times New Roman" w:hAnsi="Times New Roman"/>
          <w:sz w:val="24"/>
          <w:lang w:val="en-US"/>
        </w:rPr>
        <w:t xml:space="preserve"> </w:t>
      </w:r>
      <w:r w:rsidRPr="00ED63B1">
        <w:rPr>
          <w:rFonts w:ascii="Times New Roman" w:hAnsi="Times New Roman"/>
          <w:sz w:val="24"/>
        </w:rPr>
        <w:t>Калмыцкого</w:t>
      </w:r>
      <w:r w:rsidRPr="00ED63B1">
        <w:rPr>
          <w:rFonts w:ascii="Times New Roman" w:hAnsi="Times New Roman"/>
          <w:sz w:val="24"/>
          <w:lang w:val="en-US"/>
        </w:rPr>
        <w:t xml:space="preserve"> </w:t>
      </w:r>
      <w:r w:rsidRPr="00ED63B1">
        <w:rPr>
          <w:rFonts w:ascii="Times New Roman" w:hAnsi="Times New Roman"/>
          <w:sz w:val="24"/>
        </w:rPr>
        <w:t>института</w:t>
      </w:r>
      <w:r w:rsidRPr="00ED63B1">
        <w:rPr>
          <w:rFonts w:ascii="Times New Roman" w:hAnsi="Times New Roman"/>
          <w:sz w:val="24"/>
          <w:lang w:val="en-US"/>
        </w:rPr>
        <w:t xml:space="preserve"> </w:t>
      </w:r>
      <w:r w:rsidRPr="00ED63B1">
        <w:rPr>
          <w:rFonts w:ascii="Times New Roman" w:hAnsi="Times New Roman"/>
          <w:sz w:val="24"/>
        </w:rPr>
        <w:t>гуманитарных</w:t>
      </w:r>
      <w:r w:rsidRPr="00ED63B1">
        <w:rPr>
          <w:rFonts w:ascii="Times New Roman" w:hAnsi="Times New Roman"/>
          <w:sz w:val="24"/>
          <w:lang w:val="en-US"/>
        </w:rPr>
        <w:t xml:space="preserve"> </w:t>
      </w:r>
      <w:r w:rsidRPr="00ED63B1">
        <w:rPr>
          <w:rFonts w:ascii="Times New Roman" w:hAnsi="Times New Roman"/>
          <w:sz w:val="24"/>
        </w:rPr>
        <w:t>исследований</w:t>
      </w:r>
      <w:r w:rsidRPr="00ED63B1">
        <w:rPr>
          <w:rFonts w:ascii="Times New Roman" w:hAnsi="Times New Roman"/>
          <w:sz w:val="24"/>
          <w:lang w:val="en-US"/>
        </w:rPr>
        <w:t xml:space="preserve"> </w:t>
      </w:r>
      <w:r w:rsidRPr="00ED63B1">
        <w:rPr>
          <w:rFonts w:ascii="Times New Roman" w:hAnsi="Times New Roman"/>
          <w:sz w:val="24"/>
        </w:rPr>
        <w:t>РАН</w:t>
      </w:r>
      <w:r w:rsidRPr="00ED63B1">
        <w:rPr>
          <w:rFonts w:ascii="Times New Roman" w:hAnsi="Times New Roman"/>
          <w:sz w:val="24"/>
          <w:lang w:val="en-US"/>
        </w:rPr>
        <w:t xml:space="preserve">. 2016. </w:t>
      </w:r>
      <w:proofErr w:type="spellStart"/>
      <w:r w:rsidRPr="00ED63B1">
        <w:rPr>
          <w:rFonts w:ascii="Times New Roman" w:hAnsi="Times New Roman"/>
          <w:sz w:val="24"/>
        </w:rPr>
        <w:t>No</w:t>
      </w:r>
      <w:proofErr w:type="spellEnd"/>
      <w:r w:rsidRPr="00ED63B1">
        <w:rPr>
          <w:rFonts w:ascii="Times New Roman" w:hAnsi="Times New Roman"/>
          <w:sz w:val="24"/>
        </w:rPr>
        <w:t>.  №3 (25). P. 194-209</w:t>
      </w:r>
    </w:p>
    <w:p w:rsidR="00ED63B1" w:rsidRDefault="00ED63B1" w:rsidP="00ED63B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bookmarkStart w:id="2" w:name="_Hlk507338848"/>
      <w:r w:rsidRPr="00ED63B1">
        <w:rPr>
          <w:rFonts w:ascii="Times New Roman" w:hAnsi="Times New Roman"/>
          <w:sz w:val="24"/>
          <w:lang w:val="en-US"/>
        </w:rPr>
        <w:t xml:space="preserve">Stepanova A. V. Review on: "Joseph F. O’Callaghan. The Last Crusade in the West: Castile and the Conquest of Granada. Philadelphia: University of Pennsylvania Press, 2014" // Written Monuments of the Orient. </w:t>
      </w:r>
      <w:r w:rsidRPr="00ED63B1">
        <w:rPr>
          <w:rFonts w:ascii="Times New Roman" w:hAnsi="Times New Roman"/>
          <w:sz w:val="24"/>
        </w:rPr>
        <w:t xml:space="preserve">2017. </w:t>
      </w:r>
      <w:proofErr w:type="spellStart"/>
      <w:r w:rsidRPr="00ED63B1">
        <w:rPr>
          <w:rFonts w:ascii="Times New Roman" w:hAnsi="Times New Roman"/>
          <w:sz w:val="24"/>
        </w:rPr>
        <w:t>No</w:t>
      </w:r>
      <w:proofErr w:type="spellEnd"/>
      <w:r w:rsidRPr="00ED63B1">
        <w:rPr>
          <w:rFonts w:ascii="Times New Roman" w:hAnsi="Times New Roman"/>
          <w:sz w:val="24"/>
        </w:rPr>
        <w:t>. 1. P. 83-86</w:t>
      </w:r>
      <w:bookmarkEnd w:id="2"/>
      <w:r w:rsidRPr="00ED63B1">
        <w:rPr>
          <w:rFonts w:ascii="Times New Roman" w:hAnsi="Times New Roman"/>
          <w:sz w:val="24"/>
        </w:rPr>
        <w:t>.</w:t>
      </w:r>
    </w:p>
    <w:p w:rsidR="00340506" w:rsidRPr="00340506" w:rsidRDefault="00340506" w:rsidP="0034050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 w:rsidRPr="00340506">
        <w:rPr>
          <w:rFonts w:ascii="Times New Roman" w:hAnsi="Times New Roman"/>
          <w:sz w:val="24"/>
          <w:lang w:val="en-US"/>
        </w:rPr>
        <w:t>Stepanova A. V. Who conquered Spain? The role of the Berbers in the conquest of the Iberian Peninsula // Written Monuments of the Orient. 201</w:t>
      </w:r>
      <w:r>
        <w:rPr>
          <w:rFonts w:ascii="Times New Roman" w:hAnsi="Times New Roman"/>
          <w:sz w:val="24"/>
        </w:rPr>
        <w:t>8</w:t>
      </w:r>
      <w:r w:rsidRPr="00340506">
        <w:rPr>
          <w:rFonts w:ascii="Times New Roman" w:hAnsi="Times New Roman"/>
          <w:sz w:val="24"/>
          <w:lang w:val="en-US"/>
        </w:rPr>
        <w:t xml:space="preserve">. No. 1. P. </w:t>
      </w:r>
      <w:r>
        <w:rPr>
          <w:rFonts w:ascii="Times New Roman" w:hAnsi="Times New Roman"/>
          <w:sz w:val="24"/>
        </w:rPr>
        <w:t>79</w:t>
      </w:r>
      <w:r w:rsidRPr="00340506">
        <w:rPr>
          <w:rFonts w:ascii="Times New Roman" w:hAnsi="Times New Roman"/>
          <w:sz w:val="24"/>
          <w:lang w:val="en-US"/>
        </w:rPr>
        <w:t>-</w:t>
      </w:r>
      <w:r>
        <w:rPr>
          <w:rFonts w:ascii="Times New Roman" w:hAnsi="Times New Roman"/>
          <w:sz w:val="24"/>
        </w:rPr>
        <w:t>89</w:t>
      </w:r>
      <w:bookmarkStart w:id="3" w:name="_GoBack"/>
      <w:bookmarkEnd w:id="3"/>
    </w:p>
    <w:sectPr w:rsidR="00340506" w:rsidRPr="0034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1368"/>
    <w:multiLevelType w:val="hybridMultilevel"/>
    <w:tmpl w:val="6910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139E"/>
    <w:multiLevelType w:val="hybridMultilevel"/>
    <w:tmpl w:val="5DFE67D6"/>
    <w:lvl w:ilvl="0" w:tplc="CA9EC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0C70C8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E6E98"/>
    <w:multiLevelType w:val="multilevel"/>
    <w:tmpl w:val="371A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9178BD"/>
    <w:multiLevelType w:val="multilevel"/>
    <w:tmpl w:val="7E60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CCF"/>
    <w:rsid w:val="00340506"/>
    <w:rsid w:val="00395386"/>
    <w:rsid w:val="00424245"/>
    <w:rsid w:val="007D6CCF"/>
    <w:rsid w:val="00CC138B"/>
    <w:rsid w:val="00ED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A397"/>
  <w15:docId w15:val="{06BDF209-DF4B-4DE1-B44B-210127B4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6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6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6C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6CCF"/>
  </w:style>
  <w:style w:type="paragraph" w:styleId="a5">
    <w:name w:val="List Paragraph"/>
    <w:basedOn w:val="a"/>
    <w:uiPriority w:val="99"/>
    <w:qFormat/>
    <w:rsid w:val="007D6CCF"/>
    <w:pPr>
      <w:ind w:left="720"/>
      <w:contextualSpacing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Anastasia Stepanova</cp:lastModifiedBy>
  <cp:revision>2</cp:revision>
  <dcterms:created xsi:type="dcterms:W3CDTF">2018-02-25T13:21:00Z</dcterms:created>
  <dcterms:modified xsi:type="dcterms:W3CDTF">2018-02-25T13:21:00Z</dcterms:modified>
</cp:coreProperties>
</file>