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16" w:rsidRPr="007D1F4F" w:rsidRDefault="007D1F4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7D1F4F">
        <w:rPr>
          <w:rFonts w:hAnsi="Times New Roman" w:cs="Times New Roman"/>
          <w:color w:val="000000"/>
          <w:sz w:val="24"/>
          <w:szCs w:val="24"/>
          <w:lang w:val="ru-RU"/>
        </w:rPr>
        <w:t>Приложение 15</w:t>
      </w:r>
      <w:r w:rsidRPr="007D1F4F">
        <w:rPr>
          <w:lang w:val="ru-RU"/>
        </w:rPr>
        <w:br/>
      </w:r>
    </w:p>
    <w:p w:rsidR="00467E16" w:rsidRPr="007D1F4F" w:rsidRDefault="00467E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7E16" w:rsidRPr="007D1F4F" w:rsidRDefault="007D1F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принятия обязательств</w:t>
      </w:r>
    </w:p>
    <w:p w:rsidR="00467E16" w:rsidRPr="007D1F4F" w:rsidRDefault="007D1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F4F">
        <w:rPr>
          <w:rFonts w:hAnsi="Times New Roman" w:cs="Times New Roman"/>
          <w:color w:val="000000"/>
          <w:sz w:val="24"/>
          <w:szCs w:val="24"/>
          <w:lang w:val="ru-RU"/>
        </w:rPr>
        <w:t>1. Обязательства (принятые, принимаемые, отложенные) принимаются к учету в пределах утвержденных плановых назначений.</w:t>
      </w:r>
    </w:p>
    <w:p w:rsidR="00467E16" w:rsidRPr="007D1F4F" w:rsidRDefault="007D1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F4F">
        <w:rPr>
          <w:rFonts w:hAnsi="Times New Roman" w:cs="Times New Roman"/>
          <w:color w:val="000000"/>
          <w:sz w:val="24"/>
          <w:szCs w:val="24"/>
          <w:lang w:val="ru-RU"/>
        </w:rPr>
        <w:t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обязательств прошлых лет.</w:t>
      </w:r>
    </w:p>
    <w:p w:rsidR="00467E16" w:rsidRPr="007D1F4F" w:rsidRDefault="007D1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F4F">
        <w:rPr>
          <w:rFonts w:hAnsi="Times New Roman" w:cs="Times New Roman"/>
          <w:color w:val="000000"/>
          <w:sz w:val="24"/>
          <w:szCs w:val="24"/>
          <w:lang w:val="ru-RU"/>
        </w:rPr>
        <w:t>К отложенным обязательствам текущего финансового года относятся обязательства по созданным резервам предстоящих расходов (на оплату</w:t>
      </w:r>
      <w:r w:rsidRPr="007D1F4F">
        <w:rPr>
          <w:lang w:val="ru-RU"/>
        </w:rPr>
        <w:br/>
      </w:r>
      <w:r w:rsidRPr="007D1F4F">
        <w:rPr>
          <w:rFonts w:hAnsi="Times New Roman" w:cs="Times New Roman"/>
          <w:color w:val="000000"/>
          <w:sz w:val="24"/>
          <w:szCs w:val="24"/>
          <w:lang w:val="ru-RU"/>
        </w:rPr>
        <w:t>отпусков, по претензионным требованиям и искам, на ремонт основных средств и т. д.).</w:t>
      </w:r>
    </w:p>
    <w:p w:rsidR="00467E16" w:rsidRPr="007D1F4F" w:rsidRDefault="007D1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F4F">
        <w:rPr>
          <w:rFonts w:hAnsi="Times New Roman" w:cs="Times New Roman"/>
          <w:color w:val="000000"/>
          <w:sz w:val="24"/>
          <w:szCs w:val="24"/>
          <w:lang w:val="ru-RU"/>
        </w:rPr>
        <w:t>2. Принятие к учету принимаемых обязательств осуществляется на основании:</w:t>
      </w:r>
    </w:p>
    <w:p w:rsidR="00467E16" w:rsidRPr="007D1F4F" w:rsidRDefault="007D1F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1F4F">
        <w:rPr>
          <w:rFonts w:hAnsi="Times New Roman" w:cs="Times New Roman"/>
          <w:color w:val="000000"/>
          <w:sz w:val="24"/>
          <w:szCs w:val="24"/>
          <w:lang w:val="ru-RU"/>
        </w:rPr>
        <w:t>извещения об осуществлении закупки – с даты размещения в ЕИС в сфере закупок;</w:t>
      </w:r>
    </w:p>
    <w:p w:rsidR="00467E16" w:rsidRPr="007D1F4F" w:rsidRDefault="007D1F4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F4F">
        <w:rPr>
          <w:rFonts w:hAnsi="Times New Roman" w:cs="Times New Roman"/>
          <w:color w:val="000000"/>
          <w:sz w:val="24"/>
          <w:szCs w:val="24"/>
          <w:lang w:val="ru-RU"/>
        </w:rPr>
        <w:t>сведений о приглашении принять участие в определениях поставщика (подрядчика, исполнителя).</w:t>
      </w:r>
    </w:p>
    <w:p w:rsidR="00467E16" w:rsidRPr="007D1F4F" w:rsidRDefault="007D1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F4F">
        <w:rPr>
          <w:rFonts w:hAnsi="Times New Roman" w:cs="Times New Roman"/>
          <w:color w:val="000000"/>
          <w:sz w:val="24"/>
          <w:szCs w:val="24"/>
          <w:lang w:val="ru-RU"/>
        </w:rPr>
        <w:t>Суммы ранее принятых обязательств подлежат корректировке:</w:t>
      </w:r>
    </w:p>
    <w:p w:rsidR="00467E16" w:rsidRPr="007D1F4F" w:rsidRDefault="007D1F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1F4F">
        <w:rPr>
          <w:rFonts w:hAnsi="Times New Roman" w:cs="Times New Roman"/>
          <w:color w:val="000000"/>
          <w:sz w:val="24"/>
          <w:szCs w:val="24"/>
          <w:lang w:val="ru-RU"/>
        </w:rPr>
        <w:t>по обязательствам, принятым на основании договоров (государственных контрактов) – при изменении сумм договоров (государственных контрактов) на дату принятия такого изменения на основании дополнительного соглашения к договору (государственному контракту) либо иных документов, изменяющих сумму договора (государственного контракта);</w:t>
      </w:r>
    </w:p>
    <w:p w:rsidR="00467E16" w:rsidRPr="007D1F4F" w:rsidRDefault="007D1F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1F4F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на основании плановой суммы к договору (государственному контракту) (на оказание услуг связи, коммунальных услуг), по которым оплата производится за фактически полученный объем услуг – подлежит изменению на точную сумму, предъявленную по такому договору (государственному контракту);</w:t>
      </w:r>
    </w:p>
    <w:p w:rsidR="00467E16" w:rsidRPr="007D1F4F" w:rsidRDefault="007D1F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1F4F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в пределах выделенных лимитов на сумму отозванных лимитов бюджетных обязательств (далее – ЛБО) на основании расходного расписания, на сумму неиспользованных ЛБО на основании отчета о состоянии лицевого счета ПБС;</w:t>
      </w:r>
    </w:p>
    <w:p w:rsidR="00467E16" w:rsidRPr="007D1F4F" w:rsidRDefault="007D1F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1F4F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по заявлению на выдачу под отчет денежных средств, подлежит изменению в сумме утвержденного авансового отчета;</w:t>
      </w:r>
    </w:p>
    <w:p w:rsidR="00467E16" w:rsidRPr="007D1F4F" w:rsidRDefault="007D1F4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F4F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 на уплату налогов и сборов, за исключением НДФЛ и обязательных страховых взносов – на основании налоговых деклараций.</w:t>
      </w:r>
    </w:p>
    <w:p w:rsidR="00467E16" w:rsidRPr="007D1F4F" w:rsidRDefault="007D1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F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Денежные обязательства отражаются в учете не ранее принятия расходных обязательств.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F4F">
        <w:rPr>
          <w:rFonts w:hAnsi="Times New Roman" w:cs="Times New Roman"/>
          <w:color w:val="000000"/>
          <w:sz w:val="24"/>
          <w:szCs w:val="24"/>
          <w:lang w:val="ru-RU"/>
        </w:rPr>
        <w:t>Денежные обязательства принимаются к учету в сумме документа, подтверждающего их возникновение.</w:t>
      </w:r>
    </w:p>
    <w:p w:rsidR="00467E16" w:rsidRPr="007D1F4F" w:rsidRDefault="007D1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F4F">
        <w:rPr>
          <w:rFonts w:hAnsi="Times New Roman" w:cs="Times New Roman"/>
          <w:color w:val="000000"/>
          <w:sz w:val="24"/>
          <w:szCs w:val="24"/>
          <w:lang w:val="ru-RU"/>
        </w:rPr>
        <w:t>4. Принятые обязательства отражаются в журнале регистрации обязательств (ф. 0504064).</w:t>
      </w:r>
    </w:p>
    <w:p w:rsidR="00467E16" w:rsidRDefault="007D1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F4F">
        <w:rPr>
          <w:rFonts w:hAnsi="Times New Roman" w:cs="Times New Roman"/>
          <w:color w:val="000000"/>
          <w:sz w:val="24"/>
          <w:szCs w:val="24"/>
          <w:lang w:val="ru-RU"/>
        </w:rPr>
        <w:t>5. Показатели (остатки) обязательств текущего финансового года (за исключением исполненных денежных обязательств), сформированные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F4F">
        <w:rPr>
          <w:rFonts w:hAnsi="Times New Roman" w:cs="Times New Roman"/>
          <w:color w:val="000000"/>
          <w:sz w:val="24"/>
          <w:szCs w:val="24"/>
          <w:lang w:val="ru-RU"/>
        </w:rPr>
        <w:t>результатам отчетного финансового года, подлежат перерегистрации в году, следующем за отчетным финансовым годом.</w:t>
      </w:r>
    </w:p>
    <w:p w:rsidR="002044FE" w:rsidRPr="002044FE" w:rsidRDefault="002044FE" w:rsidP="002044F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Pr="002044FE">
        <w:rPr>
          <w:rFonts w:ascii="Times New Roman CYR" w:eastAsiaTheme="minorEastAsia" w:hAnsi="Times New Roman CYR" w:cs="Times New Roman CYR"/>
          <w:sz w:val="24"/>
          <w:szCs w:val="24"/>
          <w:lang w:val="ru-RU" w:eastAsia="ru-RU"/>
        </w:rPr>
        <w:t xml:space="preserve"> </w:t>
      </w:r>
      <w:r w:rsidRPr="002044FE">
        <w:rPr>
          <w:rFonts w:hAnsi="Times New Roman" w:cs="Times New Roman"/>
          <w:color w:val="000000"/>
          <w:sz w:val="24"/>
          <w:szCs w:val="24"/>
          <w:lang w:val="ru-RU"/>
        </w:rPr>
        <w:t>Учет принятых обязательств и денежных обязательств осуществляется на основании следующих документов, подтверждающих их принятие: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480"/>
        <w:gridCol w:w="4760"/>
      </w:tblGrid>
      <w:tr w:rsidR="002044FE" w:rsidRPr="00E87CF4" w:rsidTr="002044FE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N 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Документ, на основании которого возникает обязательство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Документ, подтверждающий возникновение денежного обязательства</w:t>
            </w:r>
          </w:p>
        </w:tc>
      </w:tr>
      <w:tr w:rsidR="002044FE" w:rsidRPr="002044FE" w:rsidTr="002044FE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 (договор) на поставку товаров, выполнение работ, оказание услуг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выполненных работ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 оказании услуг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приема-передачи</w:t>
            </w:r>
          </w:p>
        </w:tc>
      </w:tr>
      <w:tr w:rsidR="002044FE" w:rsidRPr="00E87CF4" w:rsidTr="002044FE">
        <w:tc>
          <w:tcPr>
            <w:tcW w:w="5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 (в случае осуществления авансовых платежей в соответствии с условиями контракта, внесения арендной платы)</w:t>
            </w:r>
          </w:p>
        </w:tc>
      </w:tr>
      <w:tr w:rsidR="002044FE" w:rsidRPr="00E87CF4" w:rsidTr="002044FE">
        <w:tc>
          <w:tcPr>
            <w:tcW w:w="5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Счет-фактура</w:t>
            </w:r>
          </w:p>
        </w:tc>
      </w:tr>
      <w:tr w:rsidR="002044FE" w:rsidRPr="00E87CF4" w:rsidTr="002044FE">
        <w:tc>
          <w:tcPr>
            <w:tcW w:w="5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Товарная накладная (унифицированная форма N ТОРГ-12) (ф. 0330212)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Универсальный передаточный документ</w:t>
            </w:r>
          </w:p>
        </w:tc>
      </w:tr>
      <w:tr w:rsidR="002044FE" w:rsidRPr="00E87CF4" w:rsidTr="002044FE">
        <w:tc>
          <w:tcPr>
            <w:tcW w:w="5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 о приемке товаров, выполненной работы (ее результатов), оказанной услуги, в том числе в электронной форме (включая документ о приемке в ЕИС)</w:t>
            </w:r>
          </w:p>
        </w:tc>
      </w:tr>
      <w:tr w:rsidR="002044FE" w:rsidRPr="00E87CF4" w:rsidTr="002044FE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Штатного расписания с расчетом годового фонда оплаты труда</w:t>
            </w:r>
          </w:p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Расчетно-платежная ведомость (ф. 0504401)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Расчетная ведомость (ф. 0504402)</w:t>
            </w:r>
          </w:p>
        </w:tc>
      </w:tr>
      <w:tr w:rsidR="002044FE" w:rsidRPr="002044FE" w:rsidTr="002044FE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Исполнительный документ (исполнительный лист, судебный приказ)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Бухгалтерская справка (ф. 0504833)</w:t>
            </w:r>
          </w:p>
        </w:tc>
      </w:tr>
      <w:tr w:rsidR="002044FE" w:rsidRPr="00E87CF4" w:rsidTr="002044FE">
        <w:tc>
          <w:tcPr>
            <w:tcW w:w="5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Исполнительный документ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Справка-расчет</w:t>
            </w:r>
          </w:p>
        </w:tc>
      </w:tr>
      <w:tr w:rsidR="002044FE" w:rsidRPr="002044FE" w:rsidTr="002044FE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налогового органа о взыскании налога, сбора, пеней и штрафов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Бухгалтерская справка (ф. 0504833)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налогового органа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Справка-расчет</w:t>
            </w:r>
          </w:p>
        </w:tc>
      </w:tr>
      <w:tr w:rsidR="002044FE" w:rsidRPr="00E87CF4" w:rsidTr="002044FE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Документ, не определенный выше, в соответствии с которым возникает обязательство:</w:t>
            </w:r>
          </w:p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 закон, иной нормативный правовой акт, в соответствии с которыми возникают обязательства перед международными организациями, обязательства по уплате взносов, по предоставлению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</w:p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 договор, расчет по которому осуществляется наличными деньгами;</w:t>
            </w:r>
          </w:p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 договор на оказание услуг, выполнение работ, заключенный с физическим лицом, не являющимся индивидуальным предпринимателем.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 </w:t>
            </w:r>
            <w:r w:rsidRPr="002044F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Отчет о расходах подотчетного лица</w:t>
            </w:r>
            <w:r w:rsidRPr="00204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0504520)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выполненных работ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приема-передачи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 оказании услуг</w:t>
            </w:r>
          </w:p>
        </w:tc>
      </w:tr>
      <w:tr w:rsidR="002044FE" w:rsidRPr="00E87CF4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 на оказание услуг, выполнение работ, заключенный с физическим лицом, не являющимся индивидуальным предпринимателем</w:t>
            </w:r>
          </w:p>
        </w:tc>
      </w:tr>
      <w:tr w:rsidR="002044FE" w:rsidRPr="00E87CF4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Заявление на выдачу денежных средств под отчет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</w:t>
            </w:r>
          </w:p>
        </w:tc>
      </w:tr>
      <w:tr w:rsidR="002044FE" w:rsidRPr="00E87CF4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Заявка-обоснование закупки товаров, работ, услуг малого объема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Заявление физического лица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Квитанция</w:t>
            </w:r>
          </w:p>
        </w:tc>
      </w:tr>
      <w:tr w:rsidR="002044FE" w:rsidRPr="00E87CF4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Служебная записка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Справка-расчет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Счет-фактура</w:t>
            </w:r>
          </w:p>
        </w:tc>
      </w:tr>
      <w:tr w:rsidR="002044FE" w:rsidRPr="00E87CF4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Товарная накладная (унифицированная форма N ТОРГ-12) (ф.0330212)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Универсальный передаточный документ</w:t>
            </w:r>
          </w:p>
        </w:tc>
      </w:tr>
      <w:tr w:rsidR="002044FE" w:rsidRPr="002044FE" w:rsidTr="002044F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Чек</w:t>
            </w:r>
          </w:p>
        </w:tc>
      </w:tr>
    </w:tbl>
    <w:p w:rsidR="002044FE" w:rsidRPr="002044FE" w:rsidRDefault="002044FE" w:rsidP="00204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4FE">
        <w:rPr>
          <w:rFonts w:hAnsi="Times New Roman" w:cs="Times New Roman"/>
          <w:color w:val="000000"/>
          <w:sz w:val="24"/>
          <w:szCs w:val="24"/>
          <w:lang w:val="ru-RU"/>
        </w:rPr>
        <w:t>Учет принимаемых обязательств осуществляется на основании следующих документов: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0"/>
        <w:gridCol w:w="4896"/>
      </w:tblGrid>
      <w:tr w:rsidR="002044FE" w:rsidRPr="00E87CF4" w:rsidTr="002044FE">
        <w:tc>
          <w:tcPr>
            <w:tcW w:w="4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Обязательства, отражаемые на счете 0 502 07 000 "Принимаемые обязательства"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Документы-основания для отражения операций</w:t>
            </w:r>
          </w:p>
        </w:tc>
      </w:tr>
      <w:tr w:rsidR="002044FE" w:rsidRPr="00E87CF4" w:rsidTr="002044FE">
        <w:tc>
          <w:tcPr>
            <w:tcW w:w="9746" w:type="dxa"/>
            <w:gridSpan w:val="2"/>
            <w:tcBorders>
              <w:top w:val="nil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закупок с использованием конкурентных процедур определения поставщика (подрядчика, исполнителя) (при условии размещении извещения, приглашения принять участие)</w:t>
            </w:r>
          </w:p>
        </w:tc>
      </w:tr>
      <w:tr w:rsidR="002044FE" w:rsidRPr="00E87CF4" w:rsidTr="002044FE">
        <w:tc>
          <w:tcPr>
            <w:tcW w:w="485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Обязательства, возникающие при объявлении о начале конкурентной процедуры определения поставщика (подрядчика, исполнителя)</w:t>
            </w:r>
          </w:p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(кредит счета 0 502 07 000)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Извещение о проведении конкурса, торгов, запроса котировок, запроса предложений</w:t>
            </w:r>
          </w:p>
        </w:tc>
      </w:tr>
      <w:tr w:rsidR="002044FE" w:rsidRPr="00E87CF4" w:rsidTr="002044FE">
        <w:tc>
          <w:tcPr>
            <w:tcW w:w="485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Приглашения принять участие в определении поставщика (подрядчика, исполнителя)</w:t>
            </w:r>
          </w:p>
        </w:tc>
      </w:tr>
      <w:tr w:rsidR="002044FE" w:rsidRPr="002044FE" w:rsidTr="002044FE">
        <w:tc>
          <w:tcPr>
            <w:tcW w:w="4850" w:type="dxa"/>
            <w:tcBorders>
              <w:top w:val="nil"/>
              <w:bottom w:val="single" w:sz="4" w:space="0" w:color="auto"/>
              <w:right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Обязательства, возникающие при заключении контракта по результатам проведения конкурентной процедуры определения поставщика (подрядчика, </w:t>
            </w: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исполнителя)</w:t>
            </w:r>
          </w:p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(дебет счета 0 502 07 000)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Государственный (муниципальный) контракт, договор</w:t>
            </w:r>
          </w:p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44FE" w:rsidRPr="002044FE" w:rsidTr="002044FE">
        <w:tc>
          <w:tcPr>
            <w:tcW w:w="4850" w:type="dxa"/>
            <w:tcBorders>
              <w:top w:val="nil"/>
              <w:bottom w:val="single" w:sz="4" w:space="0" w:color="auto"/>
              <w:right w:val="nil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Обязательства, возникающие в случае отказа победителя конкурентной процедуры определения поставщика (подрядчика, исполнителя) от заключения контракта либо в случаях, когда конкурентная процедура признана несостоявшейся (кредит счета 0 502 07 00 методом "Красное </w:t>
            </w:r>
            <w:proofErr w:type="spellStart"/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сторно</w:t>
            </w:r>
            <w:proofErr w:type="spellEnd"/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")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комиссии по осуществлению закупок</w:t>
            </w:r>
          </w:p>
          <w:p w:rsidR="002044FE" w:rsidRPr="002044FE" w:rsidRDefault="002044FE" w:rsidP="00204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7CF4" w:rsidRPr="00E87CF4" w:rsidRDefault="00E87CF4" w:rsidP="00E8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4"/>
          <w:lang w:val="ru-RU"/>
        </w:rPr>
      </w:pPr>
      <w:r w:rsidRPr="00E87CF4">
        <w:rPr>
          <w:rFonts w:ascii="PT Astra Serif" w:hAnsi="PT Astra Serif" w:cs="Times New Roman"/>
          <w:b/>
          <w:bCs/>
          <w:sz w:val="24"/>
          <w:lang w:val="ru-RU"/>
        </w:rPr>
        <w:t>Порядок принятия денежных обязательств текущего финансового года</w:t>
      </w:r>
    </w:p>
    <w:p w:rsidR="00E87CF4" w:rsidRPr="00E87CF4" w:rsidRDefault="00E87CF4" w:rsidP="00E8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4"/>
          <w:lang w:val="ru-RU"/>
        </w:rPr>
      </w:pPr>
      <w:r w:rsidRPr="008E665D">
        <w:rPr>
          <w:rFonts w:ascii="PT Astra Serif" w:hAnsi="PT Astra Serif" w:cs="Times New Roman"/>
          <w:sz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2753"/>
        <w:gridCol w:w="2039"/>
        <w:gridCol w:w="2044"/>
        <w:gridCol w:w="1711"/>
      </w:tblGrid>
      <w:tr w:rsidR="00E87CF4" w:rsidRPr="008E665D" w:rsidTr="00E87CF4">
        <w:trPr>
          <w:trHeight w:val="276"/>
        </w:trPr>
        <w:tc>
          <w:tcPr>
            <w:tcW w:w="2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b/>
                <w:bCs/>
                <w:sz w:val="24"/>
              </w:rPr>
              <w:t>№</w:t>
            </w:r>
            <w:r w:rsidRPr="008E665D">
              <w:rPr>
                <w:rFonts w:ascii="PT Astra Serif" w:hAnsi="PT Astra Serif" w:cs="Times New Roman"/>
                <w:sz w:val="24"/>
              </w:rPr>
              <w:br/>
            </w:r>
            <w:r w:rsidRPr="008E665D">
              <w:rPr>
                <w:rFonts w:ascii="PT Astra Serif" w:hAnsi="PT Astra Serif" w:cs="Times New Roman"/>
                <w:b/>
                <w:bCs/>
                <w:sz w:val="24"/>
              </w:rPr>
              <w:t>п/п</w:t>
            </w:r>
          </w:p>
        </w:tc>
        <w:tc>
          <w:tcPr>
            <w:tcW w:w="15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b/>
                <w:bCs/>
                <w:sz w:val="24"/>
              </w:rPr>
              <w:t>Вид</w:t>
            </w:r>
            <w:proofErr w:type="spellEnd"/>
            <w:r w:rsidRPr="008E665D">
              <w:rPr>
                <w:rFonts w:ascii="PT Astra Serif" w:hAnsi="PT Astra Serif" w:cs="Times New Roman"/>
                <w:b/>
                <w:bCs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b/>
                <w:bCs/>
                <w:sz w:val="24"/>
              </w:rPr>
              <w:t>обязательства</w:t>
            </w:r>
            <w:proofErr w:type="spellEnd"/>
          </w:p>
        </w:tc>
        <w:tc>
          <w:tcPr>
            <w:tcW w:w="11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b/>
                <w:bCs/>
                <w:sz w:val="24"/>
              </w:rPr>
              <w:t>Документ</w:t>
            </w:r>
            <w:proofErr w:type="spellEnd"/>
            <w:r w:rsidRPr="008E665D">
              <w:rPr>
                <w:rFonts w:ascii="PT Astra Serif" w:hAnsi="PT Astra Serif" w:cs="Times New Roman"/>
                <w:b/>
                <w:bCs/>
                <w:sz w:val="24"/>
              </w:rPr>
              <w:t>-</w:t>
            </w:r>
            <w:r w:rsidRPr="008E665D">
              <w:rPr>
                <w:rFonts w:ascii="PT Astra Serif" w:hAnsi="PT Astra Serif" w:cs="Times New Roman"/>
                <w:sz w:val="24"/>
              </w:rPr>
              <w:br/>
            </w:r>
            <w:proofErr w:type="spellStart"/>
            <w:r w:rsidRPr="008E665D">
              <w:rPr>
                <w:rFonts w:ascii="PT Astra Serif" w:hAnsi="PT Astra Serif" w:cs="Times New Roman"/>
                <w:b/>
                <w:bCs/>
                <w:sz w:val="24"/>
              </w:rPr>
              <w:t>основание</w:t>
            </w:r>
            <w:proofErr w:type="spellEnd"/>
          </w:p>
        </w:tc>
        <w:tc>
          <w:tcPr>
            <w:tcW w:w="11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b/>
                <w:bCs/>
                <w:sz w:val="24"/>
              </w:rPr>
              <w:t>Момент</w:t>
            </w:r>
            <w:proofErr w:type="spellEnd"/>
            <w:r w:rsidRPr="008E665D">
              <w:rPr>
                <w:rFonts w:ascii="PT Astra Serif" w:hAnsi="PT Astra Serif" w:cs="Times New Roman"/>
                <w:b/>
                <w:bCs/>
                <w:sz w:val="24"/>
              </w:rPr>
              <w:t xml:space="preserve"> </w:t>
            </w:r>
            <w:r w:rsidRPr="008E665D">
              <w:rPr>
                <w:rFonts w:ascii="PT Astra Serif" w:hAnsi="PT Astra Serif" w:cs="Times New Roman"/>
                <w:sz w:val="24"/>
              </w:rPr>
              <w:br/>
            </w:r>
            <w:proofErr w:type="spellStart"/>
            <w:r w:rsidRPr="008E665D">
              <w:rPr>
                <w:rFonts w:ascii="PT Astra Serif" w:hAnsi="PT Astra Serif" w:cs="Times New Roman"/>
                <w:b/>
                <w:bCs/>
                <w:sz w:val="24"/>
              </w:rPr>
              <w:t>отражения</w:t>
            </w:r>
            <w:proofErr w:type="spellEnd"/>
            <w:r w:rsidRPr="008E665D">
              <w:rPr>
                <w:rFonts w:ascii="PT Astra Serif" w:hAnsi="PT Astra Serif" w:cs="Times New Roman"/>
                <w:b/>
                <w:bCs/>
                <w:sz w:val="24"/>
              </w:rPr>
              <w:t xml:space="preserve"> </w:t>
            </w:r>
            <w:r w:rsidRPr="008E665D">
              <w:rPr>
                <w:rFonts w:ascii="PT Astra Serif" w:hAnsi="PT Astra Serif" w:cs="Times New Roman"/>
                <w:sz w:val="24"/>
              </w:rPr>
              <w:br/>
            </w:r>
            <w:r w:rsidRPr="008E665D">
              <w:rPr>
                <w:rFonts w:ascii="PT Astra Serif" w:hAnsi="PT Astra Serif" w:cs="Times New Roman"/>
                <w:b/>
                <w:bCs/>
                <w:sz w:val="24"/>
              </w:rPr>
              <w:t xml:space="preserve">в </w:t>
            </w:r>
            <w:proofErr w:type="spellStart"/>
            <w:r w:rsidRPr="008E665D">
              <w:rPr>
                <w:rFonts w:ascii="PT Astra Serif" w:hAnsi="PT Astra Serif" w:cs="Times New Roman"/>
                <w:b/>
                <w:bCs/>
                <w:sz w:val="24"/>
              </w:rPr>
              <w:t>учете</w:t>
            </w:r>
            <w:proofErr w:type="spellEnd"/>
          </w:p>
        </w:tc>
        <w:tc>
          <w:tcPr>
            <w:tcW w:w="9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b/>
                <w:bCs/>
                <w:sz w:val="24"/>
              </w:rPr>
              <w:t>Сумма</w:t>
            </w:r>
            <w:proofErr w:type="spellEnd"/>
            <w:r w:rsidRPr="008E665D">
              <w:rPr>
                <w:rFonts w:ascii="PT Astra Serif" w:hAnsi="PT Astra Serif" w:cs="Times New Roman"/>
                <w:b/>
                <w:bCs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b/>
                <w:bCs/>
                <w:sz w:val="24"/>
              </w:rPr>
              <w:t>обязательства</w:t>
            </w:r>
            <w:proofErr w:type="spellEnd"/>
          </w:p>
        </w:tc>
      </w:tr>
      <w:tr w:rsidR="00E87CF4" w:rsidRPr="008E665D" w:rsidTr="00E87CF4">
        <w:trPr>
          <w:trHeight w:val="276"/>
        </w:trPr>
        <w:tc>
          <w:tcPr>
            <w:tcW w:w="2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1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1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E87CF4" w:rsidRPr="008E665D" w:rsidTr="00E87CF4">
        <w:tc>
          <w:tcPr>
            <w:tcW w:w="2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sz w:val="24"/>
              </w:rPr>
              <w:t>1</w:t>
            </w:r>
          </w:p>
        </w:tc>
        <w:tc>
          <w:tcPr>
            <w:tcW w:w="152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sz w:val="24"/>
              </w:rPr>
              <w:t>2</w:t>
            </w:r>
          </w:p>
        </w:tc>
        <w:tc>
          <w:tcPr>
            <w:tcW w:w="113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sz w:val="24"/>
              </w:rPr>
              <w:t>3</w:t>
            </w:r>
          </w:p>
        </w:tc>
        <w:tc>
          <w:tcPr>
            <w:tcW w:w="113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sz w:val="24"/>
              </w:rPr>
              <w:t>4</w:t>
            </w:r>
          </w:p>
        </w:tc>
        <w:tc>
          <w:tcPr>
            <w:tcW w:w="95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sz w:val="24"/>
              </w:rPr>
              <w:t>5</w:t>
            </w:r>
          </w:p>
        </w:tc>
      </w:tr>
      <w:tr w:rsidR="00E87CF4" w:rsidRPr="00E87CF4" w:rsidTr="00E87CF4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F4" w:rsidRPr="00E87CF4" w:rsidRDefault="00E87CF4" w:rsidP="00806B32">
            <w:pPr>
              <w:jc w:val="center"/>
              <w:rPr>
                <w:rFonts w:ascii="PT Astra Serif" w:hAnsi="PT Astra Serif" w:cs="Times New Roman"/>
                <w:b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b/>
                <w:sz w:val="24"/>
                <w:lang w:val="ru-RU"/>
              </w:rPr>
              <w:t>1. Денежные обязательства по контрактам (договорам)</w:t>
            </w:r>
          </w:p>
        </w:tc>
      </w:tr>
      <w:tr w:rsidR="00E87CF4" w:rsidRPr="00E87CF4" w:rsidTr="00E87CF4">
        <w:tc>
          <w:tcPr>
            <w:tcW w:w="26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sz w:val="24"/>
              </w:rPr>
              <w:t>1.1</w:t>
            </w:r>
          </w:p>
        </w:tc>
        <w:tc>
          <w:tcPr>
            <w:tcW w:w="152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Оплата контрактов (договоров) на поставку материальных ценностей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 xml:space="preserve">Товарная накладная и (или) акт приемки-передачи, акт приемки 0510452 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Дата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подписания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подтверждающих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Сумма начисленного обязательства за минусом ранее выплаченного аванса</w:t>
            </w:r>
          </w:p>
        </w:tc>
      </w:tr>
      <w:tr w:rsidR="00E87CF4" w:rsidRPr="00E87CF4" w:rsidTr="00E87CF4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F4" w:rsidRPr="00E87CF4" w:rsidRDefault="00E87CF4" w:rsidP="00806B32">
            <w:pPr>
              <w:jc w:val="center"/>
              <w:rPr>
                <w:rFonts w:ascii="PT Astra Serif" w:hAnsi="PT Astra Serif" w:cs="Times New Roman"/>
                <w:b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b/>
                <w:sz w:val="24"/>
                <w:lang w:val="ru-RU"/>
              </w:rPr>
              <w:t>1.2. Оплата контрактов (договоров) на выполнение работ, оказание услуг, в том числе:</w:t>
            </w:r>
          </w:p>
        </w:tc>
      </w:tr>
      <w:tr w:rsidR="00E87CF4" w:rsidRPr="00E87CF4" w:rsidTr="00E87CF4"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sz w:val="24"/>
              </w:rPr>
              <w:t>1.2.1</w:t>
            </w:r>
          </w:p>
        </w:tc>
        <w:tc>
          <w:tcPr>
            <w:tcW w:w="1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Контракты (договоры) на оказание коммунальных, эксплуатационных услуг, услуг связи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Счет, счет-фактура (согласно условиям контракта).Акт оказания услуг, акт приемки 0510452</w:t>
            </w:r>
          </w:p>
        </w:tc>
        <w:tc>
          <w:tcPr>
            <w:tcW w:w="11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Дата подписания подтверждающих документов.При задержке документации – дата поступления документации в отдел бухгалтерского учета</w:t>
            </w:r>
          </w:p>
        </w:tc>
        <w:tc>
          <w:tcPr>
            <w:tcW w:w="9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Сумма начисленного обязательства за минусом ранее выплаченного аванса</w:t>
            </w:r>
          </w:p>
        </w:tc>
      </w:tr>
      <w:tr w:rsidR="00E87CF4" w:rsidRPr="00E87CF4" w:rsidTr="00E87CF4"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sz w:val="24"/>
              </w:rPr>
              <w:t>1.2.2</w:t>
            </w:r>
          </w:p>
        </w:tc>
        <w:tc>
          <w:tcPr>
            <w:tcW w:w="1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 xml:space="preserve">Контракты (договоры) на выполнение подрядных работ по строительству, реконструкции, техническому перевооружению, расширению, модернизации основных средств, текущему </w:t>
            </w: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br/>
              <w:t>и капитальному ремонту зданий, сооружений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Акт выполненных работ. Справка о стоимости выполненных работ и затрат (форма КС-3, акт приемки 0510452)</w:t>
            </w:r>
          </w:p>
        </w:tc>
        <w:tc>
          <w:tcPr>
            <w:tcW w:w="11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</w:p>
        </w:tc>
        <w:tc>
          <w:tcPr>
            <w:tcW w:w="9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</w:p>
        </w:tc>
      </w:tr>
      <w:tr w:rsidR="00E87CF4" w:rsidRPr="00E87CF4" w:rsidTr="00E87CF4"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sz w:val="24"/>
              </w:rPr>
              <w:lastRenderedPageBreak/>
              <w:t>1.2.3</w:t>
            </w:r>
          </w:p>
        </w:tc>
        <w:tc>
          <w:tcPr>
            <w:tcW w:w="1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Контракты (договоры) на выполнение иных работ (оказание иных услуг)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Акт выполненных работ (оказанных услуг).Иной документ, подтверждающий выполнение работ (оказание услуг), акт приемки 0510452</w:t>
            </w:r>
          </w:p>
        </w:tc>
        <w:tc>
          <w:tcPr>
            <w:tcW w:w="11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</w:p>
        </w:tc>
        <w:tc>
          <w:tcPr>
            <w:tcW w:w="9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</w:p>
        </w:tc>
      </w:tr>
      <w:tr w:rsidR="00E87CF4" w:rsidRPr="008E665D" w:rsidTr="00E87CF4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F4" w:rsidRPr="009F72C5" w:rsidRDefault="00E87CF4" w:rsidP="00806B32">
            <w:pPr>
              <w:jc w:val="center"/>
              <w:rPr>
                <w:rFonts w:ascii="PT Astra Serif" w:hAnsi="PT Astra Serif" w:cs="Times New Roman"/>
                <w:b/>
                <w:sz w:val="24"/>
              </w:rPr>
            </w:pPr>
            <w:r w:rsidRPr="009F72C5">
              <w:rPr>
                <w:rFonts w:ascii="PT Astra Serif" w:hAnsi="PT Astra Serif" w:cs="Times New Roman"/>
                <w:b/>
                <w:sz w:val="24"/>
              </w:rPr>
              <w:t xml:space="preserve">1.3. </w:t>
            </w:r>
            <w:proofErr w:type="spellStart"/>
            <w:r w:rsidRPr="009F72C5">
              <w:rPr>
                <w:rFonts w:ascii="PT Astra Serif" w:hAnsi="PT Astra Serif" w:cs="Times New Roman"/>
                <w:b/>
                <w:sz w:val="24"/>
              </w:rPr>
              <w:t>Денежные</w:t>
            </w:r>
            <w:proofErr w:type="spellEnd"/>
            <w:r w:rsidRPr="009F72C5">
              <w:rPr>
                <w:rFonts w:ascii="PT Astra Serif" w:hAnsi="PT Astra Serif" w:cs="Times New Roman"/>
                <w:b/>
                <w:sz w:val="24"/>
              </w:rPr>
              <w:t xml:space="preserve"> </w:t>
            </w:r>
            <w:proofErr w:type="spellStart"/>
            <w:r w:rsidRPr="009F72C5">
              <w:rPr>
                <w:rFonts w:ascii="PT Astra Serif" w:hAnsi="PT Astra Serif" w:cs="Times New Roman"/>
                <w:b/>
                <w:sz w:val="24"/>
              </w:rPr>
              <w:t>обязательств</w:t>
            </w:r>
            <w:proofErr w:type="spellEnd"/>
            <w:r w:rsidRPr="009F72C5">
              <w:rPr>
                <w:rFonts w:ascii="PT Astra Serif" w:hAnsi="PT Astra Serif" w:cs="Times New Roman"/>
                <w:b/>
                <w:sz w:val="24"/>
              </w:rPr>
              <w:t xml:space="preserve"> по </w:t>
            </w:r>
            <w:proofErr w:type="spellStart"/>
            <w:r w:rsidRPr="009F72C5">
              <w:rPr>
                <w:rFonts w:ascii="PT Astra Serif" w:hAnsi="PT Astra Serif" w:cs="Times New Roman"/>
                <w:b/>
                <w:sz w:val="24"/>
              </w:rPr>
              <w:t>авансам</w:t>
            </w:r>
            <w:proofErr w:type="spellEnd"/>
          </w:p>
        </w:tc>
      </w:tr>
      <w:tr w:rsidR="00E87CF4" w:rsidRPr="008E665D" w:rsidTr="00E87CF4"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sz w:val="24"/>
              </w:rPr>
              <w:t>1.3</w:t>
            </w:r>
          </w:p>
        </w:tc>
        <w:tc>
          <w:tcPr>
            <w:tcW w:w="1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 xml:space="preserve">Принятие денежного обязательства в том </w:t>
            </w: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br/>
              <w:t xml:space="preserve">случае, если контрактом (договором) </w:t>
            </w: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br/>
              <w:t>предусмотрена выплата аванса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Контракт (договор).Счет на оплату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Дата, определенная условиями контракта (договора)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Сумма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аванса</w:t>
            </w:r>
            <w:proofErr w:type="spellEnd"/>
          </w:p>
        </w:tc>
      </w:tr>
      <w:tr w:rsidR="00E87CF4" w:rsidRPr="00E87CF4" w:rsidTr="00E87CF4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F4" w:rsidRPr="00E87CF4" w:rsidRDefault="00E87CF4" w:rsidP="00806B32">
            <w:pPr>
              <w:jc w:val="center"/>
              <w:rPr>
                <w:rFonts w:ascii="PT Astra Serif" w:hAnsi="PT Astra Serif" w:cs="Times New Roman"/>
                <w:b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b/>
                <w:sz w:val="24"/>
                <w:lang w:val="ru-RU"/>
              </w:rPr>
              <w:t>2.1. Денежные обязательства, связанные с оплатой труда</w:t>
            </w:r>
          </w:p>
        </w:tc>
      </w:tr>
      <w:tr w:rsidR="00E87CF4" w:rsidRPr="008E665D" w:rsidTr="00E87CF4"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sz w:val="24"/>
              </w:rPr>
              <w:t>2.1.1</w:t>
            </w:r>
          </w:p>
        </w:tc>
        <w:tc>
          <w:tcPr>
            <w:tcW w:w="1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Выплата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зарплаты</w:t>
            </w:r>
            <w:proofErr w:type="spellEnd"/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Расчетные ведомости (ф.</w:t>
            </w:r>
            <w:r w:rsidRPr="008E665D">
              <w:rPr>
                <w:rFonts w:ascii="PT Astra Serif" w:hAnsi="PT Astra Serif" w:cs="Times New Roman"/>
                <w:sz w:val="24"/>
              </w:rPr>
              <w:t> </w:t>
            </w: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0504402).</w:t>
            </w:r>
          </w:p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Расчетно-платежные ведомости (ф.</w:t>
            </w:r>
            <w:r w:rsidRPr="008E665D">
              <w:rPr>
                <w:rFonts w:ascii="PT Astra Serif" w:hAnsi="PT Astra Serif" w:cs="Times New Roman"/>
                <w:sz w:val="24"/>
              </w:rPr>
              <w:t> </w:t>
            </w: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0504401)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Дата утверждения (подписания) соответствующих документов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Сумма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начисленных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обязательств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(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выплат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>)</w:t>
            </w:r>
          </w:p>
        </w:tc>
      </w:tr>
      <w:tr w:rsidR="00E87CF4" w:rsidRPr="008E665D" w:rsidTr="00E87CF4"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sz w:val="24"/>
              </w:rPr>
              <w:t>2.1.2</w:t>
            </w:r>
          </w:p>
        </w:tc>
        <w:tc>
          <w:tcPr>
            <w:tcW w:w="1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Уплата взносов на обязательное пенсионное (социальное, медицинское) страхование, взносов на страхование от несчастных случаев и профзаболеваний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Расчетные ведомости (ф.</w:t>
            </w:r>
            <w:r w:rsidRPr="008E665D">
              <w:rPr>
                <w:rFonts w:ascii="PT Astra Serif" w:hAnsi="PT Astra Serif" w:cs="Times New Roman"/>
                <w:sz w:val="24"/>
              </w:rPr>
              <w:t> </w:t>
            </w: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0504402).</w:t>
            </w:r>
          </w:p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Расчетно-платежные ведомости (ф.</w:t>
            </w:r>
            <w:r w:rsidRPr="008E665D">
              <w:rPr>
                <w:rFonts w:ascii="PT Astra Serif" w:hAnsi="PT Astra Serif" w:cs="Times New Roman"/>
                <w:sz w:val="24"/>
              </w:rPr>
              <w:t> </w:t>
            </w: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0504401)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Дата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принятия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обязательства</w:t>
            </w:r>
            <w:proofErr w:type="spellEnd"/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Сумма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начисленных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обязательств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(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платежей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>)</w:t>
            </w:r>
          </w:p>
        </w:tc>
      </w:tr>
      <w:tr w:rsidR="00E87CF4" w:rsidRPr="00E87CF4" w:rsidTr="00E87CF4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F4" w:rsidRPr="00E87CF4" w:rsidRDefault="00E87CF4" w:rsidP="00806B32">
            <w:pPr>
              <w:jc w:val="center"/>
              <w:rPr>
                <w:rFonts w:ascii="PT Astra Serif" w:hAnsi="PT Astra Serif" w:cs="Times New Roman"/>
                <w:b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b/>
                <w:sz w:val="24"/>
                <w:lang w:val="ru-RU"/>
              </w:rPr>
              <w:t>2.2. Денежные обязательства по расчетам с подотчетными лицами</w:t>
            </w:r>
          </w:p>
        </w:tc>
      </w:tr>
      <w:tr w:rsidR="00E87CF4" w:rsidRPr="008E665D" w:rsidTr="00E87CF4"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sz w:val="24"/>
              </w:rPr>
              <w:t>2.2.1</w:t>
            </w:r>
          </w:p>
        </w:tc>
        <w:tc>
          <w:tcPr>
            <w:tcW w:w="1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Выдача денежных средств под отчет сотруднику на приобретение товаров (работ, услуг) за наличный расчет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3328CB" w:rsidRDefault="00E87CF4" w:rsidP="00806B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28CB">
              <w:rPr>
                <w:rFonts w:ascii="Times New Roman" w:hAnsi="Times New Roman" w:cs="Times New Roman"/>
                <w:sz w:val="24"/>
              </w:rPr>
              <w:t>Заявка-обоснование</w:t>
            </w:r>
            <w:proofErr w:type="spellEnd"/>
            <w:r w:rsidRPr="003328C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28CB">
              <w:rPr>
                <w:rFonts w:ascii="Times New Roman" w:hAnsi="Times New Roman" w:cs="Times New Roman"/>
                <w:sz w:val="24"/>
              </w:rPr>
              <w:t>закупки</w:t>
            </w:r>
            <w:proofErr w:type="spellEnd"/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3328CB" w:rsidRDefault="00E87CF4" w:rsidP="00806B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28CB">
              <w:rPr>
                <w:rFonts w:ascii="Times New Roman" w:hAnsi="Times New Roman" w:cs="Times New Roman"/>
                <w:sz w:val="24"/>
              </w:rPr>
              <w:t>Дата</w:t>
            </w:r>
            <w:proofErr w:type="spellEnd"/>
            <w:r w:rsidRPr="003328C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28CB">
              <w:rPr>
                <w:rFonts w:ascii="Times New Roman" w:hAnsi="Times New Roman" w:cs="Times New Roman"/>
                <w:sz w:val="24"/>
              </w:rPr>
              <w:t>утверждения</w:t>
            </w:r>
            <w:proofErr w:type="spellEnd"/>
            <w:r w:rsidRPr="003328CB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3328CB">
              <w:rPr>
                <w:rFonts w:ascii="Times New Roman" w:hAnsi="Times New Roman" w:cs="Times New Roman"/>
                <w:sz w:val="24"/>
              </w:rPr>
              <w:t>подписания</w:t>
            </w:r>
            <w:proofErr w:type="spellEnd"/>
            <w:r w:rsidRPr="003328CB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3328CB">
              <w:rPr>
                <w:rFonts w:ascii="Times New Roman" w:hAnsi="Times New Roman" w:cs="Times New Roman"/>
                <w:sz w:val="24"/>
              </w:rPr>
              <w:t>руководителем</w:t>
            </w:r>
            <w:proofErr w:type="spellEnd"/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Сумма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начисленных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обязательств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(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выплат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>)</w:t>
            </w:r>
          </w:p>
        </w:tc>
      </w:tr>
      <w:tr w:rsidR="00E87CF4" w:rsidRPr="008E665D" w:rsidTr="00E87CF4"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sz w:val="24"/>
              </w:rPr>
              <w:t>2.2.2</w:t>
            </w:r>
          </w:p>
        </w:tc>
        <w:tc>
          <w:tcPr>
            <w:tcW w:w="1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Выдача денежных средств под отчет сотруднику при направлении в командировку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3328CB" w:rsidRDefault="00E87CF4" w:rsidP="00806B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28CB">
              <w:rPr>
                <w:rFonts w:ascii="Times New Roman" w:hAnsi="Times New Roman" w:cs="Times New Roman"/>
                <w:sz w:val="24"/>
              </w:rPr>
              <w:t>Решение</w:t>
            </w:r>
            <w:proofErr w:type="spellEnd"/>
            <w:r w:rsidRPr="003328CB"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 w:rsidRPr="003328CB">
              <w:rPr>
                <w:rFonts w:ascii="Times New Roman" w:hAnsi="Times New Roman" w:cs="Times New Roman"/>
                <w:sz w:val="24"/>
              </w:rPr>
              <w:t>командировании</w:t>
            </w:r>
            <w:proofErr w:type="spellEnd"/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3328CB" w:rsidRDefault="00E87CF4" w:rsidP="00806B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28CB">
              <w:rPr>
                <w:rFonts w:ascii="Times New Roman" w:hAnsi="Times New Roman" w:cs="Times New Roman"/>
                <w:sz w:val="24"/>
              </w:rPr>
              <w:t>Дата</w:t>
            </w:r>
            <w:proofErr w:type="spellEnd"/>
            <w:r w:rsidRPr="003328C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28CB">
              <w:rPr>
                <w:rFonts w:ascii="Times New Roman" w:hAnsi="Times New Roman" w:cs="Times New Roman"/>
                <w:sz w:val="24"/>
              </w:rPr>
              <w:t>подписания</w:t>
            </w:r>
            <w:proofErr w:type="spellEnd"/>
            <w:r w:rsidRPr="003328C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28CB">
              <w:rPr>
                <w:rFonts w:ascii="Times New Roman" w:hAnsi="Times New Roman" w:cs="Times New Roman"/>
                <w:sz w:val="24"/>
              </w:rPr>
              <w:t>руководителем</w:t>
            </w:r>
            <w:proofErr w:type="spellEnd"/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Сумма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начисленных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обязательств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(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выплат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>)</w:t>
            </w:r>
          </w:p>
        </w:tc>
      </w:tr>
      <w:tr w:rsidR="00E87CF4" w:rsidRPr="00E87CF4" w:rsidTr="00E87CF4">
        <w:trPr>
          <w:trHeight w:val="276"/>
        </w:trPr>
        <w:tc>
          <w:tcPr>
            <w:tcW w:w="2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sz w:val="24"/>
              </w:rPr>
              <w:lastRenderedPageBreak/>
              <w:t>2.2.3</w:t>
            </w:r>
          </w:p>
        </w:tc>
        <w:tc>
          <w:tcPr>
            <w:tcW w:w="15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Корректировка ранее принятых денежных обязательств в момент принятия к учету отчета о расходах подотчетного. Сумму превышения принятых к учету расходов подотчетного лица над ранее выданным авансом (сумму утвержденного перерасхода) отражать на соответствующих счетах и признавать принятым перед подотчетным лицом денежным обязательством</w:t>
            </w:r>
          </w:p>
        </w:tc>
        <w:tc>
          <w:tcPr>
            <w:tcW w:w="11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87CF4">
              <w:rPr>
                <w:rFonts w:ascii="Times New Roman" w:hAnsi="Times New Roman" w:cs="Times New Roman"/>
                <w:sz w:val="24"/>
                <w:lang w:val="ru-RU"/>
              </w:rPr>
              <w:t>Отчет о расходах подотчетного лица</w:t>
            </w:r>
          </w:p>
        </w:tc>
        <w:tc>
          <w:tcPr>
            <w:tcW w:w="11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3328CB" w:rsidRDefault="00E87CF4" w:rsidP="00806B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28CB">
              <w:rPr>
                <w:rFonts w:ascii="Times New Roman" w:hAnsi="Times New Roman" w:cs="Times New Roman"/>
                <w:sz w:val="24"/>
              </w:rPr>
              <w:t>Дата</w:t>
            </w:r>
            <w:proofErr w:type="spellEnd"/>
            <w:r w:rsidRPr="003328C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28CB">
              <w:rPr>
                <w:rFonts w:ascii="Times New Roman" w:hAnsi="Times New Roman" w:cs="Times New Roman"/>
                <w:sz w:val="24"/>
              </w:rPr>
              <w:t>утверждения</w:t>
            </w:r>
            <w:proofErr w:type="spellEnd"/>
            <w:r w:rsidRPr="003328C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28CB">
              <w:rPr>
                <w:rFonts w:ascii="Times New Roman" w:hAnsi="Times New Roman" w:cs="Times New Roman"/>
                <w:sz w:val="24"/>
              </w:rPr>
              <w:t>руководителем</w:t>
            </w:r>
            <w:proofErr w:type="spellEnd"/>
          </w:p>
        </w:tc>
        <w:tc>
          <w:tcPr>
            <w:tcW w:w="9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Корректировка обязательства: при перерасходе – в сторону увеличения; при экономии – в сторону уменьшения</w:t>
            </w:r>
          </w:p>
        </w:tc>
      </w:tr>
      <w:tr w:rsidR="00E87CF4" w:rsidRPr="00E87CF4" w:rsidTr="00E87CF4">
        <w:trPr>
          <w:trHeight w:val="276"/>
        </w:trPr>
        <w:tc>
          <w:tcPr>
            <w:tcW w:w="2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</w:p>
        </w:tc>
        <w:tc>
          <w:tcPr>
            <w:tcW w:w="15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</w:p>
        </w:tc>
        <w:tc>
          <w:tcPr>
            <w:tcW w:w="11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</w:p>
        </w:tc>
        <w:tc>
          <w:tcPr>
            <w:tcW w:w="11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</w:p>
        </w:tc>
        <w:tc>
          <w:tcPr>
            <w:tcW w:w="9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</w:p>
        </w:tc>
      </w:tr>
      <w:tr w:rsidR="00E87CF4" w:rsidRPr="00E87CF4" w:rsidTr="00E87CF4">
        <w:trPr>
          <w:trHeight w:val="276"/>
        </w:trPr>
        <w:tc>
          <w:tcPr>
            <w:tcW w:w="2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</w:p>
        </w:tc>
        <w:tc>
          <w:tcPr>
            <w:tcW w:w="15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</w:p>
        </w:tc>
        <w:tc>
          <w:tcPr>
            <w:tcW w:w="11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</w:p>
        </w:tc>
        <w:tc>
          <w:tcPr>
            <w:tcW w:w="11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</w:p>
        </w:tc>
        <w:tc>
          <w:tcPr>
            <w:tcW w:w="9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</w:p>
        </w:tc>
      </w:tr>
      <w:tr w:rsidR="00E87CF4" w:rsidRPr="00E87CF4" w:rsidTr="00E87CF4">
        <w:trPr>
          <w:trHeight w:val="276"/>
        </w:trPr>
        <w:tc>
          <w:tcPr>
            <w:tcW w:w="2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</w:p>
        </w:tc>
        <w:tc>
          <w:tcPr>
            <w:tcW w:w="15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</w:p>
        </w:tc>
        <w:tc>
          <w:tcPr>
            <w:tcW w:w="11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</w:p>
        </w:tc>
        <w:tc>
          <w:tcPr>
            <w:tcW w:w="11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</w:p>
        </w:tc>
        <w:tc>
          <w:tcPr>
            <w:tcW w:w="9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</w:p>
        </w:tc>
      </w:tr>
      <w:tr w:rsidR="00E87CF4" w:rsidRPr="008E665D" w:rsidTr="00E87CF4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F4" w:rsidRPr="00E87CF4" w:rsidRDefault="00E87CF4" w:rsidP="00806B32">
            <w:pPr>
              <w:jc w:val="center"/>
              <w:rPr>
                <w:rFonts w:ascii="PT Astra Serif" w:hAnsi="PT Astra Serif" w:cs="Times New Roman"/>
                <w:b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b/>
                <w:sz w:val="24"/>
                <w:lang w:val="ru-RU"/>
              </w:rPr>
              <w:t>Денежные обязательства перед бюджетом, по возмещению вреда, по другим</w:t>
            </w:r>
          </w:p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9F72C5">
              <w:rPr>
                <w:rFonts w:ascii="PT Astra Serif" w:hAnsi="PT Astra Serif" w:cs="Times New Roman"/>
                <w:b/>
                <w:sz w:val="24"/>
              </w:rPr>
              <w:t>выплатам</w:t>
            </w:r>
            <w:proofErr w:type="spellEnd"/>
          </w:p>
        </w:tc>
      </w:tr>
      <w:tr w:rsidR="00E87CF4" w:rsidRPr="008E665D" w:rsidTr="00E87CF4"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sz w:val="24"/>
              </w:rPr>
              <w:t>2.3.1</w:t>
            </w:r>
          </w:p>
        </w:tc>
        <w:tc>
          <w:tcPr>
            <w:tcW w:w="1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Уплата налогов (налог на имущество, налог на прибыль, НДС)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Налоговые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декларации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,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расчеты</w:t>
            </w:r>
            <w:proofErr w:type="spellEnd"/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Дата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принятия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обязательства</w:t>
            </w:r>
            <w:proofErr w:type="spellEnd"/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Сумма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начисленных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обязательств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(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платежей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>)</w:t>
            </w:r>
          </w:p>
        </w:tc>
      </w:tr>
      <w:tr w:rsidR="00E87CF4" w:rsidRPr="008E665D" w:rsidTr="00E87CF4"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sz w:val="24"/>
              </w:rPr>
              <w:t>2.3.2</w:t>
            </w:r>
          </w:p>
        </w:tc>
        <w:tc>
          <w:tcPr>
            <w:tcW w:w="1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Уплата всех видов сборов, пошлин, патентных платежей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Бухгалтерские справки (ф.</w:t>
            </w:r>
            <w:r w:rsidRPr="008E665D">
              <w:rPr>
                <w:rFonts w:ascii="PT Astra Serif" w:hAnsi="PT Astra Serif" w:cs="Times New Roman"/>
                <w:sz w:val="24"/>
              </w:rPr>
              <w:t> </w:t>
            </w: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0504833) с приложением расчетов. Служебные записки (другие распоряжения руководителя)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Дата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принятия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обязательства</w:t>
            </w:r>
            <w:proofErr w:type="spellEnd"/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Сумма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начисленных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обязательств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(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платежей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>)</w:t>
            </w:r>
          </w:p>
        </w:tc>
      </w:tr>
      <w:tr w:rsidR="00E87CF4" w:rsidRPr="008E665D" w:rsidTr="00E87CF4"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sz w:val="24"/>
              </w:rPr>
              <w:t>2.3.3</w:t>
            </w:r>
          </w:p>
        </w:tc>
        <w:tc>
          <w:tcPr>
            <w:tcW w:w="1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Уплата штрафных санкций и сумм, предписанных судом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Исполнительный лист.</w:t>
            </w:r>
          </w:p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Судебный приказ.</w:t>
            </w:r>
          </w:p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Постановления судебных (следственных) органов.</w:t>
            </w:r>
          </w:p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Иные документы, устанавливающие обязательства учреждения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Дата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принятия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обязательства</w:t>
            </w:r>
            <w:proofErr w:type="spellEnd"/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Сумма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начисленных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обязательств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(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платежей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>)</w:t>
            </w:r>
          </w:p>
        </w:tc>
      </w:tr>
      <w:tr w:rsidR="00E87CF4" w:rsidRPr="008E665D" w:rsidTr="00E87CF4"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8E665D">
              <w:rPr>
                <w:rFonts w:ascii="PT Astra Serif" w:hAnsi="PT Astra Serif" w:cs="Times New Roman"/>
                <w:sz w:val="24"/>
              </w:rPr>
              <w:lastRenderedPageBreak/>
              <w:t>2.3.4</w:t>
            </w:r>
          </w:p>
        </w:tc>
        <w:tc>
          <w:tcPr>
            <w:tcW w:w="1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Иные денежные обязательства учреждения, подлежащие исполнению в текущем финансовом году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Документы, являющиеся основанием для оплаты обязательств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E87CF4" w:rsidRDefault="00E87CF4" w:rsidP="00806B32">
            <w:pPr>
              <w:rPr>
                <w:rFonts w:ascii="PT Astra Serif" w:hAnsi="PT Astra Serif" w:cs="Times New Roman"/>
                <w:sz w:val="24"/>
                <w:lang w:val="ru-RU"/>
              </w:rPr>
            </w:pPr>
            <w:r w:rsidRPr="00E87CF4">
              <w:rPr>
                <w:rFonts w:ascii="PT Astra Serif" w:hAnsi="PT Astra Serif" w:cs="Times New Roman"/>
                <w:sz w:val="24"/>
                <w:lang w:val="ru-RU"/>
              </w:rPr>
              <w:t>Дата поступления документации в отдел бухгалтерского учета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CF4" w:rsidRPr="008E665D" w:rsidRDefault="00E87CF4" w:rsidP="00806B32">
            <w:pPr>
              <w:rPr>
                <w:rFonts w:ascii="PT Astra Serif" w:hAnsi="PT Astra Serif" w:cs="Times New Roman"/>
                <w:sz w:val="24"/>
              </w:rPr>
            </w:pP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Сумма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начисленных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обязательств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 xml:space="preserve"> (</w:t>
            </w:r>
            <w:proofErr w:type="spellStart"/>
            <w:r w:rsidRPr="008E665D">
              <w:rPr>
                <w:rFonts w:ascii="PT Astra Serif" w:hAnsi="PT Astra Serif" w:cs="Times New Roman"/>
                <w:sz w:val="24"/>
              </w:rPr>
              <w:t>платежей</w:t>
            </w:r>
            <w:proofErr w:type="spellEnd"/>
            <w:r w:rsidRPr="008E665D">
              <w:rPr>
                <w:rFonts w:ascii="PT Astra Serif" w:hAnsi="PT Astra Serif" w:cs="Times New Roman"/>
                <w:sz w:val="24"/>
              </w:rPr>
              <w:t>)</w:t>
            </w:r>
          </w:p>
        </w:tc>
      </w:tr>
    </w:tbl>
    <w:p w:rsidR="00E87CF4" w:rsidRPr="008E665D" w:rsidRDefault="00E87CF4" w:rsidP="00E87CF4">
      <w:pPr>
        <w:rPr>
          <w:rFonts w:ascii="PT Astra Serif" w:hAnsi="PT Astra Serif" w:cs="Times New Roman"/>
          <w:sz w:val="24"/>
        </w:rPr>
      </w:pPr>
      <w:r w:rsidRPr="008E665D">
        <w:rPr>
          <w:rFonts w:ascii="PT Astra Serif" w:hAnsi="PT Astra Serif" w:cs="Times New Roman"/>
          <w:sz w:val="24"/>
        </w:rPr>
        <w:br/>
      </w:r>
    </w:p>
    <w:p w:rsidR="00E87CF4" w:rsidRPr="008E665D" w:rsidRDefault="00E87CF4" w:rsidP="00E87CF4">
      <w:pPr>
        <w:rPr>
          <w:rFonts w:ascii="PT Astra Serif" w:hAnsi="PT Astra Serif" w:cs="Times New Roman"/>
          <w:sz w:val="24"/>
        </w:rPr>
      </w:pPr>
    </w:p>
    <w:p w:rsidR="002044FE" w:rsidRPr="007D1F4F" w:rsidRDefault="002044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7E16" w:rsidRPr="007D1F4F" w:rsidRDefault="00467E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7E16" w:rsidRPr="007D1F4F" w:rsidRDefault="00467E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67E16" w:rsidRPr="007D1F4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91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714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044FE"/>
    <w:rsid w:val="002D33B1"/>
    <w:rsid w:val="002D3591"/>
    <w:rsid w:val="003514A0"/>
    <w:rsid w:val="00467E16"/>
    <w:rsid w:val="004F7E17"/>
    <w:rsid w:val="005A05CE"/>
    <w:rsid w:val="006069FF"/>
    <w:rsid w:val="00653AF6"/>
    <w:rsid w:val="007D1F4F"/>
    <w:rsid w:val="00A42F43"/>
    <w:rsid w:val="00B73A5A"/>
    <w:rsid w:val="00E438A1"/>
    <w:rsid w:val="00E87CF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5E130-8255-4BEF-A356-3F94B389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04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Учетная запись Майкрософт</cp:lastModifiedBy>
  <cp:revision>2</cp:revision>
  <dcterms:created xsi:type="dcterms:W3CDTF">2025-03-24T11:07:00Z</dcterms:created>
  <dcterms:modified xsi:type="dcterms:W3CDTF">2025-03-24T11:07:00Z</dcterms:modified>
</cp:coreProperties>
</file>