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43" w:rsidRDefault="00195743">
      <w:pPr>
        <w:keepNext/>
        <w:keepLines/>
        <w:jc w:val="right"/>
      </w:pPr>
      <w:r>
        <w:t>Приложение к Приказу</w:t>
      </w:r>
      <w:r>
        <w:br/>
      </w:r>
      <w:r w:rsidR="005D5154">
        <w:rPr>
          <w:u w:val="single"/>
        </w:rPr>
        <w:t>директора</w:t>
      </w:r>
      <w:r>
        <w:rPr>
          <w:u w:val="single"/>
        </w:rPr>
        <w:t xml:space="preserve">    </w:t>
      </w:r>
      <w:r>
        <w:br/>
        <w:t xml:space="preserve">от </w:t>
      </w:r>
      <w:r>
        <w:rPr>
          <w:u w:val="single"/>
        </w:rPr>
        <w:t> </w:t>
      </w:r>
      <w:r w:rsidR="005D5154">
        <w:rPr>
          <w:u w:val="single"/>
        </w:rPr>
        <w:t>28.12.2018</w:t>
      </w:r>
      <w:r>
        <w:rPr>
          <w:u w:val="single"/>
        </w:rPr>
        <w:t xml:space="preserve">      </w:t>
      </w:r>
      <w:r>
        <w:t xml:space="preserve"> № </w:t>
      </w:r>
      <w:r>
        <w:rPr>
          <w:u w:val="single"/>
        </w:rPr>
        <w:t> </w:t>
      </w:r>
      <w:r w:rsidR="00D23A12">
        <w:rPr>
          <w:u w:val="single"/>
        </w:rPr>
        <w:t>22-ОД</w:t>
      </w:r>
      <w:bookmarkStart w:id="0" w:name="_GoBack"/>
      <w:bookmarkEnd w:id="0"/>
      <w:r>
        <w:rPr>
          <w:u w:val="single"/>
        </w:rPr>
        <w:t xml:space="preserve">  </w:t>
      </w:r>
    </w:p>
    <w:p w:rsidR="00195743" w:rsidRDefault="00195743">
      <w:pPr>
        <w:pStyle w:val="a4"/>
      </w:pPr>
      <w:bookmarkStart w:id="1" w:name="_docStart_2"/>
      <w:bookmarkStart w:id="2" w:name="_title_2"/>
      <w:bookmarkStart w:id="3" w:name="_ref_15896"/>
      <w:bookmarkEnd w:id="1"/>
      <w:r>
        <w:t>Учетная политика</w:t>
      </w:r>
      <w:r>
        <w:br/>
      </w:r>
      <w:r w:rsidR="005D5154">
        <w:rPr>
          <w:u w:val="single"/>
        </w:rPr>
        <w:t>Федерального государственного бюджетного учреждения науки Института восточных рукописей Российской академии наук</w:t>
      </w:r>
      <w:r>
        <w:rPr>
          <w:u w:val="single"/>
        </w:rPr>
        <w:t xml:space="preserve">      </w:t>
      </w:r>
      <w:r>
        <w:br/>
        <w:t>для целей бухгалтерского учета</w:t>
      </w:r>
      <w:bookmarkEnd w:id="2"/>
      <w:bookmarkEnd w:id="3"/>
    </w:p>
    <w:p w:rsidR="00195743" w:rsidRDefault="00195743">
      <w:pPr>
        <w:pStyle w:val="1"/>
        <w:numPr>
          <w:ilvl w:val="0"/>
          <w:numId w:val="2"/>
        </w:numPr>
      </w:pPr>
      <w:bookmarkStart w:id="4" w:name="_ref_15921"/>
      <w:r>
        <w:t>Организационные положения</w:t>
      </w:r>
      <w:bookmarkEnd w:id="4"/>
    </w:p>
    <w:p w:rsidR="00195743" w:rsidRDefault="00195743">
      <w:pPr>
        <w:pStyle w:val="2"/>
      </w:pPr>
      <w:bookmarkStart w:id="5" w:name="_ref_300807"/>
      <w:r>
        <w:t>Настоящая Учетная политика разработана в соответствии с требованиями следующих документов:</w:t>
      </w:r>
      <w:bookmarkEnd w:id="5"/>
    </w:p>
    <w:p w:rsidR="00195743" w:rsidRDefault="00195743">
      <w:pPr>
        <w:pStyle w:val="ab"/>
        <w:numPr>
          <w:ilvl w:val="0"/>
          <w:numId w:val="3"/>
        </w:numPr>
        <w:spacing w:after="0"/>
        <w:ind w:left="482"/>
        <w:jc w:val="both"/>
      </w:pPr>
      <w:r>
        <w:t xml:space="preserve">Бюджетный </w:t>
      </w:r>
      <w:hyperlink r:id="rId7" w:history="1">
        <w:r>
          <w:rPr>
            <w:rStyle w:val="afc"/>
          </w:rPr>
          <w:t>кодекс</w:t>
        </w:r>
      </w:hyperlink>
      <w:r>
        <w:t xml:space="preserve"> РФ (далее - БК РФ);</w:t>
      </w:r>
    </w:p>
    <w:p w:rsidR="00195743" w:rsidRDefault="00195743">
      <w:pPr>
        <w:pStyle w:val="ab"/>
        <w:numPr>
          <w:ilvl w:val="0"/>
          <w:numId w:val="3"/>
        </w:numPr>
        <w:spacing w:after="0"/>
        <w:ind w:left="482"/>
        <w:jc w:val="both"/>
      </w:pPr>
      <w:r>
        <w:t xml:space="preserve">Федеральный </w:t>
      </w:r>
      <w:hyperlink r:id="rId8" w:history="1">
        <w:r>
          <w:rPr>
            <w:rStyle w:val="afc"/>
          </w:rPr>
          <w:t>закон</w:t>
        </w:r>
      </w:hyperlink>
      <w:r>
        <w:t xml:space="preserve"> от 06.12.2011 № 402-ФЗ "О бухгалтерском учете" (далее - Закон № 402-ФЗ);</w:t>
      </w:r>
    </w:p>
    <w:p w:rsidR="00195743" w:rsidRDefault="00195743">
      <w:pPr>
        <w:pStyle w:val="ab"/>
        <w:numPr>
          <w:ilvl w:val="0"/>
          <w:numId w:val="3"/>
        </w:numPr>
        <w:spacing w:after="0"/>
        <w:ind w:left="482"/>
        <w:jc w:val="both"/>
      </w:pPr>
      <w:r>
        <w:t xml:space="preserve">Федеральный </w:t>
      </w:r>
      <w:hyperlink r:id="rId9" w:history="1">
        <w:r>
          <w:rPr>
            <w:rStyle w:val="afc"/>
          </w:rPr>
          <w:t>закон</w:t>
        </w:r>
      </w:hyperlink>
      <w:r>
        <w:t xml:space="preserve"> от 12.01.1996 № 7-ФЗ "О некоммерческих организациях" (далее - Закон № 7-ФЗ);</w:t>
      </w:r>
    </w:p>
    <w:p w:rsidR="00195743" w:rsidRDefault="00195743">
      <w:pPr>
        <w:pStyle w:val="ab"/>
        <w:numPr>
          <w:ilvl w:val="0"/>
          <w:numId w:val="3"/>
        </w:numPr>
        <w:spacing w:after="0"/>
        <w:ind w:left="482"/>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Pr>
            <w:rStyle w:val="afc"/>
          </w:rPr>
          <w:t>СГС</w:t>
        </w:r>
      </w:hyperlink>
      <w:r>
        <w:t xml:space="preserve"> "Концептуальные основы");</w:t>
      </w:r>
    </w:p>
    <w:p w:rsidR="00195743" w:rsidRDefault="00195743">
      <w:pPr>
        <w:pStyle w:val="ab"/>
        <w:numPr>
          <w:ilvl w:val="0"/>
          <w:numId w:val="3"/>
        </w:numPr>
        <w:spacing w:after="0"/>
        <w:ind w:left="482"/>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Pr>
            <w:rStyle w:val="afc"/>
          </w:rPr>
          <w:t>СГС</w:t>
        </w:r>
      </w:hyperlink>
      <w:r>
        <w:t xml:space="preserve"> "Основные средства");</w:t>
      </w:r>
    </w:p>
    <w:p w:rsidR="00195743" w:rsidRDefault="00195743">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Pr>
            <w:rStyle w:val="afc"/>
          </w:rPr>
          <w:t>СГС</w:t>
        </w:r>
      </w:hyperlink>
      <w:r>
        <w:t xml:space="preserve"> "Аренда");</w:t>
      </w:r>
    </w:p>
    <w:p w:rsidR="00195743" w:rsidRDefault="00195743">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Pr>
            <w:rStyle w:val="afc"/>
          </w:rPr>
          <w:t>СГС</w:t>
        </w:r>
      </w:hyperlink>
      <w:r>
        <w:t xml:space="preserve"> "Обесценение активов");</w:t>
      </w:r>
    </w:p>
    <w:p w:rsidR="00195743" w:rsidRDefault="00195743">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Pr>
            <w:rStyle w:val="afc"/>
          </w:rPr>
          <w:t>СГС</w:t>
        </w:r>
      </w:hyperlink>
      <w:r>
        <w:t xml:space="preserve"> "Представление отчетности");</w:t>
      </w:r>
    </w:p>
    <w:p w:rsidR="00195743" w:rsidRDefault="00195743">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Pr>
            <w:rStyle w:val="afc"/>
          </w:rPr>
          <w:t>СГС</w:t>
        </w:r>
      </w:hyperlink>
      <w:r>
        <w:t xml:space="preserve"> "Отчет о движении денежных средств");</w:t>
      </w:r>
    </w:p>
    <w:p w:rsidR="00195743" w:rsidRDefault="00195743">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Pr>
            <w:rStyle w:val="afc"/>
          </w:rPr>
          <w:t>СГС</w:t>
        </w:r>
      </w:hyperlink>
      <w:r>
        <w:t xml:space="preserve"> "Учетная политика");</w:t>
      </w:r>
    </w:p>
    <w:p w:rsidR="00195743" w:rsidRDefault="00195743">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Pr>
            <w:rStyle w:val="afc"/>
          </w:rPr>
          <w:t>СГС</w:t>
        </w:r>
      </w:hyperlink>
      <w:r>
        <w:t xml:space="preserve"> "События после отчетной даты");</w:t>
      </w:r>
    </w:p>
    <w:p w:rsidR="00195743" w:rsidRDefault="00195743">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Pr>
            <w:rStyle w:val="afc"/>
          </w:rPr>
          <w:t>СГС</w:t>
        </w:r>
      </w:hyperlink>
      <w:r>
        <w:t xml:space="preserve"> "Доходы");</w:t>
      </w:r>
    </w:p>
    <w:p w:rsidR="00195743" w:rsidRDefault="00195743">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Pr>
            <w:rStyle w:val="afc"/>
          </w:rPr>
          <w:t>СГС</w:t>
        </w:r>
      </w:hyperlink>
      <w:r>
        <w:t xml:space="preserve"> "Влияние изменений курсов иностранных валют");</w:t>
      </w:r>
    </w:p>
    <w:p w:rsidR="00195743" w:rsidRDefault="00195743">
      <w:pPr>
        <w:pStyle w:val="ab"/>
        <w:numPr>
          <w:ilvl w:val="0"/>
          <w:numId w:val="3"/>
        </w:numPr>
        <w:spacing w:after="0"/>
        <w:ind w:left="482"/>
        <w:jc w:val="both"/>
      </w:pPr>
      <w:r>
        <w:lastRenderedPageBreak/>
        <w:t xml:space="preserve">Единый </w:t>
      </w:r>
      <w:hyperlink r:id="rId30"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Pr>
            <w:rStyle w:val="afc"/>
          </w:rPr>
          <w:t>план</w:t>
        </w:r>
      </w:hyperlink>
      <w:r>
        <w:t xml:space="preserve"> счетов);</w:t>
      </w:r>
    </w:p>
    <w:p w:rsidR="00195743" w:rsidRDefault="00B70D3B">
      <w:pPr>
        <w:pStyle w:val="ab"/>
        <w:numPr>
          <w:ilvl w:val="0"/>
          <w:numId w:val="3"/>
        </w:numPr>
        <w:spacing w:after="0"/>
        <w:ind w:left="482"/>
        <w:jc w:val="both"/>
      </w:pPr>
      <w:hyperlink r:id="rId32" w:history="1">
        <w:r w:rsidR="00195743">
          <w:rPr>
            <w:rStyle w:val="afc"/>
          </w:rPr>
          <w:t>Инструкция</w:t>
        </w:r>
      </w:hyperlink>
      <w:r w:rsidR="00195743">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195743">
          <w:rPr>
            <w:rStyle w:val="afc"/>
          </w:rPr>
          <w:t>Инструкция</w:t>
        </w:r>
      </w:hyperlink>
      <w:r w:rsidR="00195743">
        <w:t xml:space="preserve"> № 157н);</w:t>
      </w:r>
    </w:p>
    <w:p w:rsidR="00195743" w:rsidRDefault="00B70D3B">
      <w:pPr>
        <w:pStyle w:val="ab"/>
        <w:numPr>
          <w:ilvl w:val="0"/>
          <w:numId w:val="3"/>
        </w:numPr>
        <w:spacing w:after="0"/>
        <w:ind w:left="482"/>
        <w:jc w:val="both"/>
      </w:pPr>
      <w:hyperlink r:id="rId34" w:history="1">
        <w:r w:rsidR="00195743">
          <w:rPr>
            <w:rStyle w:val="afc"/>
          </w:rPr>
          <w:t>План</w:t>
        </w:r>
      </w:hyperlink>
      <w:r w:rsidR="00195743">
        <w:t xml:space="preserve"> счетов бухгалтерского учета бюджетных учреждений, утвержденный Приказом Минфина России от 16.12.2010 № 174н (далее - </w:t>
      </w:r>
      <w:hyperlink r:id="rId35" w:history="1">
        <w:r w:rsidR="00195743">
          <w:rPr>
            <w:rStyle w:val="afc"/>
          </w:rPr>
          <w:t>План</w:t>
        </w:r>
      </w:hyperlink>
      <w:r w:rsidR="00195743">
        <w:t xml:space="preserve"> счетов бюджетных учреждений);</w:t>
      </w:r>
    </w:p>
    <w:p w:rsidR="00195743" w:rsidRDefault="00B70D3B">
      <w:pPr>
        <w:pStyle w:val="ab"/>
        <w:numPr>
          <w:ilvl w:val="0"/>
          <w:numId w:val="3"/>
        </w:numPr>
        <w:spacing w:after="0"/>
        <w:ind w:left="482"/>
        <w:jc w:val="both"/>
      </w:pPr>
      <w:hyperlink r:id="rId36" w:history="1">
        <w:r w:rsidR="00195743">
          <w:rPr>
            <w:rStyle w:val="afc"/>
          </w:rPr>
          <w:t>Инструкция</w:t>
        </w:r>
      </w:hyperlink>
      <w:r w:rsidR="00195743">
        <w:t xml:space="preserve"> по применению Плана счетов бухгалтерского учета бюджетных учреждений, утвержденная Приказом Минфина России от 16.12.2010 № 174н (далее - </w:t>
      </w:r>
      <w:hyperlink r:id="rId37" w:history="1">
        <w:r w:rsidR="00195743">
          <w:rPr>
            <w:rStyle w:val="afc"/>
          </w:rPr>
          <w:t>Инструкция</w:t>
        </w:r>
      </w:hyperlink>
      <w:r w:rsidR="00195743">
        <w:t xml:space="preserve"> № 174н);</w:t>
      </w:r>
    </w:p>
    <w:p w:rsidR="00195743" w:rsidRDefault="00B70D3B">
      <w:pPr>
        <w:pStyle w:val="ab"/>
        <w:numPr>
          <w:ilvl w:val="0"/>
          <w:numId w:val="3"/>
        </w:numPr>
        <w:spacing w:after="0"/>
        <w:ind w:left="482"/>
        <w:jc w:val="both"/>
      </w:pPr>
      <w:hyperlink r:id="rId38" w:history="1">
        <w:r w:rsidR="00195743">
          <w:rPr>
            <w:rStyle w:val="afc"/>
          </w:rPr>
          <w:t>Приказ</w:t>
        </w:r>
      </w:hyperlink>
      <w:r w:rsidR="00195743">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9" w:history="1">
        <w:r w:rsidR="00195743">
          <w:rPr>
            <w:rStyle w:val="afc"/>
          </w:rPr>
          <w:t>Приказ</w:t>
        </w:r>
      </w:hyperlink>
      <w:r w:rsidR="00195743">
        <w:t xml:space="preserve"> Минфина России № 52н);</w:t>
      </w:r>
    </w:p>
    <w:p w:rsidR="00195743" w:rsidRDefault="00195743">
      <w:pPr>
        <w:pStyle w:val="ab"/>
        <w:numPr>
          <w:ilvl w:val="0"/>
          <w:numId w:val="3"/>
        </w:numPr>
        <w:spacing w:after="0"/>
        <w:ind w:left="482"/>
        <w:jc w:val="both"/>
      </w:pPr>
      <w:r>
        <w:t xml:space="preserve">Методические </w:t>
      </w:r>
      <w:hyperlink r:id="rId40"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Pr>
            <w:rStyle w:val="afc"/>
          </w:rPr>
          <w:t>указания</w:t>
        </w:r>
      </w:hyperlink>
      <w:r>
        <w:t xml:space="preserve"> № 52н);</w:t>
      </w:r>
    </w:p>
    <w:p w:rsidR="00195743" w:rsidRDefault="00B70D3B">
      <w:pPr>
        <w:pStyle w:val="ab"/>
        <w:numPr>
          <w:ilvl w:val="0"/>
          <w:numId w:val="3"/>
        </w:numPr>
        <w:spacing w:after="0"/>
        <w:ind w:left="482"/>
        <w:jc w:val="both"/>
      </w:pPr>
      <w:hyperlink r:id="rId42" w:history="1">
        <w:r w:rsidR="00195743">
          <w:rPr>
            <w:rStyle w:val="afc"/>
          </w:rPr>
          <w:t>Указание</w:t>
        </w:r>
      </w:hyperlink>
      <w:r w:rsidR="00195743">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3" w:history="1">
        <w:r w:rsidR="00195743">
          <w:rPr>
            <w:rStyle w:val="afc"/>
          </w:rPr>
          <w:t>Указание</w:t>
        </w:r>
      </w:hyperlink>
      <w:r w:rsidR="00195743">
        <w:t xml:space="preserve"> № 3210-У);</w:t>
      </w:r>
    </w:p>
    <w:p w:rsidR="00195743" w:rsidRDefault="00B70D3B">
      <w:pPr>
        <w:pStyle w:val="ab"/>
        <w:numPr>
          <w:ilvl w:val="0"/>
          <w:numId w:val="3"/>
        </w:numPr>
        <w:spacing w:after="0"/>
        <w:ind w:left="482"/>
        <w:jc w:val="both"/>
      </w:pPr>
      <w:hyperlink r:id="rId44" w:history="1">
        <w:r w:rsidR="00195743">
          <w:rPr>
            <w:rStyle w:val="afc"/>
          </w:rPr>
          <w:t>Указание</w:t>
        </w:r>
      </w:hyperlink>
      <w:r w:rsidR="00195743">
        <w:t xml:space="preserve"> Банка России от 07.10.2013 № 3073-У "Об осуществлении наличных расчетов" (далее - </w:t>
      </w:r>
      <w:hyperlink r:id="rId45" w:history="1">
        <w:r w:rsidR="00195743">
          <w:rPr>
            <w:rStyle w:val="afc"/>
          </w:rPr>
          <w:t>Указание</w:t>
        </w:r>
      </w:hyperlink>
      <w:r w:rsidR="00195743">
        <w:t xml:space="preserve"> № 3073-У);</w:t>
      </w:r>
    </w:p>
    <w:p w:rsidR="00195743" w:rsidRDefault="00195743">
      <w:pPr>
        <w:pStyle w:val="ab"/>
        <w:numPr>
          <w:ilvl w:val="0"/>
          <w:numId w:val="3"/>
        </w:numPr>
        <w:spacing w:after="0"/>
        <w:ind w:left="482"/>
        <w:jc w:val="both"/>
      </w:pPr>
      <w:r>
        <w:t xml:space="preserve">Методические </w:t>
      </w:r>
      <w:hyperlink r:id="rId46"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Pr>
            <w:rStyle w:val="afc"/>
          </w:rPr>
          <w:t>указания</w:t>
        </w:r>
      </w:hyperlink>
      <w:r>
        <w:t xml:space="preserve"> № 49);</w:t>
      </w:r>
    </w:p>
    <w:p w:rsidR="00195743" w:rsidRDefault="00195743">
      <w:pPr>
        <w:pStyle w:val="ab"/>
        <w:numPr>
          <w:ilvl w:val="0"/>
          <w:numId w:val="3"/>
        </w:numPr>
        <w:spacing w:after="0"/>
        <w:ind w:left="482"/>
        <w:jc w:val="both"/>
      </w:pPr>
      <w:r>
        <w:t xml:space="preserve">Методические </w:t>
      </w:r>
      <w:hyperlink r:id="rId48"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Pr>
            <w:rStyle w:val="afc"/>
          </w:rPr>
          <w:t>рекомендации</w:t>
        </w:r>
      </w:hyperlink>
      <w:r>
        <w:t xml:space="preserve"> № АМ-23-р);</w:t>
      </w:r>
    </w:p>
    <w:p w:rsidR="00195743" w:rsidRDefault="00B70D3B">
      <w:pPr>
        <w:pStyle w:val="ab"/>
        <w:numPr>
          <w:ilvl w:val="0"/>
          <w:numId w:val="3"/>
        </w:numPr>
        <w:spacing w:after="0"/>
        <w:ind w:left="482"/>
        <w:jc w:val="both"/>
      </w:pPr>
      <w:hyperlink r:id="rId50" w:history="1">
        <w:r w:rsidR="00195743">
          <w:rPr>
            <w:rStyle w:val="afc"/>
          </w:rPr>
          <w:t>Правила</w:t>
        </w:r>
      </w:hyperlink>
      <w:r w:rsidR="00195743">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1" w:history="1">
        <w:r w:rsidR="00195743">
          <w:rPr>
            <w:rStyle w:val="afc"/>
          </w:rPr>
          <w:t>Правила</w:t>
        </w:r>
      </w:hyperlink>
      <w:r w:rsidR="00195743">
        <w:t xml:space="preserve"> учета и хранения драгоценных металлов, драгоценных камней и продукции из них, а также ведения соответствующей отчетности);</w:t>
      </w:r>
    </w:p>
    <w:p w:rsidR="00195743" w:rsidRDefault="00B70D3B">
      <w:pPr>
        <w:pStyle w:val="ab"/>
        <w:numPr>
          <w:ilvl w:val="0"/>
          <w:numId w:val="3"/>
        </w:numPr>
        <w:spacing w:after="0"/>
        <w:ind w:left="482"/>
        <w:jc w:val="both"/>
      </w:pPr>
      <w:hyperlink r:id="rId52" w:history="1">
        <w:r w:rsidR="00195743">
          <w:rPr>
            <w:rStyle w:val="afc"/>
          </w:rPr>
          <w:t>Инструкция</w:t>
        </w:r>
      </w:hyperlink>
      <w:r w:rsidR="00195743">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3" w:history="1">
        <w:r w:rsidR="00195743">
          <w:rPr>
            <w:rStyle w:val="afc"/>
          </w:rPr>
          <w:t>Инструкция</w:t>
        </w:r>
      </w:hyperlink>
      <w:r w:rsidR="00195743">
        <w:t xml:space="preserve"> № 33н);</w:t>
      </w:r>
    </w:p>
    <w:p w:rsidR="00195743" w:rsidRDefault="00B70D3B">
      <w:pPr>
        <w:pStyle w:val="ab"/>
        <w:numPr>
          <w:ilvl w:val="0"/>
          <w:numId w:val="3"/>
        </w:numPr>
        <w:spacing w:after="0"/>
        <w:ind w:left="482"/>
        <w:jc w:val="both"/>
      </w:pPr>
      <w:hyperlink r:id="rId54" w:history="1">
        <w:r w:rsidR="00195743">
          <w:rPr>
            <w:rStyle w:val="afc"/>
          </w:rPr>
          <w:t>Приказ</w:t>
        </w:r>
      </w:hyperlink>
      <w:r w:rsidR="00195743">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5" w:history="1">
        <w:r w:rsidR="00195743">
          <w:rPr>
            <w:rStyle w:val="afc"/>
          </w:rPr>
          <w:t>Приказ</w:t>
        </w:r>
      </w:hyperlink>
      <w:r w:rsidR="00195743">
        <w:t xml:space="preserve"> Минфина России № 231н);</w:t>
      </w:r>
    </w:p>
    <w:p w:rsidR="00195743" w:rsidRDefault="00B70D3B">
      <w:pPr>
        <w:pStyle w:val="ab"/>
        <w:numPr>
          <w:ilvl w:val="0"/>
          <w:numId w:val="3"/>
        </w:numPr>
        <w:spacing w:after="0"/>
        <w:ind w:left="482"/>
        <w:jc w:val="both"/>
      </w:pPr>
      <w:hyperlink r:id="rId56" w:history="1">
        <w:r w:rsidR="00195743">
          <w:rPr>
            <w:rStyle w:val="afc"/>
          </w:rPr>
          <w:t>Порядок</w:t>
        </w:r>
      </w:hyperlink>
      <w:r w:rsidR="00195743">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195743">
          <w:rPr>
            <w:rStyle w:val="afc"/>
          </w:rPr>
          <w:t>Порядок</w:t>
        </w:r>
      </w:hyperlink>
      <w:r w:rsidR="00195743">
        <w:t xml:space="preserve"> № 132н);</w:t>
      </w:r>
    </w:p>
    <w:p w:rsidR="00195743" w:rsidRDefault="00B70D3B">
      <w:pPr>
        <w:pStyle w:val="ab"/>
        <w:numPr>
          <w:ilvl w:val="0"/>
          <w:numId w:val="3"/>
        </w:numPr>
        <w:spacing w:after="0"/>
        <w:ind w:left="482"/>
        <w:jc w:val="both"/>
      </w:pPr>
      <w:hyperlink r:id="rId58" w:history="1">
        <w:r w:rsidR="00195743">
          <w:rPr>
            <w:rStyle w:val="afc"/>
          </w:rPr>
          <w:t>Порядок</w:t>
        </w:r>
      </w:hyperlink>
      <w:r w:rsidR="00195743">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195743">
          <w:rPr>
            <w:rStyle w:val="afc"/>
          </w:rPr>
          <w:t>Порядок</w:t>
        </w:r>
      </w:hyperlink>
      <w:r w:rsidR="00195743">
        <w:t xml:space="preserve"> применения КОСГУ, </w:t>
      </w:r>
      <w:hyperlink r:id="rId60" w:history="1">
        <w:r w:rsidR="00195743">
          <w:rPr>
            <w:rStyle w:val="afc"/>
          </w:rPr>
          <w:t>Порядок</w:t>
        </w:r>
      </w:hyperlink>
      <w:r w:rsidR="00195743">
        <w:t xml:space="preserve"> № 209н);</w:t>
      </w:r>
    </w:p>
    <w:p w:rsidR="00195743" w:rsidRDefault="00195743">
      <w:pPr>
        <w:pStyle w:val="ab"/>
        <w:numPr>
          <w:ilvl w:val="0"/>
          <w:numId w:val="3"/>
        </w:numPr>
        <w:spacing w:after="0"/>
        <w:ind w:left="482"/>
        <w:jc w:val="both"/>
      </w:pPr>
      <w:r>
        <w:t xml:space="preserve">Учетная политика </w:t>
      </w:r>
      <w:r w:rsidR="005D5154">
        <w:t>Министерства науки и образования Российской Федерации</w:t>
      </w:r>
      <w:r>
        <w:t>.</w:t>
      </w:r>
    </w:p>
    <w:p w:rsidR="00195743" w:rsidRDefault="00195743">
      <w:r>
        <w:rPr>
          <w:i/>
        </w:rPr>
        <w:t xml:space="preserve">(Основание: </w:t>
      </w:r>
      <w:hyperlink r:id="rId61" w:history="1">
        <w:r>
          <w:rPr>
            <w:rStyle w:val="afc"/>
            <w:i/>
          </w:rPr>
          <w:t>ч. 2 ст. 8</w:t>
        </w:r>
      </w:hyperlink>
      <w:r>
        <w:rPr>
          <w:i/>
        </w:rPr>
        <w:t xml:space="preserve"> Закона № 402-ФЗ)</w:t>
      </w:r>
    </w:p>
    <w:p w:rsidR="00195743" w:rsidRDefault="00195743">
      <w:pPr>
        <w:pStyle w:val="2"/>
      </w:pPr>
      <w:bookmarkStart w:id="6" w:name="_ref_307647"/>
      <w:r>
        <w:t>Ведение учета возложено на главного бухгалтера.</w:t>
      </w:r>
      <w:bookmarkEnd w:id="6"/>
    </w:p>
    <w:p w:rsidR="00195743" w:rsidRDefault="00195743">
      <w:r>
        <w:rPr>
          <w:i/>
        </w:rPr>
        <w:t xml:space="preserve">(Основание: </w:t>
      </w:r>
      <w:hyperlink r:id="rId62" w:history="1">
        <w:r>
          <w:rPr>
            <w:rStyle w:val="afc"/>
            <w:i/>
          </w:rPr>
          <w:t>ч. 3</w:t>
        </w:r>
      </w:hyperlink>
      <w:r>
        <w:rPr>
          <w:i/>
        </w:rPr>
        <w:t xml:space="preserve"> ст. 7 Закона № 402-ФЗ)</w:t>
      </w:r>
    </w:p>
    <w:p w:rsidR="00195743" w:rsidRDefault="00195743">
      <w:pPr>
        <w:pStyle w:val="2"/>
      </w:pPr>
      <w:bookmarkStart w:id="7" w:name="_ref_1414986"/>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_ref_1194896 \h \n \! </w:instrText>
      </w:r>
      <w:r>
        <w:fldChar w:fldCharType="separate"/>
      </w:r>
      <w:r>
        <w:t>8</w:t>
      </w:r>
      <w:r>
        <w:fldChar w:fldCharType="end"/>
      </w:r>
      <w:r>
        <w:t xml:space="preserve"> к Учетной политике.</w:t>
      </w:r>
      <w:bookmarkEnd w:id="7"/>
    </w:p>
    <w:p w:rsidR="00195743" w:rsidRDefault="00195743">
      <w:r>
        <w:rPr>
          <w:i/>
        </w:rPr>
        <w:t xml:space="preserve">(Основание: </w:t>
      </w:r>
      <w:hyperlink r:id="rId63" w:history="1">
        <w:r>
          <w:rPr>
            <w:rStyle w:val="afc"/>
            <w:i/>
          </w:rPr>
          <w:t>п. 14</w:t>
        </w:r>
      </w:hyperlink>
      <w:r>
        <w:rPr>
          <w:i/>
        </w:rPr>
        <w:t xml:space="preserve"> Инструкции № 157н)</w:t>
      </w:r>
    </w:p>
    <w:p w:rsidR="00474CB4" w:rsidRDefault="00195743" w:rsidP="005D5154">
      <w:pPr>
        <w:pStyle w:val="2"/>
      </w:pPr>
      <w:bookmarkStart w:id="8" w:name="_ref_307648"/>
      <w:r>
        <w:t>Форма ведения учета - автоматизированная с применением компьютерной программы</w:t>
      </w:r>
    </w:p>
    <w:p w:rsidR="00195743" w:rsidRDefault="00195743" w:rsidP="00474CB4">
      <w:pPr>
        <w:pStyle w:val="2"/>
        <w:numPr>
          <w:ilvl w:val="0"/>
          <w:numId w:val="0"/>
        </w:numPr>
        <w:ind w:left="482"/>
      </w:pPr>
      <w:r>
        <w:t xml:space="preserve"> </w:t>
      </w:r>
      <w:r>
        <w:rPr>
          <w:u w:val="single"/>
        </w:rPr>
        <w:t> </w:t>
      </w:r>
      <w:r w:rsidR="005D5154">
        <w:rPr>
          <w:u w:val="single"/>
        </w:rPr>
        <w:t>1-</w:t>
      </w:r>
      <w:proofErr w:type="gramStart"/>
      <w:r w:rsidR="005D5154">
        <w:rPr>
          <w:u w:val="single"/>
        </w:rPr>
        <w:t xml:space="preserve">С </w:t>
      </w:r>
      <w:r w:rsidRPr="005D5154">
        <w:rPr>
          <w:u w:val="single"/>
        </w:rPr>
        <w:t> </w:t>
      </w:r>
      <w:r>
        <w:t>.</w:t>
      </w:r>
      <w:bookmarkEnd w:id="8"/>
      <w:proofErr w:type="gramEnd"/>
    </w:p>
    <w:p w:rsidR="00195743" w:rsidRDefault="00195743">
      <w:r>
        <w:rPr>
          <w:i/>
        </w:rPr>
        <w:t xml:space="preserve">(Основание: п. п. </w:t>
      </w:r>
      <w:hyperlink r:id="rId64" w:history="1">
        <w:r>
          <w:rPr>
            <w:rStyle w:val="afc"/>
            <w:i/>
          </w:rPr>
          <w:t>6</w:t>
        </w:r>
      </w:hyperlink>
      <w:r>
        <w:rPr>
          <w:i/>
        </w:rPr>
        <w:t xml:space="preserve"> , </w:t>
      </w:r>
      <w:hyperlink r:id="rId65" w:history="1">
        <w:r>
          <w:rPr>
            <w:rStyle w:val="afc"/>
            <w:i/>
          </w:rPr>
          <w:t>19</w:t>
        </w:r>
      </w:hyperlink>
      <w:r>
        <w:rPr>
          <w:i/>
        </w:rPr>
        <w:t xml:space="preserve"> Инструкции № 157н, </w:t>
      </w:r>
      <w:hyperlink r:id="rId66" w:history="1">
        <w:r>
          <w:rPr>
            <w:rStyle w:val="afc"/>
            <w:i/>
          </w:rPr>
          <w:t>п. 9</w:t>
        </w:r>
      </w:hyperlink>
      <w:r>
        <w:rPr>
          <w:i/>
        </w:rPr>
        <w:t xml:space="preserve"> СГС "Учетная политика")</w:t>
      </w:r>
    </w:p>
    <w:p w:rsidR="00195743" w:rsidRDefault="00195743">
      <w:pPr>
        <w:pStyle w:val="2"/>
      </w:pPr>
      <w:bookmarkStart w:id="9" w:name="_ref_307649"/>
      <w:r>
        <w:t>Для отражения объектов учета и изменяющих их фактов хозяйственной жизни используются формы первичных учетных документов:</w:t>
      </w:r>
      <w:bookmarkEnd w:id="9"/>
    </w:p>
    <w:p w:rsidR="00195743" w:rsidRDefault="00195743">
      <w:r>
        <w:t>- утвержденные Приказом Минфина России № 52н;</w:t>
      </w:r>
    </w:p>
    <w:p w:rsidR="00195743" w:rsidRDefault="00195743">
      <w:r>
        <w:t>- утвержденные правовыми актами уполномоченных органов исполнительной власти (при их отсутствии в Приказе Минфина России № 52н);</w:t>
      </w:r>
    </w:p>
    <w:p w:rsidR="00195743" w:rsidRDefault="00195743">
      <w:r>
        <w:t xml:space="preserve">- самостоятельно разработанные, приведенные в Приложении № </w:t>
      </w:r>
      <w:r>
        <w:fldChar w:fldCharType="begin" w:fldLock="1"/>
      </w:r>
      <w:r>
        <w:instrText xml:space="preserve"> REF _ref_555211 \h \n \! </w:instrText>
      </w:r>
      <w:r>
        <w:fldChar w:fldCharType="separate"/>
      </w:r>
      <w:r>
        <w:t>2</w:t>
      </w:r>
      <w:r>
        <w:fldChar w:fldCharType="end"/>
      </w:r>
      <w:r>
        <w:t xml:space="preserve"> к Учетной политике.</w:t>
      </w:r>
    </w:p>
    <w:p w:rsidR="00195743" w:rsidRDefault="00195743">
      <w:r>
        <w:rPr>
          <w:i/>
        </w:rPr>
        <w:t xml:space="preserve">(Основание: </w:t>
      </w:r>
      <w:hyperlink r:id="rId67" w:history="1">
        <w:r>
          <w:rPr>
            <w:rStyle w:val="afc"/>
            <w:i/>
          </w:rPr>
          <w:t>ч. 2</w:t>
        </w:r>
      </w:hyperlink>
      <w:r>
        <w:rPr>
          <w:i/>
        </w:rPr>
        <w:t xml:space="preserve">, </w:t>
      </w:r>
      <w:hyperlink r:id="rId68" w:history="1">
        <w:r>
          <w:rPr>
            <w:rStyle w:val="afc"/>
            <w:i/>
          </w:rPr>
          <w:t>4 ст. 9</w:t>
        </w:r>
      </w:hyperlink>
      <w:r>
        <w:rPr>
          <w:i/>
        </w:rPr>
        <w:t xml:space="preserve"> Закона № 402-ФЗ, </w:t>
      </w:r>
      <w:hyperlink r:id="rId69" w:history="1">
        <w:r>
          <w:rPr>
            <w:rStyle w:val="afc"/>
            <w:i/>
          </w:rPr>
          <w:t>п. 25</w:t>
        </w:r>
      </w:hyperlink>
      <w:r>
        <w:rPr>
          <w:i/>
        </w:rPr>
        <w:t xml:space="preserve"> СГС "Концептуальные основы", </w:t>
      </w:r>
      <w:hyperlink r:id="rId70" w:history="1">
        <w:r>
          <w:rPr>
            <w:rStyle w:val="afc"/>
            <w:i/>
          </w:rPr>
          <w:t>п. 9</w:t>
        </w:r>
      </w:hyperlink>
      <w:r>
        <w:rPr>
          <w:i/>
        </w:rPr>
        <w:t xml:space="preserve"> СГС "Учетная политика")</w:t>
      </w:r>
    </w:p>
    <w:p w:rsidR="00B20467" w:rsidRPr="00C83012" w:rsidRDefault="00195743" w:rsidP="000D78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Verdana" w:hAnsi="Verdana" w:cs="Courier New"/>
          <w:sz w:val="21"/>
          <w:szCs w:val="21"/>
        </w:rPr>
      </w:pPr>
      <w:bookmarkStart w:id="10" w:name="_ref_307650"/>
      <w:r>
        <w:t xml:space="preserve">Следующие первичные учетные документы составляются на бумажном носителе: </w:t>
      </w:r>
      <w:r w:rsidR="00B20467" w:rsidRPr="00C83012">
        <w:rPr>
          <w:sz w:val="24"/>
          <w:szCs w:val="24"/>
        </w:rPr>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приеме-передаче объектов нефинансовых активов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0504101)</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приеме-передаче объектов нефинансовых активов </w:t>
      </w:r>
      <w:hyperlink r:id="rId71" w:history="1">
        <w:r w:rsidRPr="00C83012">
          <w:rPr>
            <w:color w:val="0000FF"/>
            <w:u w:val="single"/>
          </w:rPr>
          <w:t>(ф. 0504101)</w:t>
        </w:r>
      </w:hyperlink>
      <w:r w:rsidRPr="00C83012">
        <w:t xml:space="preserve"> (далее - Акт о приеме-передаче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приеме-передаче </w:t>
      </w:r>
      <w:hyperlink r:id="rId72" w:history="1">
        <w:r w:rsidRPr="00C83012">
          <w:rPr>
            <w:color w:val="0000FF"/>
            <w:u w:val="single"/>
          </w:rPr>
          <w:t>(ф. 0504101)</w:t>
        </w:r>
      </w:hyperlink>
      <w:r w:rsidRPr="00C83012">
        <w:t xml:space="preserve">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приеме-передаче </w:t>
      </w:r>
      <w:hyperlink r:id="rId73" w:history="1">
        <w:r w:rsidRPr="00C83012">
          <w:rPr>
            <w:color w:val="0000FF"/>
            <w:u w:val="single"/>
          </w:rPr>
          <w:t>(ф. 0504101)</w:t>
        </w:r>
      </w:hyperlink>
      <w:r w:rsidRPr="00C83012">
        <w:t xml:space="preserve"> применяется при оформлении приема-передачи как одного, так и нескольких объектов нефинансовых активов.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Учреждение в рамках формирования учетной политики вправе установить порядок применения Акта о приеме-передаче </w:t>
      </w:r>
      <w:hyperlink r:id="rId74" w:history="1">
        <w:r w:rsidRPr="00C83012">
          <w:rPr>
            <w:color w:val="0000FF"/>
            <w:u w:val="single"/>
          </w:rPr>
          <w:t>(ф. 0504101)</w:t>
        </w:r>
      </w:hyperlink>
      <w:r w:rsidRPr="00C83012">
        <w:t xml:space="preserve"> при приобретении, безвозмездной передаче, продаже объектов нефинансовых активов.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lastRenderedPageBreak/>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Накладная на внутреннее перемещение объектов нефинансовых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активов (код формы 0504102)</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Накладная на внутреннее перемещение объектов нефинансовых активов </w:t>
      </w:r>
      <w:hyperlink r:id="rId75" w:history="1">
        <w:r w:rsidRPr="00C83012">
          <w:rPr>
            <w:color w:val="0000FF"/>
            <w:u w:val="single"/>
          </w:rPr>
          <w:t>(ф. 0504102)</w:t>
        </w:r>
      </w:hyperlink>
      <w:r w:rsidRPr="00C83012">
        <w:t xml:space="preserve">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Накладная </w:t>
      </w:r>
      <w:hyperlink r:id="rId76" w:history="1">
        <w:r w:rsidRPr="00C83012">
          <w:rPr>
            <w:color w:val="0000FF"/>
            <w:u w:val="single"/>
          </w:rPr>
          <w:t>(ф. 0504102)</w:t>
        </w:r>
      </w:hyperlink>
      <w:r w:rsidRPr="00C83012">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Данные о перемещении объектов основных средств вносятся в Инвентарную карточку учета нефинансовых активов </w:t>
      </w:r>
      <w:hyperlink r:id="rId77" w:history="1">
        <w:r w:rsidRPr="00C83012">
          <w:rPr>
            <w:color w:val="0000FF"/>
            <w:u w:val="single"/>
          </w:rPr>
          <w:t>(ф. 0504031)</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приема-сдачи отремонтированных,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реконструированных и модернизированных объектов основных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средств (код формы 0504103)</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приема-сдачи отремонтированных, реконструированных и модернизированных объектов основных средств </w:t>
      </w:r>
      <w:hyperlink r:id="rId78" w:history="1">
        <w:r w:rsidRPr="00C83012">
          <w:rPr>
            <w:color w:val="0000FF"/>
            <w:u w:val="single"/>
          </w:rPr>
          <w:t>(ф. 0504103)</w:t>
        </w:r>
      </w:hyperlink>
      <w:r w:rsidRPr="00C83012">
        <w:t xml:space="preserve"> (далее - Акт (ф. 0504103) применяется для отражения в бухгалтерском (бюджетном) учете объектов основных средств, переданных (полученных) для проведения ремонта, реконструкции, модернизации.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Учреждение в рамках формирования учетной политики вправе установить порядок применения Акта </w:t>
      </w:r>
      <w:hyperlink r:id="rId79" w:history="1">
        <w:r w:rsidRPr="00C83012">
          <w:rPr>
            <w:color w:val="0000FF"/>
            <w:u w:val="single"/>
          </w:rPr>
          <w:t>(ф. 0504103)</w:t>
        </w:r>
      </w:hyperlink>
      <w:r w:rsidRPr="00C83012">
        <w:t xml:space="preserve"> при модернизации нематериальных активов.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Акте </w:t>
      </w:r>
      <w:hyperlink r:id="rId80" w:history="1">
        <w:r w:rsidRPr="00C83012">
          <w:rPr>
            <w:color w:val="0000FF"/>
            <w:u w:val="single"/>
          </w:rPr>
          <w:t>(ф. 0504103)</w:t>
        </w:r>
      </w:hyperlink>
      <w:r w:rsidRPr="00C83012">
        <w:t xml:space="preserve">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Данные ремонта, реконструкции, модернизации вносятся в Инвентарную карточку учета объекта нефинансовых активов </w:t>
      </w:r>
      <w:hyperlink r:id="rId81" w:history="1">
        <w:r w:rsidRPr="00C83012">
          <w:rPr>
            <w:color w:val="0000FF"/>
            <w:u w:val="single"/>
          </w:rPr>
          <w:t>(ф. 0504031)</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списании объектов нефинансовых активов (кроме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транспортных средств) (код формы 0504104)</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объектов нефинансовых активов (кроме транспортных средств) </w:t>
      </w:r>
      <w:hyperlink r:id="rId82" w:history="1">
        <w:r w:rsidRPr="00C83012">
          <w:rPr>
            <w:color w:val="0000FF"/>
            <w:u w:val="single"/>
          </w:rPr>
          <w:t>(ф. 0504104)</w:t>
        </w:r>
      </w:hyperlink>
      <w:r w:rsidRPr="00C83012">
        <w:t xml:space="preserve"> (далее - Акт о списании (ф. 0504104) составляется комиссией по поступлению и выбытию активов (далее - Комиссия)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83" w:history="1">
        <w:r w:rsidRPr="00C83012">
          <w:rPr>
            <w:color w:val="0000FF"/>
            <w:u w:val="single"/>
          </w:rPr>
          <w:t>(ф. 0504104)</w:t>
        </w:r>
      </w:hyperlink>
      <w:r w:rsidRPr="00C83012">
        <w:t xml:space="preserve"> оформляется на один или несколько объектов нефинансовых активов (далее - НФА)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r:id="rId84" w:history="1">
        <w:r w:rsidRPr="00C83012">
          <w:rPr>
            <w:color w:val="0000FF"/>
            <w:u w:val="single"/>
          </w:rPr>
          <w:t>(ф. 0504104)</w:t>
        </w:r>
      </w:hyperlink>
      <w:r w:rsidRPr="00C83012">
        <w:t xml:space="preserve"> оформляется с указанием информации, содержащейся в кадастровом паспорте объекта недвижимости.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 оформленному Акту о списании </w:t>
      </w:r>
      <w:hyperlink r:id="rId85" w:history="1">
        <w:r w:rsidRPr="00C83012">
          <w:rPr>
            <w:color w:val="0000FF"/>
            <w:u w:val="single"/>
          </w:rPr>
          <w:t>(ф. 0504104)</w:t>
        </w:r>
      </w:hyperlink>
      <w:r w:rsidRPr="00C83012">
        <w:t xml:space="preserve"> прикладываются копии Инвентарных карточек учета нефинансовых активов </w:t>
      </w:r>
      <w:hyperlink r:id="rId86" w:history="1">
        <w:r w:rsidRPr="00C83012">
          <w:rPr>
            <w:color w:val="0000FF"/>
            <w:u w:val="single"/>
          </w:rPr>
          <w:t>(ф. 0504031)</w:t>
        </w:r>
      </w:hyperlink>
      <w:r w:rsidRPr="00C83012">
        <w:t>, сформированные на дату составления Акта о списании (при наличии).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Акт о списании </w:t>
      </w:r>
      <w:hyperlink r:id="rId87" w:history="1">
        <w:r w:rsidRPr="00C83012">
          <w:rPr>
            <w:color w:val="0000FF"/>
            <w:u w:val="single"/>
          </w:rPr>
          <w:t>(ф. 0504104)</w:t>
        </w:r>
      </w:hyperlink>
      <w:r w:rsidRPr="00C83012">
        <w:t xml:space="preserve"> подписывается членами комиссии по поступлению и выбытию активов.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После принятия оформленного Акта о списании </w:t>
      </w:r>
      <w:hyperlink r:id="rId88" w:history="1">
        <w:r w:rsidRPr="00C83012">
          <w:rPr>
            <w:color w:val="0000FF"/>
            <w:u w:val="single"/>
          </w:rPr>
          <w:t>(ф. 0504104)</w:t>
        </w:r>
      </w:hyperlink>
      <w:r w:rsidRPr="00C83012">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r:id="rId89" w:history="1">
        <w:r w:rsidRPr="00C83012">
          <w:rPr>
            <w:color w:val="0000FF"/>
            <w:u w:val="single"/>
          </w:rPr>
          <w:t>разделе</w:t>
        </w:r>
      </w:hyperlink>
      <w:r w:rsidRPr="00C83012">
        <w:t xml:space="preserve"> "Отметка бухгалтерии о списании".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 основании Акта о списании </w:t>
      </w:r>
      <w:hyperlink r:id="rId90" w:history="1">
        <w:r w:rsidRPr="00C83012">
          <w:rPr>
            <w:color w:val="0000FF"/>
            <w:u w:val="single"/>
          </w:rPr>
          <w:t>(ф. 0504104)</w:t>
        </w:r>
      </w:hyperlink>
      <w:r w:rsidRPr="00C83012">
        <w:t xml:space="preserve"> в Инвентарной карточке учета нефинансовых активов </w:t>
      </w:r>
      <w:hyperlink r:id="rId91" w:history="1">
        <w:r w:rsidRPr="00C83012">
          <w:rPr>
            <w:color w:val="0000FF"/>
            <w:u w:val="single"/>
          </w:rPr>
          <w:t>(ф. 0504031)</w:t>
        </w:r>
      </w:hyperlink>
      <w:r w:rsidRPr="00C83012">
        <w:t>, в разделе 3 "Движение объекта основных средств" производится отметка о выбытии объекта.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92" w:history="1">
        <w:r w:rsidRPr="00C83012">
          <w:rPr>
            <w:color w:val="0000FF"/>
            <w:u w:val="single"/>
          </w:rPr>
          <w:t>(ф. 0504104)</w:t>
        </w:r>
      </w:hyperlink>
      <w:r w:rsidRPr="00C83012">
        <w:t xml:space="preserve"> служит основанием для отражения в бухгалтерском учете учреждения операций по выбытию нефинансовых активов.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списании транспортного средства (код формы 0504105)</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транспортного средства </w:t>
      </w:r>
      <w:hyperlink r:id="rId93" w:history="1">
        <w:r w:rsidRPr="00C83012">
          <w:rPr>
            <w:color w:val="0000FF"/>
            <w:u w:val="single"/>
          </w:rPr>
          <w:t>(ф. 0504105)</w:t>
        </w:r>
      </w:hyperlink>
      <w:r w:rsidRPr="00C83012">
        <w:t xml:space="preserve"> (далее - Акт о списании (ф. 0504105) 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w:t>
      </w:r>
      <w:hyperlink r:id="rId94" w:history="1">
        <w:r w:rsidRPr="00C83012">
          <w:rPr>
            <w:color w:val="0000FF"/>
            <w:u w:val="single"/>
          </w:rPr>
          <w:t>(ф. 0504105)</w:t>
        </w:r>
      </w:hyperlink>
      <w:r w:rsidRPr="00C83012">
        <w:t xml:space="preserve"> применяется при оформлении списания одного объекта (транспортного средства).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 Акту о списании </w:t>
      </w:r>
      <w:hyperlink r:id="rId95" w:history="1">
        <w:r w:rsidRPr="00C83012">
          <w:rPr>
            <w:color w:val="0000FF"/>
            <w:u w:val="single"/>
          </w:rPr>
          <w:t>(ф. 0504105)</w:t>
        </w:r>
      </w:hyperlink>
      <w:r w:rsidRPr="00C83012">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96" w:history="1">
        <w:r w:rsidRPr="00C83012">
          <w:rPr>
            <w:color w:val="0000FF"/>
            <w:u w:val="single"/>
          </w:rPr>
          <w:t>(ф. 0504105)</w:t>
        </w:r>
      </w:hyperlink>
      <w:r w:rsidRPr="00C83012">
        <w:t xml:space="preserve"> служит основанием для отражения в бухгалтерском учете учреждения операций по выбытию транспортного средства.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После принятия оформленного Акта о списании </w:t>
      </w:r>
      <w:hyperlink r:id="rId97" w:history="1">
        <w:r w:rsidRPr="00C83012">
          <w:rPr>
            <w:color w:val="0000FF"/>
            <w:u w:val="single"/>
          </w:rPr>
          <w:t>(ф. 0504105)</w:t>
        </w:r>
      </w:hyperlink>
      <w:r w:rsidRPr="00C83012">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r:id="rId98" w:history="1">
        <w:r w:rsidRPr="00C83012">
          <w:rPr>
            <w:color w:val="0000FF"/>
            <w:u w:val="single"/>
          </w:rPr>
          <w:t>разделе</w:t>
        </w:r>
      </w:hyperlink>
      <w:r w:rsidRPr="00C83012">
        <w:t xml:space="preserve"> "Отметка бухгалтерии о списании".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 основании Акта о списании </w:t>
      </w:r>
      <w:hyperlink r:id="rId99" w:history="1">
        <w:r w:rsidRPr="00C83012">
          <w:rPr>
            <w:color w:val="0000FF"/>
            <w:u w:val="single"/>
          </w:rPr>
          <w:t>(ф. 0504105)</w:t>
        </w:r>
      </w:hyperlink>
      <w:r w:rsidRPr="00C83012">
        <w:t xml:space="preserve"> в Инвентарной карточке учета нефинансовых активов </w:t>
      </w:r>
      <w:hyperlink r:id="rId100" w:history="1">
        <w:r w:rsidRPr="00C83012">
          <w:rPr>
            <w:color w:val="0000FF"/>
            <w:u w:val="single"/>
          </w:rPr>
          <w:t>(ф. 0504031)</w:t>
        </w:r>
      </w:hyperlink>
      <w:r w:rsidRPr="00C83012">
        <w:t xml:space="preserve"> в разделе 3 "Движение объекта основных средств" производится отметка о выбытии объекта.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списании мягкого и хозяйственного инвентаря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0504143)</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мягкого и хозяйственного инвентаря </w:t>
      </w:r>
      <w:hyperlink r:id="rId101" w:history="1">
        <w:r w:rsidRPr="00C83012">
          <w:rPr>
            <w:color w:val="0000FF"/>
            <w:u w:val="single"/>
          </w:rPr>
          <w:t>(ф. 0504143)</w:t>
        </w:r>
      </w:hyperlink>
      <w:r w:rsidRPr="00C83012">
        <w:t xml:space="preserve"> (далее - Акт о списании (ф. 0504143)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стоимостью от 3 000 рублей до 40 000 рублей включительно за единицу и служит основанием для отражения в бухгалтерском учете учреждения выбытия указанных объектов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r:id="rId102" w:history="1">
        <w:r w:rsidRPr="00C83012">
          <w:rPr>
            <w:color w:val="0000FF"/>
            <w:u w:val="single"/>
          </w:rPr>
          <w:t>(ф. 0504143)</w:t>
        </w:r>
      </w:hyperlink>
      <w:r w:rsidRPr="00C83012">
        <w:t xml:space="preserve"> принимается к учету только при наличии указанного согласования.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сформированном комиссией учреждения по поступлению и выбытию активов Акте о списании </w:t>
      </w:r>
      <w:hyperlink r:id="rId103" w:history="1">
        <w:r w:rsidRPr="00C83012">
          <w:rPr>
            <w:color w:val="0000FF"/>
            <w:u w:val="single"/>
          </w:rPr>
          <w:t>(ф. 0504143)</w:t>
        </w:r>
      </w:hyperlink>
      <w:r w:rsidRPr="00C83012">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104" w:history="1">
        <w:r w:rsidRPr="00C83012">
          <w:rPr>
            <w:color w:val="0000FF"/>
            <w:u w:val="single"/>
          </w:rPr>
          <w:t>(ф. 0504143)</w:t>
        </w:r>
      </w:hyperlink>
      <w:r w:rsidRPr="00C83012">
        <w:t xml:space="preserve"> оформляется в двух экземплярах. Один экземпляр оформленного надлежащим образом Акта о списании </w:t>
      </w:r>
      <w:hyperlink r:id="rId105" w:history="1">
        <w:r w:rsidRPr="00C83012">
          <w:rPr>
            <w:color w:val="0000FF"/>
            <w:u w:val="single"/>
          </w:rPr>
          <w:t>(ф. 0504143)</w:t>
        </w:r>
      </w:hyperlink>
      <w:r w:rsidRPr="00C83012">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списании исключенных объектов библиотечного фонда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0504144)</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Акт о списании исключенных объектов библиотечного фонда </w:t>
      </w:r>
      <w:hyperlink r:id="rId106" w:history="1">
        <w:r w:rsidRPr="00C83012">
          <w:rPr>
            <w:color w:val="0000FF"/>
            <w:u w:val="single"/>
          </w:rPr>
          <w:t>(ф. 0504144)</w:t>
        </w:r>
      </w:hyperlink>
      <w:r w:rsidRPr="00C83012">
        <w:t xml:space="preserve"> (далее - Акт о списании (ф. 0504144)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r:id="rId107" w:history="1">
        <w:r w:rsidRPr="00C83012">
          <w:rPr>
            <w:color w:val="0000FF"/>
            <w:u w:val="single"/>
          </w:rPr>
          <w:t>(ф. 0504144)</w:t>
        </w:r>
      </w:hyperlink>
      <w:r w:rsidRPr="00C83012">
        <w:t xml:space="preserve"> принимается к учету только при наличии указанного согласования.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сформированном комиссией учреждения по поступлению и выбытию активов Акте о списании </w:t>
      </w:r>
      <w:hyperlink r:id="rId108" w:history="1">
        <w:r w:rsidRPr="00C83012">
          <w:rPr>
            <w:color w:val="0000FF"/>
            <w:u w:val="single"/>
          </w:rPr>
          <w:t>(ф. 0504144)</w:t>
        </w:r>
      </w:hyperlink>
      <w:r w:rsidRPr="00C83012">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r:id="rId109" w:history="1">
        <w:r w:rsidRPr="00C83012">
          <w:rPr>
            <w:color w:val="0000FF"/>
            <w:u w:val="single"/>
          </w:rPr>
          <w:t>(ф. 0504144)</w:t>
        </w:r>
      </w:hyperlink>
      <w:r w:rsidRPr="00C83012">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r:id="rId110" w:history="1">
        <w:r w:rsidRPr="00C83012">
          <w:rPr>
            <w:color w:val="0000FF"/>
            <w:u w:val="single"/>
          </w:rPr>
          <w:t>(ф. 0504144)</w:t>
        </w:r>
      </w:hyperlink>
      <w:r w:rsidRPr="00C83012">
        <w:t xml:space="preserve"> с целью дальнейшего их использования.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111" w:history="1">
        <w:r w:rsidRPr="00C83012">
          <w:rPr>
            <w:color w:val="0000FF"/>
            <w:u w:val="single"/>
          </w:rPr>
          <w:t>(ф. 0504144)</w:t>
        </w:r>
      </w:hyperlink>
      <w:r w:rsidRPr="00C83012">
        <w:t xml:space="preserve"> оформляется в двух экземплярах. Один экземпляр оформленного надлежащим образом Акта о списании </w:t>
      </w:r>
      <w:hyperlink r:id="rId112" w:history="1">
        <w:r w:rsidRPr="00C83012">
          <w:rPr>
            <w:color w:val="0000FF"/>
            <w:u w:val="single"/>
          </w:rPr>
          <w:t>(ф. 0504144)</w:t>
        </w:r>
      </w:hyperlink>
      <w:r w:rsidRPr="00C83012">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Требование-накладная (код формы 0504204)</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Требование-накладная </w:t>
      </w:r>
      <w:hyperlink r:id="rId113" w:history="1">
        <w:r w:rsidRPr="00C83012">
          <w:rPr>
            <w:color w:val="0000FF"/>
            <w:u w:val="single"/>
          </w:rPr>
          <w:t>(ф. 0504204)</w:t>
        </w:r>
      </w:hyperlink>
      <w:r w:rsidRPr="00C83012">
        <w:t xml:space="preserve"> применяется для учета движения материальных ценностей внутри организации между структурными подразделениями или материально ответственными лицами.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Требование-накладную </w:t>
      </w:r>
      <w:hyperlink r:id="rId114" w:history="1">
        <w:r w:rsidRPr="00C83012">
          <w:rPr>
            <w:color w:val="0000FF"/>
            <w:u w:val="single"/>
          </w:rPr>
          <w:t>(ф. 0504204)</w:t>
        </w:r>
      </w:hyperlink>
      <w:r w:rsidRPr="00C83012">
        <w:t xml:space="preserve"> составляет материально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Требование-накладная </w:t>
      </w:r>
      <w:hyperlink r:id="rId115" w:history="1">
        <w:r w:rsidRPr="00C83012">
          <w:rPr>
            <w:color w:val="0000FF"/>
            <w:u w:val="single"/>
          </w:rPr>
          <w:t>(ф. 0504204)</w:t>
        </w:r>
      </w:hyperlink>
      <w:r w:rsidRPr="00C83012">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Требование-накладную </w:t>
      </w:r>
      <w:hyperlink r:id="rId116" w:history="1">
        <w:r w:rsidRPr="00C83012">
          <w:rPr>
            <w:color w:val="0000FF"/>
            <w:u w:val="single"/>
          </w:rPr>
          <w:t>(ф. 0504204)</w:t>
        </w:r>
      </w:hyperlink>
      <w:r w:rsidRPr="00C83012">
        <w:t xml:space="preserve">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Накладная на отпуск материалов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на сторону (код формы 0504205)</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Накладная на отпуск материалов (материальных ценностей) на сторону </w:t>
      </w:r>
      <w:hyperlink r:id="rId117" w:history="1">
        <w:r w:rsidRPr="00C83012">
          <w:rPr>
            <w:color w:val="0000FF"/>
            <w:u w:val="single"/>
          </w:rPr>
          <w:t>(ф. 0504205)</w:t>
        </w:r>
      </w:hyperlink>
      <w:r w:rsidRPr="00C83012">
        <w:t xml:space="preserve"> (далее - Накладная (ф. 0504205) применяется для учета отпуска материальных ценностей учреждением-отправителем сторонним учреждениям (организациям)-получателям,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Накладная </w:t>
      </w:r>
      <w:hyperlink r:id="rId118" w:history="1">
        <w:r w:rsidRPr="00C83012">
          <w:rPr>
            <w:color w:val="0000FF"/>
            <w:u w:val="single"/>
          </w:rPr>
          <w:t>(ф. 0504205)</w:t>
        </w:r>
      </w:hyperlink>
      <w:r w:rsidRPr="00C83012">
        <w:t xml:space="preserve">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lastRenderedPageBreak/>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Карточка (книга) учета выдачи имущества в пользование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0504206)</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Карточка (книга) учета выдачи имущества в пользование </w:t>
      </w:r>
      <w:hyperlink r:id="rId119" w:history="1">
        <w:r w:rsidRPr="00C83012">
          <w:rPr>
            <w:color w:val="0000FF"/>
            <w:u w:val="single"/>
          </w:rPr>
          <w:t>(ф. 0504206)</w:t>
        </w:r>
      </w:hyperlink>
      <w:r w:rsidRPr="00C83012">
        <w:t xml:space="preserve"> (далее - Карточка (книга) (ф. 0504206) применяется для учета имущества, которое выдается в личное пользование работнику (служащему) при исполнении им служебных обязанностей.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карточке регистрируется выданное в пользование имущество по наименованиям, отраженным в </w:t>
      </w:r>
      <w:hyperlink r:id="rId120" w:history="1">
        <w:r w:rsidRPr="00C83012">
          <w:rPr>
            <w:color w:val="0000FF"/>
            <w:u w:val="single"/>
          </w:rPr>
          <w:t>графе 1</w:t>
        </w:r>
      </w:hyperlink>
      <w:r w:rsidRPr="00C83012">
        <w:t>, с указанием нормы выдачи, нормативного срока использования (при наличии), количества выданных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 возврате имущества регистрируется количество сданного имущества по наименованиям, отраженным в </w:t>
      </w:r>
      <w:hyperlink r:id="rId121" w:history="1">
        <w:r w:rsidRPr="00C83012">
          <w:rPr>
            <w:color w:val="0000FF"/>
            <w:u w:val="single"/>
          </w:rPr>
          <w:t>графе 1</w:t>
        </w:r>
      </w:hyperlink>
      <w:r w:rsidRPr="00C83012">
        <w:t>, с указанием количества возвращенного (сданного) имущества, даты возврата и подписи лица, которое приняло сданное работником (служащим) имущество.</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 формировании Карточки (книги) </w:t>
      </w:r>
      <w:hyperlink r:id="rId122" w:history="1">
        <w:r w:rsidRPr="00C83012">
          <w:rPr>
            <w:color w:val="0000FF"/>
            <w:u w:val="single"/>
          </w:rPr>
          <w:t>(ф. 0504206)</w:t>
        </w:r>
      </w:hyperlink>
      <w:r w:rsidRPr="00C83012">
        <w:t xml:space="preserve"> в целях учета имущества учреждения (организации), выданного работникам (служащим), реквизиты, отражающие индивидуальные характеристики лица, получившего имущество (размеры головного убора, одежды, обуви и другого личного имущества), могут не заполняться.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Приходный ордер на приемку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(нефинансовых активов) (код формы 0504207)</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Приходный ордер на приемку материальных ценностей (нефинансовых активов) </w:t>
      </w:r>
      <w:hyperlink r:id="rId123" w:history="1">
        <w:r w:rsidRPr="00C83012">
          <w:rPr>
            <w:color w:val="0000FF"/>
            <w:u w:val="single"/>
          </w:rPr>
          <w:t>(ф. 0504207)</w:t>
        </w:r>
      </w:hyperlink>
      <w:r w:rsidRPr="00C83012">
        <w:t xml:space="preserve"> (далее - Приходный ордер (ф. 0504207)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(в ред. </w:t>
      </w:r>
      <w:hyperlink r:id="rId124" w:history="1">
        <w:r w:rsidRPr="00C83012">
          <w:rPr>
            <w:color w:val="0000FF"/>
            <w:u w:val="single"/>
          </w:rPr>
          <w:t>Приказа</w:t>
        </w:r>
      </w:hyperlink>
      <w:r w:rsidRPr="00C83012">
        <w:t xml:space="preserve"> Минфина России от 16.11.2016 N 209н)</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Приходном ордере </w:t>
      </w:r>
      <w:hyperlink r:id="rId125" w:history="1">
        <w:r w:rsidRPr="00C83012">
          <w:rPr>
            <w:color w:val="0000FF"/>
            <w:u w:val="single"/>
          </w:rPr>
          <w:t>(ф. 0504207)</w:t>
        </w:r>
      </w:hyperlink>
      <w:r w:rsidRPr="00C83012">
        <w:t xml:space="preserve"> отражаются сведения о наименовании товара, его количестве, стоимости.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Бухгалтерия учреждения отражает корреспонденцию счетов и оформляет отметку о принятии к учету и оприходовании материальных запасов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w:t>
      </w:r>
      <w:hyperlink r:id="rId126" w:history="1">
        <w:r w:rsidRPr="00C83012">
          <w:rPr>
            <w:color w:val="0000FF"/>
            <w:u w:val="single"/>
          </w:rPr>
          <w:t>(ф. 0504220)</w:t>
        </w:r>
      </w:hyperlink>
      <w:r w:rsidRPr="00C83012">
        <w:t>, который является правовым основанием для предъявления претензии отправителю (поставщику).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Ведомость выдачи материальных ценностей на нужды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0504210)</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Ведомость выдачи материальных ценностей на нужды учреждения </w:t>
      </w:r>
      <w:hyperlink r:id="rId127" w:history="1">
        <w:r w:rsidRPr="00C83012">
          <w:rPr>
            <w:color w:val="0000FF"/>
            <w:u w:val="single"/>
          </w:rPr>
          <w:t>(ф. 0504210)</w:t>
        </w:r>
      </w:hyperlink>
      <w:r w:rsidRPr="00C83012">
        <w:t xml:space="preserve"> (далее - Ведомость (ф. 0504210) применяется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3 000 рублей включительно за единицу.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Записи в Ведомость </w:t>
      </w:r>
      <w:hyperlink r:id="rId128" w:history="1">
        <w:r w:rsidRPr="00C83012">
          <w:rPr>
            <w:color w:val="0000FF"/>
            <w:u w:val="single"/>
          </w:rPr>
          <w:t>(ф. 0504210)</w:t>
        </w:r>
      </w:hyperlink>
      <w:r w:rsidRPr="00C83012">
        <w:t xml:space="preserve"> производятся по каждому материально ответственному лицу </w:t>
      </w:r>
      <w:hyperlink r:id="rId129" w:history="1">
        <w:r w:rsidRPr="00C83012">
          <w:rPr>
            <w:color w:val="0000FF"/>
            <w:u w:val="single"/>
          </w:rPr>
          <w:t>(графа 1)</w:t>
        </w:r>
      </w:hyperlink>
      <w:r w:rsidRPr="00C83012">
        <w:t xml:space="preserve"> с указанием выдаваемых материальных ценностей (</w:t>
      </w:r>
      <w:hyperlink r:id="rId130" w:history="1">
        <w:r w:rsidRPr="00C83012">
          <w:rPr>
            <w:color w:val="0000FF"/>
            <w:u w:val="single"/>
          </w:rPr>
          <w:t>графы 3</w:t>
        </w:r>
      </w:hyperlink>
      <w:r w:rsidRPr="00C83012">
        <w:t xml:space="preserve"> - </w:t>
      </w:r>
      <w:hyperlink r:id="rId131" w:history="1">
        <w:r w:rsidRPr="00C83012">
          <w:rPr>
            <w:color w:val="0000FF"/>
            <w:u w:val="single"/>
          </w:rPr>
          <w:t>12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Ведомость </w:t>
      </w:r>
      <w:hyperlink r:id="rId132" w:history="1">
        <w:r w:rsidRPr="00C83012">
          <w:rPr>
            <w:color w:val="0000FF"/>
            <w:u w:val="single"/>
          </w:rPr>
          <w:t>(ф. 0504210)</w:t>
        </w:r>
      </w:hyperlink>
      <w:r w:rsidRPr="00C83012">
        <w:t xml:space="preserve">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средств стоимостью за единицу до 3 000 рублей, включительно.</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приемки материалов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0504220)</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приемки материалов (материальных ценностей) </w:t>
      </w:r>
      <w:hyperlink r:id="rId133" w:history="1">
        <w:r w:rsidRPr="00C83012">
          <w:rPr>
            <w:color w:val="0000FF"/>
            <w:u w:val="single"/>
          </w:rPr>
          <w:t>(ф. 0504220)</w:t>
        </w:r>
      </w:hyperlink>
      <w:r w:rsidRPr="00C83012">
        <w:t xml:space="preserve"> (далее - Акт приемки материалов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В случае если материалы (материальные ценности) поступают без документов, Акт приемки материалов </w:t>
      </w:r>
      <w:hyperlink r:id="rId134" w:history="1">
        <w:r w:rsidRPr="00C83012">
          <w:rPr>
            <w:color w:val="0000FF"/>
            <w:u w:val="single"/>
          </w:rPr>
          <w:t>(ф. 0504220)</w:t>
        </w:r>
      </w:hyperlink>
      <w:r w:rsidRPr="00C83012">
        <w:t xml:space="preserve"> является юридическим основанием для предъявления претензии отправителю (поставщику).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приемки материалов </w:t>
      </w:r>
      <w:hyperlink r:id="rId135" w:history="1">
        <w:r w:rsidRPr="00C83012">
          <w:rPr>
            <w:color w:val="0000FF"/>
            <w:u w:val="single"/>
          </w:rPr>
          <w:t>(ф. 0504220)</w:t>
        </w:r>
      </w:hyperlink>
      <w:r w:rsidRPr="00C83012">
        <w:t xml:space="preserve">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136" w:history="1">
        <w:r w:rsidRPr="00C83012">
          <w:rPr>
            <w:color w:val="0000FF"/>
            <w:u w:val="single"/>
          </w:rPr>
          <w:t>разделе 8</w:t>
        </w:r>
      </w:hyperlink>
      <w:r w:rsidRPr="00C83012">
        <w:t xml:space="preserve"> "Результат приемки груза" </w:t>
      </w:r>
      <w:hyperlink r:id="rId137" w:history="1">
        <w:r w:rsidRPr="00C83012">
          <w:rPr>
            <w:color w:val="0000FF"/>
            <w:u w:val="single"/>
          </w:rPr>
          <w:t>графа 3</w:t>
        </w:r>
      </w:hyperlink>
      <w:r w:rsidRPr="00C83012">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приемки материалов </w:t>
      </w:r>
      <w:hyperlink r:id="rId138" w:history="1">
        <w:r w:rsidRPr="00C83012">
          <w:rPr>
            <w:color w:val="0000FF"/>
            <w:u w:val="single"/>
          </w:rPr>
          <w:t>(ф. 0504220)</w:t>
        </w:r>
      </w:hyperlink>
      <w:r w:rsidRPr="00C83012">
        <w:t xml:space="preserve"> служит основанием для принятия к бухгалтерскому учету материалов (материальных ценностей).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списании материальных запасов (код формы 0504230)</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материальных запасов </w:t>
      </w:r>
      <w:hyperlink r:id="rId139" w:history="1">
        <w:r w:rsidRPr="00C83012">
          <w:rPr>
            <w:color w:val="0000FF"/>
            <w:u w:val="single"/>
          </w:rPr>
          <w:t>(ф. 0504230)</w:t>
        </w:r>
      </w:hyperlink>
      <w:r w:rsidRPr="00C83012">
        <w:t xml:space="preserve"> (далее - Акт о списании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r:id="rId140" w:history="1">
        <w:r w:rsidRPr="00C83012">
          <w:rPr>
            <w:color w:val="0000FF"/>
            <w:u w:val="single"/>
          </w:rPr>
          <w:t>(ф. 0504230)</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141" w:history="1">
        <w:r w:rsidRPr="00C83012">
          <w:rPr>
            <w:color w:val="0000FF"/>
            <w:u w:val="single"/>
          </w:rPr>
          <w:t>(ф. 0504230)</w:t>
        </w:r>
      </w:hyperlink>
      <w:r w:rsidRPr="00C83012">
        <w:t xml:space="preserve"> составляется комиссией учреждения по поступлению и выбытию активов и утверждается руководителем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Расчетно-платежная ведомость (код формы 0504401)</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Расчетно-платежная ведомость </w:t>
      </w:r>
      <w:hyperlink r:id="rId142" w:history="1">
        <w:r w:rsidRPr="00C83012">
          <w:rPr>
            <w:color w:val="0000FF"/>
            <w:u w:val="single"/>
          </w:rPr>
          <w:t>(ф. 0504401)</w:t>
        </w:r>
      </w:hyperlink>
      <w:r w:rsidRPr="00C83012">
        <w:t xml:space="preserve"> применяется 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Основанием для начисления заработной платы, стипендий, пособий, иных выплат, осуществляемых физическим лицам, служат: приказ (распоряжение) руководителя учреждения о приеме на работу, увольнении и перемещении сотрудников (студентов, учащихся), приказ о назначении пособий, договоры гражданско-правового характера, Табель учета использования рабочего времени </w:t>
      </w:r>
      <w:hyperlink r:id="rId143" w:history="1">
        <w:r w:rsidRPr="00C83012">
          <w:rPr>
            <w:color w:val="0000FF"/>
            <w:u w:val="single"/>
          </w:rPr>
          <w:t>(ф. 0504421)</w:t>
        </w:r>
      </w:hyperlink>
      <w:r w:rsidRPr="00C83012">
        <w:t xml:space="preserve">, Записка-расчет об исчислении среднего заработка при предоставлении отпуска, увольнении и других случаях </w:t>
      </w:r>
      <w:hyperlink r:id="rId144" w:history="1">
        <w:r w:rsidRPr="00C83012">
          <w:rPr>
            <w:color w:val="0000FF"/>
            <w:u w:val="single"/>
          </w:rPr>
          <w:t>(ф. 0504425)</w:t>
        </w:r>
      </w:hyperlink>
      <w:r w:rsidRPr="00C83012">
        <w:t>, другие учетные документы по учету труда и его оплаты.</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Расчетно-платежная ведомость </w:t>
      </w:r>
      <w:hyperlink r:id="rId145" w:history="1">
        <w:r w:rsidRPr="00C83012">
          <w:rPr>
            <w:color w:val="0000FF"/>
            <w:u w:val="single"/>
          </w:rPr>
          <w:t>(ф. 0504401)</w:t>
        </w:r>
      </w:hyperlink>
      <w:r w:rsidRPr="00C83012">
        <w:t xml:space="preserve"> составляется по учреждению (структурным (обособленным) подразделениям, филиалам учреждения), подписывается исполнителем, ответственным за формирование (расчет) ведомости и лицом, проверившим ее.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Расчетно-платежная ведомость </w:t>
      </w:r>
      <w:hyperlink r:id="rId146" w:history="1">
        <w:r w:rsidRPr="00C83012">
          <w:rPr>
            <w:color w:val="0000FF"/>
            <w:u w:val="single"/>
          </w:rPr>
          <w:t>(ф. 0504401)</w:t>
        </w:r>
      </w:hyperlink>
      <w:r w:rsidRPr="00C83012">
        <w:t xml:space="preserve"> подписывается руководителем учреждения и главным бухгалтером или уполномоченными ими на то лицами.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случае если разовые расчеты по заработной плате при уходе в отпуск, при увольнении не совпадают с составлением общего расчета, выплаты в </w:t>
      </w:r>
      <w:proofErr w:type="spellStart"/>
      <w:r w:rsidRPr="00C83012">
        <w:t>межрасчетный</w:t>
      </w:r>
      <w:proofErr w:type="spellEnd"/>
      <w:r w:rsidRPr="00C83012">
        <w:t xml:space="preserve"> период производятся по Платежной ведомости </w:t>
      </w:r>
      <w:hyperlink r:id="rId147" w:history="1">
        <w:r w:rsidRPr="00C83012">
          <w:rPr>
            <w:color w:val="0000FF"/>
            <w:u w:val="single"/>
          </w:rPr>
          <w:t>(ф. 0504403)</w:t>
        </w:r>
      </w:hyperlink>
      <w:r w:rsidRPr="00C83012">
        <w:t xml:space="preserve">, расходному кассовому ордеру. Начисленные и выплаченные суммы в </w:t>
      </w:r>
      <w:proofErr w:type="spellStart"/>
      <w:r w:rsidRPr="00C83012">
        <w:t>межрасчетный</w:t>
      </w:r>
      <w:proofErr w:type="spellEnd"/>
      <w:r w:rsidRPr="00C83012">
        <w:t xml:space="preserve"> период включаются в Расчетно-платежную ведомость </w:t>
      </w:r>
      <w:hyperlink r:id="rId148" w:history="1">
        <w:r w:rsidRPr="00C83012">
          <w:rPr>
            <w:color w:val="0000FF"/>
            <w:u w:val="single"/>
          </w:rPr>
          <w:t>(ф. 0504401)</w:t>
        </w:r>
      </w:hyperlink>
      <w:r w:rsidRPr="00C83012">
        <w:t xml:space="preserve"> текущего месяца при формировании общего расчета. При этом по графе "Сумма к выдаче" против фамилии работника делается прочерк, а выплаченная сумма записывается в графе "Выплаты в </w:t>
      </w:r>
      <w:proofErr w:type="spellStart"/>
      <w:r w:rsidRPr="00C83012">
        <w:t>межрасчетный</w:t>
      </w:r>
      <w:proofErr w:type="spellEnd"/>
      <w:r w:rsidRPr="00C83012">
        <w:t xml:space="preserve"> период".</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конце Расчетно-платежной ведомости </w:t>
      </w:r>
      <w:hyperlink r:id="rId149" w:history="1">
        <w:r w:rsidRPr="00C83012">
          <w:rPr>
            <w:color w:val="0000FF"/>
            <w:u w:val="single"/>
          </w:rPr>
          <w:t>(ф. 0504401)</w:t>
        </w:r>
      </w:hyperlink>
      <w:r w:rsidRPr="00C83012">
        <w:t xml:space="preserve"> кассиром проставляется надпись о фактически выплаченной сумме и о неполученной сумме, сверенной с общим итогом по Расчетно-платежной ведомости </w:t>
      </w:r>
      <w:hyperlink r:id="rId150" w:history="1">
        <w:r w:rsidRPr="00C83012">
          <w:rPr>
            <w:color w:val="0000FF"/>
            <w:u w:val="single"/>
          </w:rPr>
          <w:t>(ф. 00504401)</w:t>
        </w:r>
      </w:hyperlink>
      <w:r w:rsidRPr="00C83012">
        <w:t xml:space="preserve">, подтверждаемая подписью кассира. Если деньги выдавались </w:t>
      </w:r>
      <w:r w:rsidRPr="00C83012">
        <w:lastRenderedPageBreak/>
        <w:t xml:space="preserve">не кассиром, а иным уполномоченным лицом - раздатчиком денег, то на Расчетно-платежной ведомости </w:t>
      </w:r>
      <w:hyperlink r:id="rId151" w:history="1">
        <w:r w:rsidRPr="00C83012">
          <w:rPr>
            <w:color w:val="0000FF"/>
            <w:u w:val="single"/>
          </w:rPr>
          <w:t>(ф. 0504401)</w:t>
        </w:r>
      </w:hyperlink>
      <w:r w:rsidRPr="00C83012">
        <w:t xml:space="preserve"> дополнительно делается </w:t>
      </w:r>
      <w:proofErr w:type="gramStart"/>
      <w:r w:rsidRPr="00C83012">
        <w:t>надпись</w:t>
      </w:r>
      <w:proofErr w:type="gramEnd"/>
      <w:r w:rsidRPr="00C83012">
        <w:t xml:space="preserve"> "Деньги по ведомости выдал - должность, подпись, расшифровка подписи". После тщательной проверки отметок, сделанных кассиром (раздатчиком денег) в Расчетно-платежной ведомости </w:t>
      </w:r>
      <w:hyperlink r:id="rId152" w:history="1">
        <w:r w:rsidRPr="00C83012">
          <w:rPr>
            <w:color w:val="0000FF"/>
            <w:u w:val="single"/>
          </w:rPr>
          <w:t>(ф. 0504401)</w:t>
        </w:r>
      </w:hyperlink>
      <w:r w:rsidRPr="00C83012">
        <w:t xml:space="preserve">, и подсчета выданных и депонированных сумм, отраженных в Расчетно-платежной ведомости </w:t>
      </w:r>
      <w:hyperlink r:id="rId153" w:history="1">
        <w:r w:rsidRPr="00C83012">
          <w:rPr>
            <w:color w:val="0000FF"/>
            <w:u w:val="single"/>
          </w:rPr>
          <w:t>(ф. 0504401)</w:t>
        </w:r>
      </w:hyperlink>
      <w:r w:rsidRPr="00C83012">
        <w:t xml:space="preserve">, формируется Расходный кассовый ордер (ф. 0310002) на выданную из кассы сумму, с указанием его реквизитов в Расчетно-платежной ведомости </w:t>
      </w:r>
      <w:hyperlink r:id="rId154" w:history="1">
        <w:r w:rsidRPr="00C83012">
          <w:rPr>
            <w:color w:val="0000FF"/>
            <w:u w:val="single"/>
          </w:rPr>
          <w:t>(ф. 0504401)</w:t>
        </w:r>
      </w:hyperlink>
      <w:r w:rsidRPr="00C83012">
        <w:t xml:space="preserve">. Указанный Расходный кассовый ордер (ф. 0310002) на сумму выданной заработной платы по Расчетно-платежной ведомости </w:t>
      </w:r>
      <w:hyperlink r:id="rId155" w:history="1">
        <w:r w:rsidRPr="00C83012">
          <w:rPr>
            <w:color w:val="0000FF"/>
            <w:u w:val="single"/>
          </w:rPr>
          <w:t>(ф. 0504401)</w:t>
        </w:r>
      </w:hyperlink>
      <w:r w:rsidRPr="00C83012">
        <w:t xml:space="preserve"> подлежит регистрации в Журнале регистрации приходных и расходных кассовых документов </w:t>
      </w:r>
      <w:hyperlink r:id="rId156" w:history="1">
        <w:r w:rsidRPr="00C83012">
          <w:rPr>
            <w:color w:val="0000FF"/>
            <w:u w:val="single"/>
          </w:rPr>
          <w:t>(ф. 0310003)</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централизованных бухгалтериях Расчетно-платежные ведомости </w:t>
      </w:r>
      <w:hyperlink r:id="rId157" w:history="1">
        <w:r w:rsidRPr="00C83012">
          <w:rPr>
            <w:color w:val="0000FF"/>
            <w:u w:val="single"/>
          </w:rPr>
          <w:t>(ф. 0504401)</w:t>
        </w:r>
      </w:hyperlink>
      <w:r w:rsidRPr="00C83012">
        <w:t xml:space="preserve"> составляются раздельно на каждое обслуживаемое учреждение, подписываются руководителем соответствующего обслуживаемого учреждения, руководителем централизованной бухгалтерии и исполнителем. Разрешение на выплату по Расчетно-платежной ведомости </w:t>
      </w:r>
      <w:hyperlink r:id="rId158" w:history="1">
        <w:r w:rsidRPr="00C83012">
          <w:rPr>
            <w:color w:val="0000FF"/>
            <w:u w:val="single"/>
          </w:rPr>
          <w:t>(ф. 0504401)</w:t>
        </w:r>
      </w:hyperlink>
      <w:r w:rsidRPr="00C83012">
        <w:t xml:space="preserve"> подписывается руководителем учреждения (уполномоченным им лицом) и руководителем (уполномоченным им лицом) централизованной бухгалтерии.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Расчетная ведомость (код формы 0504402)</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Расчетная ведомость </w:t>
      </w:r>
      <w:hyperlink r:id="rId159" w:history="1">
        <w:r w:rsidRPr="00C83012">
          <w:rPr>
            <w:color w:val="0000FF"/>
            <w:u w:val="single"/>
          </w:rPr>
          <w:t>(ф. 0504402)</w:t>
        </w:r>
      </w:hyperlink>
      <w:r w:rsidRPr="00C83012">
        <w:t xml:space="preserve"> применяется для отражения начислений по заработной плате работников, стипендий, пособий, иных выплат, осуществляемых на основе договоров (контрактов) с физическими лицами, а также отражения удержаний из сумм начислений (налогов, страховых взносов, удержаний по исполнительным листам и иных удержаний).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Выдача наличных денег в этом случае производится по Платежной ведомости </w:t>
      </w:r>
      <w:hyperlink r:id="rId160" w:history="1">
        <w:r w:rsidRPr="00C83012">
          <w:rPr>
            <w:color w:val="0000FF"/>
            <w:u w:val="single"/>
          </w:rPr>
          <w:t>(ф. 0504403)</w:t>
        </w:r>
      </w:hyperlink>
      <w:r w:rsidRPr="00C83012">
        <w:t xml:space="preserve"> или иным документам, предусмотренным соглашениями с банками (при безналичных перечислениях).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Платежная ведомость (код формы 0504403)</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Платежная ведомость </w:t>
      </w:r>
      <w:hyperlink r:id="rId161" w:history="1">
        <w:r w:rsidRPr="00C83012">
          <w:rPr>
            <w:color w:val="0000FF"/>
            <w:u w:val="single"/>
          </w:rPr>
          <w:t>(ф. 0504403)</w:t>
        </w:r>
      </w:hyperlink>
      <w:r w:rsidRPr="00C83012">
        <w:t xml:space="preserve"> применяется в тех случаях, когда разовые расчеты по заработной плате (оплате труда) осуществляются в </w:t>
      </w:r>
      <w:proofErr w:type="spellStart"/>
      <w:r w:rsidRPr="00C83012">
        <w:t>межрасчетный</w:t>
      </w:r>
      <w:proofErr w:type="spellEnd"/>
      <w:r w:rsidRPr="00C83012">
        <w:t xml:space="preserve"> период и не совпадают с составлением общего расчета.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Порядок оформления выдачи денежных средств в Платежной ведомости </w:t>
      </w:r>
      <w:hyperlink r:id="rId162" w:history="1">
        <w:r w:rsidRPr="00C83012">
          <w:rPr>
            <w:color w:val="0000FF"/>
            <w:u w:val="single"/>
          </w:rPr>
          <w:t>(ф. 0504403)</w:t>
        </w:r>
      </w:hyperlink>
      <w:r w:rsidRPr="00C83012">
        <w:t xml:space="preserve"> аналогичен порядку, предусмотренному для Расчетно-платежной ведомости </w:t>
      </w:r>
      <w:hyperlink r:id="rId163" w:history="1">
        <w:r w:rsidRPr="00C83012">
          <w:rPr>
            <w:color w:val="0000FF"/>
            <w:u w:val="single"/>
          </w:rPr>
          <w:t>(ф. 0504401)</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Карточка-справка (код формы 0504417)</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Карточка-справка </w:t>
      </w:r>
      <w:hyperlink r:id="rId164" w:history="1">
        <w:r w:rsidRPr="00C83012">
          <w:rPr>
            <w:color w:val="0000FF"/>
            <w:u w:val="single"/>
          </w:rPr>
          <w:t>(ф. 0504417)</w:t>
        </w:r>
      </w:hyperlink>
      <w:r w:rsidRPr="00C83012">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Карточка-справка </w:t>
      </w:r>
      <w:hyperlink r:id="rId165" w:history="1">
        <w:r w:rsidRPr="00C83012">
          <w:rPr>
            <w:color w:val="0000FF"/>
            <w:u w:val="single"/>
          </w:rPr>
          <w:t>(ф. 0504417)</w:t>
        </w:r>
      </w:hyperlink>
      <w:r w:rsidRPr="00C83012">
        <w:t xml:space="preserve"> заполняется на основании Расчетно-платежной ведомости </w:t>
      </w:r>
      <w:hyperlink r:id="rId166" w:history="1">
        <w:r w:rsidRPr="00C83012">
          <w:rPr>
            <w:color w:val="0000FF"/>
            <w:u w:val="single"/>
          </w:rPr>
          <w:t>(ф. 0504401)</w:t>
        </w:r>
      </w:hyperlink>
      <w:r w:rsidRPr="00C83012">
        <w:t xml:space="preserve">, Расчетной ведомости </w:t>
      </w:r>
      <w:hyperlink r:id="rId167" w:history="1">
        <w:r w:rsidRPr="00C83012">
          <w:rPr>
            <w:color w:val="0000FF"/>
            <w:u w:val="single"/>
          </w:rPr>
          <w:t>(ф. 0504402)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Учреждение вправе использовать Карточку-справку </w:t>
      </w:r>
      <w:hyperlink r:id="rId168" w:history="1">
        <w:r w:rsidRPr="00C83012">
          <w:rPr>
            <w:color w:val="0000FF"/>
            <w:u w:val="single"/>
          </w:rPr>
          <w:t>(ф. 0504417)</w:t>
        </w:r>
      </w:hyperlink>
      <w:r w:rsidRPr="00C83012">
        <w:t xml:space="preserve">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Табель учета использования рабочего времени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0504421)</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Табель учета использования рабочего времени </w:t>
      </w:r>
      <w:hyperlink r:id="rId169" w:history="1">
        <w:r w:rsidRPr="00C83012">
          <w:rPr>
            <w:color w:val="0000FF"/>
            <w:u w:val="single"/>
          </w:rPr>
          <w:t>(ф. 0504421)</w:t>
        </w:r>
      </w:hyperlink>
      <w:r w:rsidRPr="00C83012">
        <w:t xml:space="preserve">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w:t>
      </w:r>
      <w:hyperlink r:id="rId170" w:history="1">
        <w:r w:rsidRPr="00C83012">
          <w:rPr>
            <w:color w:val="0000FF"/>
            <w:u w:val="single"/>
          </w:rPr>
          <w:t>(ф. 0504421)</w:t>
        </w:r>
      </w:hyperlink>
      <w:r w:rsidRPr="00C83012">
        <w:t xml:space="preserve"> определяется актом учреждения в рамках формирования учетной политики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Табель </w:t>
      </w:r>
      <w:hyperlink r:id="rId171" w:history="1">
        <w:r w:rsidRPr="00C83012">
          <w:rPr>
            <w:color w:val="0000FF"/>
            <w:u w:val="single"/>
          </w:rPr>
          <w:t>(ф. 0504421)</w:t>
        </w:r>
      </w:hyperlink>
      <w:r w:rsidRPr="00C83012">
        <w:t xml:space="preserve"> ведется лицами, назначенными приказом по учреждению, ежемесячно в целом по учреждению или в разрезе структурных подразделений (отделов, отделений, факультетов, лабораторий и других структурных подразделений) обособленных подразделений (филиалов).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Табель </w:t>
      </w:r>
      <w:hyperlink r:id="rId172" w:history="1">
        <w:r w:rsidRPr="00C83012">
          <w:rPr>
            <w:color w:val="0000FF"/>
            <w:u w:val="single"/>
          </w:rPr>
          <w:t>(ф. 0504421)</w:t>
        </w:r>
      </w:hyperlink>
      <w:r w:rsidRPr="00C83012">
        <w:t xml:space="preserve"> открывается ежемесячно за 2 - 3 дня до начала расчетного периода на основании Табеля </w:t>
      </w:r>
      <w:hyperlink r:id="rId173" w:history="1">
        <w:r w:rsidRPr="00C83012">
          <w:rPr>
            <w:color w:val="0000FF"/>
            <w:u w:val="single"/>
          </w:rPr>
          <w:t>(ф. 0504421)</w:t>
        </w:r>
      </w:hyperlink>
      <w:r w:rsidRPr="00C83012">
        <w:t xml:space="preserve"> за прошлый месяц.</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Изменения списочного состава работников в Табеле </w:t>
      </w:r>
      <w:hyperlink r:id="rId174" w:history="1">
        <w:r w:rsidRPr="00C83012">
          <w:rPr>
            <w:color w:val="0000FF"/>
            <w:u w:val="single"/>
          </w:rPr>
          <w:t>(ф. 0504421)</w:t>
        </w:r>
      </w:hyperlink>
      <w:r w:rsidRPr="00C83012">
        <w:t xml:space="preserve"> производятся на основании документов по учету труда и его оплаты (учету кадров, использования рабочего времени).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Табеле </w:t>
      </w:r>
      <w:hyperlink r:id="rId175" w:history="1">
        <w:r w:rsidRPr="00C83012">
          <w:rPr>
            <w:color w:val="0000FF"/>
            <w:u w:val="single"/>
          </w:rPr>
          <w:t>(ф. 0504421)</w:t>
        </w:r>
      </w:hyperlink>
      <w:r w:rsidRPr="00C83012">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w:t>
      </w:r>
      <w:hyperlink r:id="rId176" w:history="1">
        <w:r w:rsidRPr="00C83012">
          <w:rPr>
            <w:color w:val="0000FF"/>
            <w:u w:val="single"/>
          </w:rPr>
          <w:t>(ф. 0504421)</w:t>
        </w:r>
      </w:hyperlink>
      <w:r w:rsidRPr="00C83012">
        <w:t xml:space="preserve"> повторяется.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сроки, установленные порядком документооборота учреждения работником, ответственным за ведение Табеля </w:t>
      </w:r>
      <w:hyperlink r:id="rId177" w:history="1">
        <w:r w:rsidRPr="00C83012">
          <w:rPr>
            <w:color w:val="0000FF"/>
            <w:u w:val="single"/>
          </w:rPr>
          <w:t>(ф. 0504421)</w:t>
        </w:r>
      </w:hyperlink>
      <w:r w:rsidRPr="00C83012">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r:id="rId178" w:history="1">
        <w:r w:rsidRPr="00C83012">
          <w:rPr>
            <w:color w:val="0000FF"/>
            <w:u w:val="single"/>
          </w:rPr>
          <w:t>(ф. 0504421)</w:t>
        </w:r>
      </w:hyperlink>
      <w:r w:rsidRPr="00C83012">
        <w:t xml:space="preserve"> подписывается лицом, на которое возложено ведение Табеля </w:t>
      </w:r>
      <w:hyperlink r:id="rId179" w:history="1">
        <w:r w:rsidRPr="00C83012">
          <w:rPr>
            <w:color w:val="0000FF"/>
            <w:u w:val="single"/>
          </w:rPr>
          <w:t>(ф. 0504421)</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Заполненный Табель </w:t>
      </w:r>
      <w:hyperlink r:id="rId180" w:history="1">
        <w:r w:rsidRPr="00C83012">
          <w:rPr>
            <w:color w:val="0000FF"/>
            <w:u w:val="single"/>
          </w:rPr>
          <w:t>(ф. 0504421)</w:t>
        </w:r>
      </w:hyperlink>
      <w:r w:rsidRPr="00C83012">
        <w:t xml:space="preserve"> и другие документы, подписанные ответственными должностными лицами, в установленные сроки сдаются в бухгалтерию для проведения расчетов. Табель </w:t>
      </w:r>
      <w:hyperlink r:id="rId181" w:history="1">
        <w:r w:rsidRPr="00C83012">
          <w:rPr>
            <w:color w:val="0000FF"/>
            <w:u w:val="single"/>
          </w:rPr>
          <w:t>(ф. 0504421)</w:t>
        </w:r>
      </w:hyperlink>
      <w:r w:rsidRPr="00C83012">
        <w:t xml:space="preserve"> используется для составления Расчетно-платежной ведомости </w:t>
      </w:r>
      <w:hyperlink r:id="rId182" w:history="1">
        <w:r w:rsidRPr="00C83012">
          <w:rPr>
            <w:color w:val="0000FF"/>
            <w:u w:val="single"/>
          </w:rPr>
          <w:t>(ф. 0504401)</w:t>
        </w:r>
      </w:hyperlink>
      <w:r w:rsidRPr="00C83012">
        <w:t xml:space="preserve"> (Расчетной ведомости </w:t>
      </w:r>
      <w:hyperlink r:id="rId183" w:history="1">
        <w:r w:rsidRPr="00C83012">
          <w:rPr>
            <w:color w:val="0000FF"/>
            <w:u w:val="single"/>
          </w:rPr>
          <w:t>(ф. 0504402)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 обнаружении лицом, ответственным за составление и представление Табеля </w:t>
      </w:r>
      <w:hyperlink r:id="rId184" w:history="1">
        <w:r w:rsidRPr="00C83012">
          <w:rPr>
            <w:color w:val="0000FF"/>
            <w:u w:val="single"/>
          </w:rPr>
          <w:t>(ф. 0504421)</w:t>
        </w:r>
      </w:hyperlink>
      <w:r w:rsidRPr="00C83012">
        <w:t xml:space="preserve">, факта </w:t>
      </w:r>
      <w:proofErr w:type="spellStart"/>
      <w:r w:rsidRPr="00C83012">
        <w:t>неотражения</w:t>
      </w:r>
      <w:proofErr w:type="spellEnd"/>
      <w:r w:rsidRPr="00C83012">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185" w:history="1">
        <w:r w:rsidRPr="00C83012">
          <w:rPr>
            <w:color w:val="0000FF"/>
            <w:u w:val="single"/>
          </w:rPr>
          <w:t>(ф. 0504421)</w:t>
        </w:r>
      </w:hyperlink>
      <w:r w:rsidRPr="00C83012">
        <w:t xml:space="preserve">, обязано учесть необходимые изменения и представить корректирующий Табель </w:t>
      </w:r>
      <w:hyperlink r:id="rId186" w:history="1">
        <w:r w:rsidRPr="00C83012">
          <w:rPr>
            <w:color w:val="0000FF"/>
            <w:u w:val="single"/>
          </w:rPr>
          <w:t>(ф. 0504421)</w:t>
        </w:r>
      </w:hyperlink>
      <w:r w:rsidRPr="00C83012">
        <w:t>, составленный с учетом изменений в порядке и сроки, предусмотренные документооборотом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187" w:history="1">
        <w:r w:rsidRPr="00C83012">
          <w:rPr>
            <w:color w:val="0000FF"/>
            <w:u w:val="single"/>
          </w:rPr>
          <w:t>строке</w:t>
        </w:r>
      </w:hyperlink>
      <w:r w:rsidRPr="00C83012">
        <w:t xml:space="preserve"> "Вид табеля" указывается значение "первичный", при представлении Табеля </w:t>
      </w:r>
      <w:hyperlink r:id="rId188" w:history="1">
        <w:r w:rsidRPr="00C83012">
          <w:rPr>
            <w:color w:val="0000FF"/>
            <w:u w:val="single"/>
          </w:rPr>
          <w:t>(ф. 0504421)</w:t>
        </w:r>
      </w:hyperlink>
      <w:r w:rsidRPr="00C83012">
        <w:t xml:space="preserve"> с внесенными в него изменениями, указывается значение "корректирующий", при этом при заполнении </w:t>
      </w:r>
      <w:hyperlink r:id="rId189" w:history="1">
        <w:r w:rsidRPr="00C83012">
          <w:rPr>
            <w:color w:val="0000FF"/>
            <w:u w:val="single"/>
          </w:rPr>
          <w:t>показателя</w:t>
        </w:r>
      </w:hyperlink>
      <w:r w:rsidRPr="00C83012">
        <w:t xml:space="preserve"> "Номер корректировки" указывается: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 цифра "0" проставляется в случае представления лицом, ответственным за составление Табеля </w:t>
      </w:r>
      <w:hyperlink r:id="rId190" w:history="1">
        <w:r w:rsidRPr="00C83012">
          <w:rPr>
            <w:color w:val="0000FF"/>
            <w:u w:val="single"/>
          </w:rPr>
          <w:t>(ф. 0504421)</w:t>
        </w:r>
      </w:hyperlink>
      <w:r w:rsidRPr="00C83012">
        <w:t xml:space="preserve">, первичного Табеля </w:t>
      </w:r>
      <w:hyperlink r:id="rId191" w:history="1">
        <w:r w:rsidRPr="00C83012">
          <w:rPr>
            <w:color w:val="0000FF"/>
            <w:u w:val="single"/>
          </w:rPr>
          <w:t>(ф. 0504421)</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 цифры, начиная с "1", проставляются согласно порядковому номеру корректирующего Табеля </w:t>
      </w:r>
      <w:hyperlink r:id="rId192" w:history="1">
        <w:r w:rsidRPr="00C83012">
          <w:rPr>
            <w:color w:val="0000FF"/>
            <w:u w:val="single"/>
          </w:rPr>
          <w:t>(ф. 0504421)</w:t>
        </w:r>
      </w:hyperlink>
      <w:r w:rsidRPr="00C83012">
        <w:t xml:space="preserve"> (корректировки) за соответствующий расчетный период.</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Данные корректирующего Табеля </w:t>
      </w:r>
      <w:hyperlink r:id="rId193" w:history="1">
        <w:r w:rsidRPr="00C83012">
          <w:rPr>
            <w:color w:val="0000FF"/>
            <w:u w:val="single"/>
          </w:rPr>
          <w:t>(ф. 0504421)</w:t>
        </w:r>
      </w:hyperlink>
      <w:r w:rsidRPr="00C83012">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Табель заполняется за период, за который предусмотрена выплата заработной платы.</w:t>
      </w:r>
    </w:p>
    <w:p w:rsidR="00B20467" w:rsidRPr="00B20467"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rPr>
          <w:rFonts w:ascii="Verdana" w:hAnsi="Verdana" w:cs="Courier New"/>
          <w:sz w:val="21"/>
          <w:szCs w:val="21"/>
        </w:rPr>
      </w:pPr>
      <w:r w:rsidRPr="00C83012">
        <w:t>Периоды заполнения и сроки представления в бухгалтерию</w:t>
      </w:r>
      <w:r w:rsidRPr="00B20467">
        <w:rPr>
          <w:sz w:val="24"/>
          <w:szCs w:val="24"/>
        </w:rPr>
        <w:t xml:space="preserve"> Табеля </w:t>
      </w:r>
      <w:hyperlink r:id="rId194" w:history="1">
        <w:r w:rsidRPr="00B20467">
          <w:rPr>
            <w:color w:val="0000FF"/>
            <w:sz w:val="24"/>
            <w:szCs w:val="24"/>
            <w:u w:val="single"/>
          </w:rPr>
          <w:t>(ф. 0504421)</w:t>
        </w:r>
      </w:hyperlink>
      <w:r w:rsidRPr="00B20467">
        <w:rPr>
          <w:sz w:val="24"/>
          <w:szCs w:val="24"/>
        </w:rPr>
        <w:t xml:space="preserve"> определяются актом учреждения в рамках формирования учетной политики учреждения в части графика документооборота.</w:t>
      </w:r>
    </w:p>
    <w:p w:rsidR="00B20467" w:rsidRPr="00B20467"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rPr>
          <w:rFonts w:ascii="Verdana" w:hAnsi="Verdana" w:cs="Courier New"/>
          <w:sz w:val="21"/>
          <w:szCs w:val="21"/>
        </w:rPr>
      </w:pPr>
      <w:r w:rsidRPr="00B20467">
        <w:rPr>
          <w:sz w:val="24"/>
          <w:szCs w:val="24"/>
        </w:rPr>
        <w:t xml:space="preserve">При заполнении Табеля </w:t>
      </w:r>
      <w:hyperlink r:id="rId195" w:history="1">
        <w:r w:rsidRPr="00B20467">
          <w:rPr>
            <w:color w:val="0000FF"/>
            <w:sz w:val="24"/>
            <w:szCs w:val="24"/>
            <w:u w:val="single"/>
          </w:rPr>
          <w:t>(ф. 0504421)</w:t>
        </w:r>
      </w:hyperlink>
      <w:r w:rsidRPr="00B20467">
        <w:rPr>
          <w:sz w:val="24"/>
          <w:szCs w:val="24"/>
        </w:rPr>
        <w:t xml:space="preserve"> применяются следующие условные обозначения: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B20467">
        <w:rPr>
          <w:sz w:val="24"/>
          <w:szCs w:val="24"/>
        </w:rPr>
        <w:t> </w:t>
      </w:r>
    </w:p>
    <w:tbl>
      <w:tblPr>
        <w:tblW w:w="9920" w:type="dxa"/>
        <w:tblInd w:w="20" w:type="dxa"/>
        <w:tblCellMar>
          <w:left w:w="0" w:type="dxa"/>
          <w:right w:w="0" w:type="dxa"/>
        </w:tblCellMar>
        <w:tblLook w:val="04A0" w:firstRow="1" w:lastRow="0" w:firstColumn="1" w:lastColumn="0" w:noHBand="0" w:noVBand="1"/>
      </w:tblPr>
      <w:tblGrid>
        <w:gridCol w:w="5256"/>
        <w:gridCol w:w="499"/>
        <w:gridCol w:w="175"/>
        <w:gridCol w:w="3491"/>
        <w:gridCol w:w="499"/>
      </w:tblGrid>
      <w:tr w:rsidR="00B20467" w:rsidRPr="00C83012" w:rsidTr="00B20467">
        <w:tc>
          <w:tcPr>
            <w:tcW w:w="0" w:type="auto"/>
            <w:tcBorders>
              <w:top w:val="single" w:sz="8" w:space="0" w:color="auto"/>
              <w:left w:val="nil"/>
              <w:bottom w:val="single" w:sz="8" w:space="0" w:color="auto"/>
              <w:right w:val="single" w:sz="8" w:space="0" w:color="auto"/>
            </w:tcBorders>
            <w:hideMark/>
          </w:tcPr>
          <w:p w:rsidR="00B20467" w:rsidRPr="00C83012" w:rsidRDefault="00B20467" w:rsidP="00B20467">
            <w:pPr>
              <w:spacing w:before="100" w:after="100" w:line="240" w:lineRule="auto"/>
              <w:ind w:left="60" w:right="60" w:firstLine="0"/>
              <w:jc w:val="center"/>
            </w:pPr>
            <w:r w:rsidRPr="00C83012">
              <w:t>Наименование показателя</w:t>
            </w:r>
          </w:p>
        </w:tc>
        <w:tc>
          <w:tcPr>
            <w:tcW w:w="0" w:type="auto"/>
            <w:tcBorders>
              <w:top w:val="single" w:sz="8" w:space="0" w:color="auto"/>
              <w:left w:val="single" w:sz="8" w:space="0" w:color="auto"/>
              <w:bottom w:val="single" w:sz="8" w:space="0" w:color="auto"/>
              <w:right w:val="nil"/>
            </w:tcBorders>
            <w:hideMark/>
          </w:tcPr>
          <w:p w:rsidR="00B20467" w:rsidRPr="00C83012" w:rsidRDefault="00B20467" w:rsidP="00B20467">
            <w:pPr>
              <w:spacing w:before="100" w:after="100" w:line="240" w:lineRule="auto"/>
              <w:ind w:left="60" w:right="60" w:firstLine="0"/>
              <w:jc w:val="center"/>
            </w:pPr>
            <w:r w:rsidRPr="00C83012">
              <w:t>Код</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tcBorders>
              <w:top w:val="single" w:sz="8" w:space="0" w:color="auto"/>
              <w:left w:val="nil"/>
              <w:bottom w:val="single" w:sz="8" w:space="0" w:color="auto"/>
              <w:right w:val="single" w:sz="8" w:space="0" w:color="auto"/>
            </w:tcBorders>
            <w:hideMark/>
          </w:tcPr>
          <w:p w:rsidR="00B20467" w:rsidRPr="00C83012" w:rsidRDefault="00B20467" w:rsidP="00B20467">
            <w:pPr>
              <w:spacing w:before="100" w:after="100" w:line="240" w:lineRule="auto"/>
              <w:ind w:left="60" w:right="60" w:firstLine="0"/>
              <w:jc w:val="center"/>
            </w:pPr>
            <w:r w:rsidRPr="00C83012">
              <w:t>Наименование показателя</w:t>
            </w:r>
          </w:p>
        </w:tc>
        <w:tc>
          <w:tcPr>
            <w:tcW w:w="0" w:type="auto"/>
            <w:tcBorders>
              <w:top w:val="single" w:sz="8" w:space="0" w:color="auto"/>
              <w:left w:val="single" w:sz="8" w:space="0" w:color="auto"/>
              <w:bottom w:val="single" w:sz="8" w:space="0" w:color="auto"/>
              <w:right w:val="nil"/>
            </w:tcBorders>
            <w:hideMark/>
          </w:tcPr>
          <w:p w:rsidR="00B20467" w:rsidRPr="00C83012" w:rsidRDefault="00B20467" w:rsidP="00B20467">
            <w:pPr>
              <w:spacing w:before="100" w:after="100" w:line="240" w:lineRule="auto"/>
              <w:ind w:left="60" w:right="60" w:firstLine="0"/>
              <w:jc w:val="center"/>
            </w:pPr>
            <w:r w:rsidRPr="00C83012">
              <w:t>Код</w:t>
            </w:r>
          </w:p>
        </w:tc>
      </w:tr>
      <w:tr w:rsidR="00B20467" w:rsidRPr="00C83012" w:rsidTr="00B20467">
        <w:tc>
          <w:tcPr>
            <w:tcW w:w="0" w:type="auto"/>
            <w:tcBorders>
              <w:top w:val="single" w:sz="8" w:space="0" w:color="auto"/>
              <w:left w:val="nil"/>
              <w:bottom w:val="nil"/>
              <w:right w:val="single" w:sz="8" w:space="0" w:color="auto"/>
            </w:tcBorders>
            <w:hideMark/>
          </w:tcPr>
          <w:p w:rsidR="00B20467" w:rsidRPr="00C83012" w:rsidRDefault="00B20467" w:rsidP="00B20467">
            <w:pPr>
              <w:spacing w:before="100" w:after="100" w:line="240" w:lineRule="auto"/>
              <w:ind w:left="60" w:right="60" w:firstLine="0"/>
              <w:jc w:val="left"/>
            </w:pPr>
            <w:r w:rsidRPr="00C83012">
              <w:t>Выходные и нерабочие праздничные дни</w:t>
            </w:r>
          </w:p>
        </w:tc>
        <w:tc>
          <w:tcPr>
            <w:tcW w:w="0" w:type="auto"/>
            <w:tcBorders>
              <w:top w:val="single" w:sz="8" w:space="0" w:color="auto"/>
              <w:left w:val="single" w:sz="8" w:space="0" w:color="auto"/>
              <w:bottom w:val="nil"/>
              <w:right w:val="nil"/>
            </w:tcBorders>
            <w:hideMark/>
          </w:tcPr>
          <w:p w:rsidR="00B20467" w:rsidRPr="00C83012" w:rsidRDefault="00B20467" w:rsidP="00B20467">
            <w:pPr>
              <w:spacing w:before="100" w:after="100" w:line="240" w:lineRule="auto"/>
              <w:ind w:left="60" w:right="60" w:firstLine="0"/>
              <w:jc w:val="center"/>
            </w:pPr>
            <w:r w:rsidRPr="00C83012">
              <w:t>В</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tcBorders>
              <w:top w:val="single" w:sz="8" w:space="0" w:color="auto"/>
              <w:left w:val="nil"/>
              <w:bottom w:val="nil"/>
              <w:right w:val="single" w:sz="8" w:space="0" w:color="auto"/>
            </w:tcBorders>
            <w:hideMark/>
          </w:tcPr>
          <w:p w:rsidR="00B20467" w:rsidRPr="00C83012" w:rsidRDefault="00B20467" w:rsidP="00B20467">
            <w:pPr>
              <w:spacing w:before="100" w:after="100" w:line="240" w:lineRule="auto"/>
              <w:ind w:left="60" w:right="60" w:firstLine="0"/>
              <w:jc w:val="left"/>
            </w:pPr>
            <w:r w:rsidRPr="00C83012">
              <w:t>Неявки с разрешения администрации</w:t>
            </w:r>
          </w:p>
        </w:tc>
        <w:tc>
          <w:tcPr>
            <w:tcW w:w="0" w:type="auto"/>
            <w:tcBorders>
              <w:top w:val="single" w:sz="8" w:space="0" w:color="auto"/>
              <w:left w:val="single" w:sz="8" w:space="0" w:color="auto"/>
              <w:bottom w:val="nil"/>
              <w:right w:val="nil"/>
            </w:tcBorders>
            <w:hideMark/>
          </w:tcPr>
          <w:p w:rsidR="00B20467" w:rsidRPr="00C83012" w:rsidRDefault="00B20467" w:rsidP="00B20467">
            <w:pPr>
              <w:spacing w:before="100" w:after="100" w:line="240" w:lineRule="auto"/>
              <w:ind w:left="60" w:right="60" w:firstLine="0"/>
              <w:jc w:val="center"/>
            </w:pPr>
            <w:r w:rsidRPr="00C83012">
              <w:t>А</w:t>
            </w:r>
          </w:p>
        </w:tc>
      </w:tr>
      <w:tr w:rsidR="00B20467" w:rsidRPr="00C83012" w:rsidTr="00B20467">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Работа в ночное время</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Н</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vMerge w:val="restart"/>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Выходные по учебе</w:t>
            </w:r>
          </w:p>
        </w:tc>
        <w:tc>
          <w:tcPr>
            <w:tcW w:w="0" w:type="auto"/>
            <w:vMerge w:val="restart"/>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ВУ</w:t>
            </w:r>
          </w:p>
        </w:tc>
      </w:tr>
      <w:tr w:rsidR="00B20467" w:rsidRPr="00C83012" w:rsidTr="00B20467">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lastRenderedPageBreak/>
              <w:t>Выполнение государственных обязанностей</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Г</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vMerge/>
            <w:tcBorders>
              <w:right w:val="single" w:sz="8" w:space="0" w:color="000000"/>
            </w:tcBorders>
            <w:vAlign w:val="center"/>
            <w:hideMark/>
          </w:tcPr>
          <w:p w:rsidR="00B20467" w:rsidRPr="00C83012" w:rsidRDefault="00B20467" w:rsidP="00B20467">
            <w:pPr>
              <w:spacing w:before="0" w:after="0" w:line="305" w:lineRule="atLeast"/>
              <w:ind w:firstLine="0"/>
              <w:jc w:val="left"/>
            </w:pPr>
          </w:p>
        </w:tc>
        <w:tc>
          <w:tcPr>
            <w:tcW w:w="0" w:type="auto"/>
            <w:vMerge/>
            <w:tcBorders>
              <w:left w:val="single" w:sz="8" w:space="0" w:color="000000"/>
            </w:tcBorders>
            <w:vAlign w:val="center"/>
            <w:hideMark/>
          </w:tcPr>
          <w:p w:rsidR="00B20467" w:rsidRPr="00C83012" w:rsidRDefault="00B20467" w:rsidP="00B20467">
            <w:pPr>
              <w:spacing w:before="0" w:after="0" w:line="305" w:lineRule="atLeast"/>
              <w:ind w:firstLine="0"/>
              <w:jc w:val="left"/>
            </w:pPr>
          </w:p>
        </w:tc>
      </w:tr>
      <w:tr w:rsidR="00B20467" w:rsidRPr="00C83012" w:rsidTr="00B20467">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Очередные и дополнительные отпуска</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О</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Учебный дополнительный отпуск</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ОУ</w:t>
            </w:r>
          </w:p>
        </w:tc>
      </w:tr>
      <w:tr w:rsidR="00B20467" w:rsidRPr="00C83012" w:rsidTr="00B20467">
        <w:tc>
          <w:tcPr>
            <w:tcW w:w="0" w:type="auto"/>
            <w:vMerge w:val="restart"/>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Временная нетрудоспособность, нетрудоспособность по беременности и родам</w:t>
            </w:r>
          </w:p>
        </w:tc>
        <w:tc>
          <w:tcPr>
            <w:tcW w:w="0" w:type="auto"/>
            <w:vMerge w:val="restart"/>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Б</w:t>
            </w:r>
          </w:p>
        </w:tc>
        <w:tc>
          <w:tcPr>
            <w:tcW w:w="0" w:type="auto"/>
            <w:vMerge w:val="restart"/>
            <w:hideMark/>
          </w:tcPr>
          <w:p w:rsidR="00B20467" w:rsidRPr="00C83012" w:rsidRDefault="00B20467" w:rsidP="00B20467">
            <w:pPr>
              <w:spacing w:before="100" w:after="100" w:line="240" w:lineRule="auto"/>
              <w:ind w:left="60" w:right="60" w:firstLine="0"/>
              <w:jc w:val="left"/>
            </w:pPr>
            <w:r w:rsidRPr="00C83012">
              <w:t> </w:t>
            </w:r>
          </w:p>
        </w:tc>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Замещение в 1 - 3 классах</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ЗН</w:t>
            </w:r>
          </w:p>
        </w:tc>
      </w:tr>
      <w:tr w:rsidR="00B20467" w:rsidRPr="00C83012" w:rsidTr="00B20467">
        <w:tc>
          <w:tcPr>
            <w:tcW w:w="0" w:type="auto"/>
            <w:vMerge/>
            <w:tcBorders>
              <w:right w:val="single" w:sz="8" w:space="0" w:color="000000"/>
            </w:tcBorders>
            <w:vAlign w:val="center"/>
            <w:hideMark/>
          </w:tcPr>
          <w:p w:rsidR="00B20467" w:rsidRPr="00C83012" w:rsidRDefault="00B20467" w:rsidP="00B20467">
            <w:pPr>
              <w:spacing w:before="0" w:after="0" w:line="305" w:lineRule="atLeast"/>
              <w:ind w:firstLine="0"/>
              <w:jc w:val="left"/>
            </w:pPr>
          </w:p>
        </w:tc>
        <w:tc>
          <w:tcPr>
            <w:tcW w:w="0" w:type="auto"/>
            <w:vMerge/>
            <w:tcBorders>
              <w:left w:val="single" w:sz="8" w:space="0" w:color="000000"/>
            </w:tcBorders>
            <w:vAlign w:val="center"/>
            <w:hideMark/>
          </w:tcPr>
          <w:p w:rsidR="00B20467" w:rsidRPr="00C83012" w:rsidRDefault="00B20467" w:rsidP="00B20467">
            <w:pPr>
              <w:spacing w:before="0" w:after="0" w:line="305" w:lineRule="atLeast"/>
              <w:ind w:firstLine="0"/>
              <w:jc w:val="left"/>
            </w:pPr>
          </w:p>
        </w:tc>
        <w:tc>
          <w:tcPr>
            <w:tcW w:w="0" w:type="auto"/>
            <w:vMerge/>
            <w:vAlign w:val="center"/>
            <w:hideMark/>
          </w:tcPr>
          <w:p w:rsidR="00B20467" w:rsidRPr="00C83012" w:rsidRDefault="00B20467" w:rsidP="00B20467">
            <w:pPr>
              <w:spacing w:before="0" w:after="0" w:line="305" w:lineRule="atLeast"/>
              <w:ind w:firstLine="0"/>
              <w:jc w:val="left"/>
            </w:pPr>
          </w:p>
        </w:tc>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Замещение в группах продленного дня</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ЗП</w:t>
            </w:r>
          </w:p>
        </w:tc>
      </w:tr>
      <w:tr w:rsidR="00B20467" w:rsidRPr="00C83012" w:rsidTr="00B20467">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Отпуск по уходу за ребенком</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ОР</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Замещение в 4 - 11 классах</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ЗС</w:t>
            </w:r>
          </w:p>
        </w:tc>
      </w:tr>
      <w:tr w:rsidR="00B20467" w:rsidRPr="00C83012" w:rsidTr="00B20467">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Часы сверхурочной работы</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С</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vMerge w:val="restart"/>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Работа в выходные и нерабочие праздничные дни</w:t>
            </w:r>
          </w:p>
        </w:tc>
        <w:tc>
          <w:tcPr>
            <w:tcW w:w="0" w:type="auto"/>
            <w:vMerge w:val="restart"/>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РП</w:t>
            </w:r>
          </w:p>
        </w:tc>
      </w:tr>
      <w:tr w:rsidR="00B20467" w:rsidRPr="00C83012" w:rsidTr="00B20467">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Прогулы</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П</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vMerge/>
            <w:tcBorders>
              <w:right w:val="single" w:sz="8" w:space="0" w:color="000000"/>
            </w:tcBorders>
            <w:vAlign w:val="center"/>
            <w:hideMark/>
          </w:tcPr>
          <w:p w:rsidR="00B20467" w:rsidRPr="00C83012" w:rsidRDefault="00B20467" w:rsidP="00B20467">
            <w:pPr>
              <w:spacing w:before="0" w:after="0" w:line="305" w:lineRule="atLeast"/>
              <w:ind w:firstLine="0"/>
              <w:jc w:val="left"/>
            </w:pPr>
          </w:p>
        </w:tc>
        <w:tc>
          <w:tcPr>
            <w:tcW w:w="0" w:type="auto"/>
            <w:vMerge/>
            <w:tcBorders>
              <w:left w:val="single" w:sz="8" w:space="0" w:color="000000"/>
            </w:tcBorders>
            <w:vAlign w:val="center"/>
            <w:hideMark/>
          </w:tcPr>
          <w:p w:rsidR="00B20467" w:rsidRPr="00C83012" w:rsidRDefault="00B20467" w:rsidP="00B20467">
            <w:pPr>
              <w:spacing w:before="0" w:after="0" w:line="305" w:lineRule="atLeast"/>
              <w:ind w:firstLine="0"/>
              <w:jc w:val="left"/>
            </w:pPr>
          </w:p>
        </w:tc>
      </w:tr>
      <w:tr w:rsidR="00B20467" w:rsidRPr="00C83012" w:rsidTr="00B20467">
        <w:tc>
          <w:tcPr>
            <w:tcW w:w="0" w:type="auto"/>
            <w:vMerge w:val="restart"/>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Неявки по невыясненным причинам (до выяснения обстоятельств)</w:t>
            </w:r>
          </w:p>
        </w:tc>
        <w:tc>
          <w:tcPr>
            <w:tcW w:w="0" w:type="auto"/>
            <w:vMerge w:val="restart"/>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НН</w:t>
            </w: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Фактически отработанные часы</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Ф</w:t>
            </w:r>
          </w:p>
        </w:tc>
      </w:tr>
      <w:tr w:rsidR="00B20467" w:rsidRPr="00C83012" w:rsidTr="00B20467">
        <w:tc>
          <w:tcPr>
            <w:tcW w:w="0" w:type="auto"/>
            <w:vMerge/>
            <w:tcBorders>
              <w:right w:val="single" w:sz="8" w:space="0" w:color="000000"/>
            </w:tcBorders>
            <w:vAlign w:val="center"/>
            <w:hideMark/>
          </w:tcPr>
          <w:p w:rsidR="00B20467" w:rsidRPr="00C83012" w:rsidRDefault="00B20467" w:rsidP="00B20467">
            <w:pPr>
              <w:spacing w:before="0" w:after="0" w:line="305" w:lineRule="atLeast"/>
              <w:ind w:firstLine="0"/>
              <w:jc w:val="left"/>
            </w:pPr>
          </w:p>
        </w:tc>
        <w:tc>
          <w:tcPr>
            <w:tcW w:w="0" w:type="auto"/>
            <w:vMerge/>
            <w:tcBorders>
              <w:left w:val="single" w:sz="8" w:space="0" w:color="000000"/>
            </w:tcBorders>
            <w:vAlign w:val="center"/>
            <w:hideMark/>
          </w:tcPr>
          <w:p w:rsidR="00B20467" w:rsidRPr="00C83012" w:rsidRDefault="00B20467" w:rsidP="00B20467">
            <w:pPr>
              <w:spacing w:before="0" w:after="0" w:line="305" w:lineRule="atLeast"/>
              <w:ind w:firstLine="0"/>
              <w:jc w:val="left"/>
            </w:pPr>
          </w:p>
        </w:tc>
        <w:tc>
          <w:tcPr>
            <w:tcW w:w="0" w:type="auto"/>
            <w:hideMark/>
          </w:tcPr>
          <w:p w:rsidR="00B20467" w:rsidRPr="00C83012" w:rsidRDefault="00B20467" w:rsidP="00B20467">
            <w:pPr>
              <w:spacing w:before="100" w:after="100" w:line="240" w:lineRule="auto"/>
              <w:ind w:left="60" w:right="60" w:firstLine="0"/>
              <w:jc w:val="left"/>
            </w:pPr>
            <w:r w:rsidRPr="00C83012">
              <w:t> </w:t>
            </w:r>
          </w:p>
        </w:tc>
        <w:tc>
          <w:tcPr>
            <w:tcW w:w="0" w:type="auto"/>
            <w:tcBorders>
              <w:right w:val="single" w:sz="8" w:space="0" w:color="000000"/>
            </w:tcBorders>
            <w:hideMark/>
          </w:tcPr>
          <w:p w:rsidR="00B20467" w:rsidRPr="00C83012" w:rsidRDefault="00B20467" w:rsidP="00B20467">
            <w:pPr>
              <w:spacing w:before="100" w:after="100" w:line="240" w:lineRule="auto"/>
              <w:ind w:left="60" w:right="60" w:firstLine="0"/>
              <w:jc w:val="left"/>
            </w:pPr>
            <w:r w:rsidRPr="00C83012">
              <w:t>Служебные командировки</w:t>
            </w:r>
          </w:p>
        </w:tc>
        <w:tc>
          <w:tcPr>
            <w:tcW w:w="0" w:type="auto"/>
            <w:tcBorders>
              <w:left w:val="single" w:sz="8" w:space="0" w:color="000000"/>
            </w:tcBorders>
            <w:hideMark/>
          </w:tcPr>
          <w:p w:rsidR="00B20467" w:rsidRPr="00C83012" w:rsidRDefault="00B20467" w:rsidP="00B20467">
            <w:pPr>
              <w:spacing w:before="100" w:after="100" w:line="240" w:lineRule="auto"/>
              <w:ind w:left="60" w:right="60" w:firstLine="0"/>
              <w:jc w:val="center"/>
            </w:pPr>
            <w:r w:rsidRPr="00C83012">
              <w:t>К</w:t>
            </w:r>
          </w:p>
        </w:tc>
      </w:tr>
    </w:tbl>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Учреждение вправе самостоятельно дополнять применяемые условные обозначения в рамках формирования своей учетной политики.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Записка-расчет об исчислении среднего заработка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при предоставлении отпуска, увольнении и других случаях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0504425)</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Записка-расчет об исчислении среднего заработка при предоставлении отпуска, увольнении и других случаях </w:t>
      </w:r>
      <w:hyperlink r:id="rId196" w:history="1">
        <w:r w:rsidRPr="00C83012">
          <w:rPr>
            <w:color w:val="0000FF"/>
            <w:u w:val="single"/>
          </w:rPr>
          <w:t>(ф. 0504425)</w:t>
        </w:r>
      </w:hyperlink>
      <w:r w:rsidRPr="00C83012">
        <w:t xml:space="preserve"> (далее - Записка-расчет (ф. 0504425)) применяется 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r:id="rId197" w:history="1">
        <w:r w:rsidRPr="00C83012">
          <w:rPr>
            <w:color w:val="0000FF"/>
            <w:u w:val="single"/>
          </w:rPr>
          <w:t>(ф. 0504425)</w:t>
        </w:r>
      </w:hyperlink>
      <w:r w:rsidRPr="00C83012">
        <w:t xml:space="preserve"> соответствует номеру приказа (распоряжения) учреждения о предоставлении отпуска работнику.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заголовочной части Записки-расчета </w:t>
      </w:r>
      <w:hyperlink r:id="rId198" w:history="1">
        <w:r w:rsidRPr="00C83012">
          <w:rPr>
            <w:color w:val="0000FF"/>
            <w:u w:val="single"/>
          </w:rPr>
          <w:t>(ф. 0504425)</w:t>
        </w:r>
      </w:hyperlink>
      <w:r w:rsidRPr="00C83012">
        <w:t xml:space="preserve"> указывается период, за который предоставляется отпуск, а также период времени, в котором работнику предоставляется отпуск.</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199" w:history="1">
        <w:r w:rsidRPr="00C83012">
          <w:rPr>
            <w:color w:val="0000FF"/>
            <w:u w:val="single"/>
          </w:rPr>
          <w:t>таблице</w:t>
        </w:r>
      </w:hyperlink>
      <w:r w:rsidRPr="00C83012">
        <w:t xml:space="preserve"> "Количество расчетных дней" следует указать количество дней основного, дополнительного или (в свободной графе) иного вида отпуска.</w:t>
      </w:r>
    </w:p>
    <w:p w:rsidR="00B20467" w:rsidRPr="00C83012" w:rsidRDefault="00B70D3B"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hyperlink r:id="rId200" w:history="1">
        <w:r w:rsidR="00B20467" w:rsidRPr="00C83012">
          <w:rPr>
            <w:color w:val="0000FF"/>
            <w:u w:val="single"/>
          </w:rPr>
          <w:t>Таблица</w:t>
        </w:r>
      </w:hyperlink>
      <w:r w:rsidR="00B20467" w:rsidRPr="00C83012">
        <w:t xml:space="preserve"> "Заработная плата по месяцам" заполняется на основании Карточки-справки </w:t>
      </w:r>
      <w:hyperlink r:id="rId201" w:history="1">
        <w:r w:rsidR="00B20467" w:rsidRPr="00C83012">
          <w:rPr>
            <w:color w:val="0000FF"/>
            <w:u w:val="single"/>
          </w:rPr>
          <w:t>(ф. 0504417)</w:t>
        </w:r>
      </w:hyperlink>
      <w:r w:rsidR="00B20467" w:rsidRPr="00C83012">
        <w:t xml:space="preserve">. Данная таблица заполняется,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w:t>
      </w:r>
      <w:hyperlink r:id="rId202" w:history="1">
        <w:r w:rsidR="00B20467" w:rsidRPr="00C83012">
          <w:rPr>
            <w:color w:val="0000FF"/>
            <w:u w:val="single"/>
          </w:rPr>
          <w:t>графы</w:t>
        </w:r>
      </w:hyperlink>
      <w:r w:rsidR="00B20467" w:rsidRPr="00C83012">
        <w:t xml:space="preserve"> "Всего за год" переносится на страницу 2 в соответствующие графы </w:t>
      </w:r>
      <w:hyperlink r:id="rId203" w:history="1">
        <w:r w:rsidR="00B20467" w:rsidRPr="00C83012">
          <w:rPr>
            <w:color w:val="0000FF"/>
            <w:u w:val="single"/>
          </w:rPr>
          <w:t>строки 04</w:t>
        </w:r>
      </w:hyperlink>
      <w:r w:rsidR="00B20467" w:rsidRPr="00C83012">
        <w:t xml:space="preserve"> "Итого за расчетные месяцы".</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таблице для расчета начисленной заработной платы </w:t>
      </w:r>
      <w:hyperlink r:id="rId204" w:history="1">
        <w:r w:rsidRPr="00C83012">
          <w:rPr>
            <w:color w:val="0000FF"/>
            <w:u w:val="single"/>
          </w:rPr>
          <w:t>строки 01</w:t>
        </w:r>
      </w:hyperlink>
      <w:r w:rsidRPr="00C83012">
        <w:t xml:space="preserve">, </w:t>
      </w:r>
      <w:hyperlink r:id="rId205" w:history="1">
        <w:r w:rsidRPr="00C83012">
          <w:rPr>
            <w:color w:val="0000FF"/>
            <w:u w:val="single"/>
          </w:rPr>
          <w:t>02</w:t>
        </w:r>
      </w:hyperlink>
      <w:r w:rsidRPr="00C83012">
        <w:t xml:space="preserve">, </w:t>
      </w:r>
      <w:hyperlink r:id="rId206" w:history="1">
        <w:r w:rsidRPr="00C83012">
          <w:rPr>
            <w:color w:val="0000FF"/>
            <w:u w:val="single"/>
          </w:rPr>
          <w:t>03</w:t>
        </w:r>
      </w:hyperlink>
      <w:r w:rsidRPr="00C83012">
        <w:t xml:space="preserve"> заполняются, когда расчетный период составляет 3 месяца. Количество отработанных дней и сумма начисленной заработной платы в данном расчетном периоде заполняется на основании Карточки-справки </w:t>
      </w:r>
      <w:hyperlink r:id="rId207" w:history="1">
        <w:r w:rsidRPr="00C83012">
          <w:rPr>
            <w:color w:val="0000FF"/>
            <w:u w:val="single"/>
          </w:rPr>
          <w:t>(ф. 0504417)</w:t>
        </w:r>
      </w:hyperlink>
      <w:r w:rsidRPr="00C83012">
        <w:t xml:space="preserve"> с учетом положений, установленных законодательством о труде.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Показатели "Дни" и "Сумма" по </w:t>
      </w:r>
      <w:hyperlink r:id="rId208" w:history="1">
        <w:r w:rsidRPr="00C83012">
          <w:rPr>
            <w:color w:val="0000FF"/>
            <w:u w:val="single"/>
          </w:rPr>
          <w:t>строке 04</w:t>
        </w:r>
      </w:hyperlink>
      <w:r w:rsidRPr="00C83012">
        <w:t xml:space="preserve"> равны сумме показателей по </w:t>
      </w:r>
      <w:hyperlink r:id="rId209" w:history="1">
        <w:r w:rsidRPr="00C83012">
          <w:rPr>
            <w:color w:val="0000FF"/>
            <w:u w:val="single"/>
          </w:rPr>
          <w:t>строкам 01</w:t>
        </w:r>
      </w:hyperlink>
      <w:r w:rsidRPr="00C83012">
        <w:t xml:space="preserve">, </w:t>
      </w:r>
      <w:hyperlink r:id="rId210" w:history="1">
        <w:r w:rsidRPr="00C83012">
          <w:rPr>
            <w:color w:val="0000FF"/>
            <w:u w:val="single"/>
          </w:rPr>
          <w:t>02</w:t>
        </w:r>
      </w:hyperlink>
      <w:r w:rsidRPr="00C83012">
        <w:t xml:space="preserve">, </w:t>
      </w:r>
      <w:hyperlink r:id="rId211" w:history="1">
        <w:r w:rsidRPr="00C83012">
          <w:rPr>
            <w:color w:val="0000FF"/>
            <w:u w:val="single"/>
          </w:rPr>
          <w:t>03</w:t>
        </w:r>
      </w:hyperlink>
      <w:r w:rsidRPr="00C83012">
        <w:t xml:space="preserve"> соответствующих граф.</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Показатель "Средний заработок месячный" по </w:t>
      </w:r>
      <w:hyperlink r:id="rId212" w:history="1">
        <w:r w:rsidRPr="00C83012">
          <w:rPr>
            <w:color w:val="0000FF"/>
            <w:u w:val="single"/>
          </w:rPr>
          <w:t>строке 05</w:t>
        </w:r>
      </w:hyperlink>
      <w:r w:rsidRPr="00C83012">
        <w:t xml:space="preserve"> определяется путем деления суммы по </w:t>
      </w:r>
      <w:hyperlink r:id="rId213" w:history="1">
        <w:r w:rsidRPr="00C83012">
          <w:rPr>
            <w:color w:val="0000FF"/>
            <w:u w:val="single"/>
          </w:rPr>
          <w:t>строке 04</w:t>
        </w:r>
      </w:hyperlink>
      <w:r w:rsidRPr="00C83012">
        <w:t xml:space="preserve"> "Итого за расчетные месяцы" на 12 месяцев или на 3 месяца (в зависимости от продолжительности расчетного периода).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Показатель "Средний дневной заработок" по </w:t>
      </w:r>
      <w:hyperlink r:id="rId214" w:history="1">
        <w:r w:rsidRPr="00C83012">
          <w:rPr>
            <w:color w:val="0000FF"/>
            <w:u w:val="single"/>
          </w:rPr>
          <w:t>строке 06</w:t>
        </w:r>
      </w:hyperlink>
      <w:r w:rsidRPr="00C83012">
        <w:t xml:space="preserve"> определяется путем деления суммы по </w:t>
      </w:r>
      <w:hyperlink r:id="rId215" w:history="1">
        <w:r w:rsidRPr="00C83012">
          <w:rPr>
            <w:color w:val="0000FF"/>
            <w:u w:val="single"/>
          </w:rPr>
          <w:t>строке 04</w:t>
        </w:r>
      </w:hyperlink>
      <w:r w:rsidRPr="00C83012">
        <w:t xml:space="preserve"> на количество дней по </w:t>
      </w:r>
      <w:hyperlink r:id="rId216" w:history="1">
        <w:r w:rsidRPr="00C83012">
          <w:rPr>
            <w:color w:val="0000FF"/>
            <w:u w:val="single"/>
          </w:rPr>
          <w:t>строке 04</w:t>
        </w:r>
      </w:hyperlink>
      <w:r w:rsidRPr="00C83012">
        <w:t xml:space="preserve"> соответствующих граф.</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Сумма за отпуск за текущий месяц по </w:t>
      </w:r>
      <w:hyperlink r:id="rId217" w:history="1">
        <w:r w:rsidRPr="00C83012">
          <w:rPr>
            <w:color w:val="0000FF"/>
            <w:u w:val="single"/>
          </w:rPr>
          <w:t>строке 07</w:t>
        </w:r>
      </w:hyperlink>
      <w:r w:rsidRPr="00C83012">
        <w:t xml:space="preserve"> и за будущий месяц по </w:t>
      </w:r>
      <w:hyperlink r:id="rId218" w:history="1">
        <w:r w:rsidRPr="00C83012">
          <w:rPr>
            <w:color w:val="0000FF"/>
            <w:u w:val="single"/>
          </w:rPr>
          <w:t>строке 08</w:t>
        </w:r>
      </w:hyperlink>
      <w:r w:rsidRPr="00C83012">
        <w:t xml:space="preserve"> определяется путем умножения среднего дневного заработка, указанного по </w:t>
      </w:r>
      <w:hyperlink r:id="rId219" w:history="1">
        <w:r w:rsidRPr="00C83012">
          <w:rPr>
            <w:color w:val="0000FF"/>
            <w:u w:val="single"/>
          </w:rPr>
          <w:t>строке 06</w:t>
        </w:r>
      </w:hyperlink>
      <w:r w:rsidRPr="00C83012">
        <w:t xml:space="preserve"> в графе 12, на количество дней отпуска, приходящихся соответственно на текущий и будущий месяцы.</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Сумма по </w:t>
      </w:r>
      <w:hyperlink r:id="rId220" w:history="1">
        <w:r w:rsidRPr="00C83012">
          <w:rPr>
            <w:color w:val="0000FF"/>
            <w:u w:val="single"/>
          </w:rPr>
          <w:t>строке 09</w:t>
        </w:r>
      </w:hyperlink>
      <w:r w:rsidRPr="00C83012">
        <w:t xml:space="preserve"> "Итого за отпуск" равняется сумме </w:t>
      </w:r>
      <w:hyperlink r:id="rId221" w:history="1">
        <w:r w:rsidRPr="00C83012">
          <w:rPr>
            <w:color w:val="0000FF"/>
            <w:u w:val="single"/>
          </w:rPr>
          <w:t>строк 07</w:t>
        </w:r>
      </w:hyperlink>
      <w:r w:rsidRPr="00C83012">
        <w:t xml:space="preserve">, </w:t>
      </w:r>
      <w:hyperlink r:id="rId222" w:history="1">
        <w:r w:rsidRPr="00C83012">
          <w:rPr>
            <w:color w:val="0000FF"/>
            <w:u w:val="single"/>
          </w:rPr>
          <w:t>08</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По </w:t>
      </w:r>
      <w:hyperlink r:id="rId223" w:history="1">
        <w:r w:rsidRPr="00C83012">
          <w:rPr>
            <w:color w:val="0000FF"/>
            <w:u w:val="single"/>
          </w:rPr>
          <w:t>строке 10</w:t>
        </w:r>
      </w:hyperlink>
      <w:r w:rsidRPr="00C83012">
        <w:t xml:space="preserve"> "Заработная плата за текущий месяц" отражается заработная плата за фактически отработанное время в текущем месяце до наступления отпуска на основании Карточки-справки </w:t>
      </w:r>
      <w:hyperlink r:id="rId224" w:history="1">
        <w:r w:rsidRPr="00C83012">
          <w:rPr>
            <w:color w:val="0000FF"/>
            <w:u w:val="single"/>
          </w:rPr>
          <w:t>(ф. 0504417)</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Показатели по графе 12 "Всего" определяются путем суммирования граф 4, 7, 10 по каждой строке (</w:t>
      </w:r>
      <w:hyperlink r:id="rId225" w:history="1">
        <w:r w:rsidRPr="00C83012">
          <w:rPr>
            <w:color w:val="0000FF"/>
            <w:u w:val="single"/>
          </w:rPr>
          <w:t>01</w:t>
        </w:r>
      </w:hyperlink>
      <w:r w:rsidRPr="00C83012">
        <w:t xml:space="preserve"> - </w:t>
      </w:r>
      <w:hyperlink r:id="rId226" w:history="1">
        <w:r w:rsidRPr="00C83012">
          <w:rPr>
            <w:color w:val="0000FF"/>
            <w:u w:val="single"/>
          </w:rPr>
          <w:t>11</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227" w:history="1">
        <w:r w:rsidRPr="00C83012">
          <w:rPr>
            <w:color w:val="0000FF"/>
            <w:u w:val="single"/>
          </w:rPr>
          <w:t>таблице</w:t>
        </w:r>
      </w:hyperlink>
      <w:r w:rsidRPr="00C83012">
        <w:t xml:space="preserve"> для расчета "Удержано из заработной платы" сумма налога на доходы (</w:t>
      </w:r>
      <w:hyperlink r:id="rId228" w:history="1">
        <w:r w:rsidRPr="00C83012">
          <w:rPr>
            <w:color w:val="0000FF"/>
            <w:u w:val="single"/>
          </w:rPr>
          <w:t>графы 3</w:t>
        </w:r>
      </w:hyperlink>
      <w:r w:rsidRPr="00C83012">
        <w:t xml:space="preserve"> - </w:t>
      </w:r>
      <w:hyperlink r:id="rId229" w:history="1">
        <w:r w:rsidRPr="00C83012">
          <w:rPr>
            <w:color w:val="0000FF"/>
            <w:u w:val="single"/>
          </w:rPr>
          <w:t>5</w:t>
        </w:r>
      </w:hyperlink>
      <w:r w:rsidRPr="00C83012">
        <w:t xml:space="preserve">) определяется путем умножения суммы со страницы 2 по </w:t>
      </w:r>
      <w:hyperlink r:id="rId230" w:history="1">
        <w:r w:rsidRPr="00C83012">
          <w:rPr>
            <w:color w:val="0000FF"/>
            <w:u w:val="single"/>
          </w:rPr>
          <w:t>строке 11</w:t>
        </w:r>
      </w:hyperlink>
      <w:r w:rsidRPr="00C83012">
        <w:t xml:space="preserve"> "Всего начислено" за минусом установленных налоговых вычетов на ставку налога отдельно по каждому виду источника.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Показатели разделов "Другие удержания" и "Выплаченная заработная плата" (</w:t>
      </w:r>
      <w:hyperlink r:id="rId231" w:history="1">
        <w:r w:rsidRPr="00C83012">
          <w:rPr>
            <w:color w:val="0000FF"/>
            <w:u w:val="single"/>
          </w:rPr>
          <w:t>графы 6</w:t>
        </w:r>
      </w:hyperlink>
      <w:r w:rsidRPr="00C83012">
        <w:t xml:space="preserve"> - </w:t>
      </w:r>
      <w:hyperlink r:id="rId232" w:history="1">
        <w:r w:rsidRPr="00C83012">
          <w:rPr>
            <w:color w:val="0000FF"/>
            <w:u w:val="single"/>
          </w:rPr>
          <w:t>10</w:t>
        </w:r>
      </w:hyperlink>
      <w:r w:rsidRPr="00C83012">
        <w:t xml:space="preserve">) заполняются на основании Карточки-справки </w:t>
      </w:r>
      <w:hyperlink r:id="rId233" w:history="1">
        <w:r w:rsidRPr="00C83012">
          <w:rPr>
            <w:color w:val="0000FF"/>
            <w:u w:val="single"/>
          </w:rPr>
          <w:t>(ф. 0504417)</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Сумма по </w:t>
      </w:r>
      <w:hyperlink r:id="rId234" w:history="1">
        <w:r w:rsidRPr="00C83012">
          <w:rPr>
            <w:color w:val="0000FF"/>
            <w:u w:val="single"/>
          </w:rPr>
          <w:t>графе 11</w:t>
        </w:r>
      </w:hyperlink>
      <w:r w:rsidRPr="00C83012">
        <w:t xml:space="preserve"> "Всего" равна сумме </w:t>
      </w:r>
      <w:hyperlink r:id="rId235" w:history="1">
        <w:r w:rsidRPr="00C83012">
          <w:rPr>
            <w:color w:val="0000FF"/>
            <w:u w:val="single"/>
          </w:rPr>
          <w:t>граф 3</w:t>
        </w:r>
      </w:hyperlink>
      <w:r w:rsidRPr="00C83012">
        <w:t xml:space="preserve"> - </w:t>
      </w:r>
      <w:hyperlink r:id="rId236" w:history="1">
        <w:r w:rsidRPr="00C83012">
          <w:rPr>
            <w:color w:val="0000FF"/>
            <w:u w:val="single"/>
          </w:rPr>
          <w:t>10</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Сумма к выплате определяется как разность графы 12 по </w:t>
      </w:r>
      <w:hyperlink r:id="rId237" w:history="1">
        <w:r w:rsidRPr="00C83012">
          <w:rPr>
            <w:color w:val="0000FF"/>
            <w:u w:val="single"/>
          </w:rPr>
          <w:t>строке 11</w:t>
        </w:r>
      </w:hyperlink>
      <w:r w:rsidRPr="00C83012">
        <w:t xml:space="preserve"> на странице 2 "Всего начислено" и графы 11 </w:t>
      </w:r>
      <w:hyperlink r:id="rId238" w:history="1">
        <w:r w:rsidRPr="00C83012">
          <w:rPr>
            <w:color w:val="0000FF"/>
            <w:u w:val="single"/>
          </w:rPr>
          <w:t>по строке 01</w:t>
        </w:r>
      </w:hyperlink>
      <w:r w:rsidRPr="00C83012">
        <w:t xml:space="preserve"> на странице 3 "Удержания".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Сумма к выплате оформляется бухгалтерской записью по дебету и по кредиту соответствующих счетов.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Ведомость на выдачу денег из кассы подотчетным лицам</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0504501)</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Ведомость на выдачу денег из кассы подотчетным лицам </w:t>
      </w:r>
      <w:hyperlink r:id="rId239" w:history="1">
        <w:r w:rsidRPr="00C83012">
          <w:rPr>
            <w:color w:val="0000FF"/>
            <w:u w:val="single"/>
          </w:rPr>
          <w:t>(ф. 0504501)</w:t>
        </w:r>
      </w:hyperlink>
      <w:r w:rsidRPr="00C83012">
        <w:t xml:space="preserve"> (далее - Ведомость (ф. 0504501)) применяется при оформлении выдачи из кассы денежных средств под отчет нескольким лицам (взамен индивидуальных расходных кассовых ордеров по каждому подотчетному лицу).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Ведомости </w:t>
      </w:r>
      <w:hyperlink r:id="rId240" w:history="1">
        <w:r w:rsidRPr="00C83012">
          <w:rPr>
            <w:color w:val="0000FF"/>
            <w:u w:val="single"/>
          </w:rPr>
          <w:t>(ф. 0504501)</w:t>
        </w:r>
      </w:hyperlink>
      <w:r w:rsidRPr="00C83012">
        <w:t xml:space="preserve"> составляются раздельно по видам (основаниям) выплат: на заработную плату, хозяйственные расходы, командировочные расходы и другие нужды.</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 результатам выдачи денежных средств по Ведомости </w:t>
      </w:r>
      <w:hyperlink r:id="rId241" w:history="1">
        <w:r w:rsidRPr="00C83012">
          <w:rPr>
            <w:color w:val="0000FF"/>
            <w:u w:val="single"/>
          </w:rPr>
          <w:t>(ф. 0504501)</w:t>
        </w:r>
      </w:hyperlink>
      <w:r w:rsidRPr="00C83012">
        <w:t xml:space="preserve"> оформляется Расходный кассовый ордер </w:t>
      </w:r>
      <w:hyperlink r:id="rId242" w:history="1">
        <w:r w:rsidRPr="00C83012">
          <w:rPr>
            <w:color w:val="0000FF"/>
            <w:u w:val="single"/>
          </w:rPr>
          <w:t>(ф. 0310002)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Авансовый отчет (код формы 0504505)</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Авансовый отчет </w:t>
      </w:r>
      <w:hyperlink r:id="rId243" w:history="1">
        <w:r w:rsidRPr="00C83012">
          <w:rPr>
            <w:color w:val="0000FF"/>
            <w:u w:val="single"/>
          </w:rPr>
          <w:t>(ф. 0504505)</w:t>
        </w:r>
      </w:hyperlink>
      <w:r w:rsidRPr="00C83012">
        <w:t xml:space="preserve"> применяется для учета расчетов с подотчетными лицами. Подотчетное лицо приводит сведения о себе на лицевой стороне Авансового отчета </w:t>
      </w:r>
      <w:hyperlink r:id="rId244" w:history="1">
        <w:r w:rsidRPr="00C83012">
          <w:rPr>
            <w:color w:val="0000FF"/>
            <w:u w:val="single"/>
          </w:rPr>
          <w:t>(ф. 0504505)</w:t>
        </w:r>
      </w:hyperlink>
      <w:r w:rsidRPr="00C83012">
        <w:t xml:space="preserve">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w:t>
      </w:r>
      <w:hyperlink r:id="rId245" w:history="1">
        <w:r w:rsidRPr="00C83012">
          <w:rPr>
            <w:color w:val="0000FF"/>
            <w:u w:val="single"/>
          </w:rPr>
          <w:t>(ф. 0504505)</w:t>
        </w:r>
      </w:hyperlink>
      <w:r w:rsidRPr="00C83012">
        <w:t>, нумеруются подотчетным лицом в порядке их записи в отчете.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Авансовый отчет </w:t>
      </w:r>
      <w:hyperlink r:id="rId246" w:history="1">
        <w:r w:rsidRPr="00C83012">
          <w:rPr>
            <w:color w:val="0000FF"/>
            <w:u w:val="single"/>
          </w:rPr>
          <w:t>(ф. 0504505)</w:t>
        </w:r>
      </w:hyperlink>
      <w:r w:rsidRPr="00C83012">
        <w:t xml:space="preserve"> утверждаются руководителем учреждения или лицом, им уполномоченным.</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На оборотной стороне Авансового отчета </w:t>
      </w:r>
      <w:hyperlink r:id="rId247" w:history="1">
        <w:r w:rsidRPr="00C83012">
          <w:rPr>
            <w:color w:val="0000FF"/>
            <w:u w:val="single"/>
          </w:rPr>
          <w:t>(ф. 0504505)</w:t>
        </w:r>
      </w:hyperlink>
      <w:r w:rsidRPr="00C83012">
        <w:t xml:space="preserve"> </w:t>
      </w:r>
      <w:hyperlink r:id="rId248" w:history="1">
        <w:r w:rsidRPr="00C83012">
          <w:rPr>
            <w:color w:val="0000FF"/>
            <w:u w:val="single"/>
          </w:rPr>
          <w:t>графы 7</w:t>
        </w:r>
      </w:hyperlink>
      <w:r w:rsidRPr="00C83012">
        <w:t xml:space="preserve"> - </w:t>
      </w:r>
      <w:hyperlink r:id="rId249" w:history="1">
        <w:r w:rsidRPr="00C83012">
          <w:rPr>
            <w:color w:val="0000FF"/>
            <w:u w:val="single"/>
          </w:rPr>
          <w:t>10</w:t>
        </w:r>
      </w:hyperlink>
      <w:r w:rsidRPr="00C83012">
        <w:t>,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Квитанция (код формы 0504510)</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Квитанция </w:t>
      </w:r>
      <w:hyperlink r:id="rId250" w:history="1">
        <w:r w:rsidRPr="00C83012">
          <w:rPr>
            <w:color w:val="0000FF"/>
            <w:u w:val="single"/>
          </w:rPr>
          <w:t>(ф. 0504510)</w:t>
        </w:r>
      </w:hyperlink>
      <w:r w:rsidRPr="00C83012">
        <w:t xml:space="preserve">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w:t>
      </w:r>
      <w:hyperlink r:id="rId251" w:history="1">
        <w:r w:rsidRPr="00C83012">
          <w:rPr>
            <w:color w:val="0000FF"/>
            <w:u w:val="single"/>
          </w:rPr>
          <w:t>(ф. 0504510)</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Кассовая книга (код формы 0504514)</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Кассовая книга </w:t>
      </w:r>
      <w:hyperlink r:id="rId252" w:history="1">
        <w:r w:rsidRPr="00C83012">
          <w:rPr>
            <w:color w:val="0000FF"/>
            <w:u w:val="single"/>
          </w:rPr>
          <w:t>(ф. 0504514)</w:t>
        </w:r>
      </w:hyperlink>
      <w:r w:rsidRPr="00C83012">
        <w:t xml:space="preserve"> применяется для учета движения наличных денежных средств в рублях и иностранной валюте, а также денежных документов. При этом поступление и выбытие </w:t>
      </w:r>
      <w:r w:rsidRPr="00C83012">
        <w:lastRenderedPageBreak/>
        <w:t xml:space="preserve">наличной иностранной валюты (по видам валют) и денежных документов ведется на отдельных листах Кассовой книги </w:t>
      </w:r>
      <w:hyperlink r:id="rId253" w:history="1">
        <w:r w:rsidRPr="00C83012">
          <w:rPr>
            <w:color w:val="0000FF"/>
            <w:u w:val="single"/>
          </w:rPr>
          <w:t>(ф. 0504514)</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Листы Кассовой книги </w:t>
      </w:r>
      <w:hyperlink r:id="rId254" w:history="1">
        <w:r w:rsidRPr="00C83012">
          <w:rPr>
            <w:color w:val="0000FF"/>
            <w:u w:val="single"/>
          </w:rPr>
          <w:t>(ф. 0504514)</w:t>
        </w:r>
      </w:hyperlink>
      <w:r w:rsidRPr="00C83012">
        <w:t>, содержащие данные о движении денежных документов, должны содержать штамп (отметку) "Фондовый".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w:t>
      </w:r>
      <w:hyperlink r:id="rId255" w:history="1">
        <w:r w:rsidRPr="00C83012">
          <w:rPr>
            <w:color w:val="0000FF"/>
            <w:u w:val="single"/>
          </w:rPr>
          <w:t>(ф. 0504514)</w:t>
        </w:r>
      </w:hyperlink>
      <w:r w:rsidRPr="00C83012">
        <w:t xml:space="preserve">, содержащих данные о движении денежных документов, строки </w:t>
      </w:r>
      <w:hyperlink r:id="rId256" w:history="1">
        <w:r w:rsidRPr="00C83012">
          <w:rPr>
            <w:color w:val="0000FF"/>
            <w:u w:val="single"/>
          </w:rPr>
          <w:t>"в том числе на заработную плату"</w:t>
        </w:r>
      </w:hyperlink>
      <w:r w:rsidRPr="00C83012">
        <w:t xml:space="preserve"> и "</w:t>
      </w:r>
      <w:hyperlink r:id="rId257" w:history="1">
        <w:r w:rsidRPr="00C83012">
          <w:rPr>
            <w:color w:val="0000FF"/>
            <w:u w:val="single"/>
          </w:rPr>
          <w:t>Общий остаток денежных средств</w:t>
        </w:r>
      </w:hyperlink>
      <w:r w:rsidRPr="00C83012">
        <w:t xml:space="preserve"> в кассе на конец дня" не заполняются.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Записи в Кассовую книгу </w:t>
      </w:r>
      <w:hyperlink r:id="rId258" w:history="1">
        <w:r w:rsidRPr="00C83012">
          <w:rPr>
            <w:color w:val="0000FF"/>
            <w:u w:val="single"/>
          </w:rPr>
          <w:t>(ф. 0504514)</w:t>
        </w:r>
      </w:hyperlink>
      <w:r w:rsidRPr="00C83012">
        <w:t xml:space="preserve"> производятся кассиром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Кассовая книга </w:t>
      </w:r>
      <w:hyperlink r:id="rId259" w:history="1">
        <w:r w:rsidRPr="00C83012">
          <w:rPr>
            <w:color w:val="0000FF"/>
            <w:u w:val="single"/>
          </w:rPr>
          <w:t>(ф. 0504514)</w:t>
        </w:r>
      </w:hyperlink>
      <w:r w:rsidRPr="00C83012">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Ведение Кассовой книги </w:t>
      </w:r>
      <w:hyperlink r:id="rId260" w:history="1">
        <w:r w:rsidRPr="00C83012">
          <w:rPr>
            <w:color w:val="0000FF"/>
            <w:u w:val="single"/>
          </w:rPr>
          <w:t>(ф. 0504514)</w:t>
        </w:r>
      </w:hyperlink>
      <w:r w:rsidRPr="00C83012">
        <w:t xml:space="preserve"> ручным, автоматизированным способом осуществляется в порядке, установленном Банком России для ведения кассовых операций в Российской Федерации.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Извещение (код форма 0504805)</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Извещение </w:t>
      </w:r>
      <w:hyperlink r:id="rId261" w:history="1">
        <w:r w:rsidRPr="00C83012">
          <w:rPr>
            <w:color w:val="0000FF"/>
            <w:u w:val="single"/>
          </w:rPr>
          <w:t>(ф. 0504805)</w:t>
        </w:r>
      </w:hyperlink>
      <w:r w:rsidRPr="00C83012">
        <w:t xml:space="preserve"> используется при оформлении расчетов, возникающих по операциям приемки-передачи имущества, активов и обязательств между субъектами учета, в том числе при межведомственных и межбюджетных расчетах.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Извещение </w:t>
      </w:r>
      <w:hyperlink r:id="rId262" w:history="1">
        <w:r w:rsidRPr="00C83012">
          <w:rPr>
            <w:color w:val="0000FF"/>
            <w:u w:val="single"/>
          </w:rPr>
          <w:t>(ф. 0504805)</w:t>
        </w:r>
      </w:hyperlink>
      <w:r w:rsidRPr="00C83012">
        <w:t xml:space="preserve"> формируется в двух экземплярах, по одному экземпляру для каждого учреждения (обособленного подразделения, филиала), участвующего в приемке-передаче объектов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Учреждение, получившее Извещение </w:t>
      </w:r>
      <w:hyperlink r:id="rId263" w:history="1">
        <w:r w:rsidRPr="00C83012">
          <w:rPr>
            <w:color w:val="0000FF"/>
            <w:u w:val="single"/>
          </w:rPr>
          <w:t>(ф. 0504805)</w:t>
        </w:r>
      </w:hyperlink>
      <w:r w:rsidRPr="00C83012">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другими документами), заполняет Извещение </w:t>
      </w:r>
      <w:hyperlink r:id="rId264" w:history="1">
        <w:r w:rsidRPr="00C83012">
          <w:rPr>
            <w:color w:val="0000FF"/>
            <w:u w:val="single"/>
          </w:rPr>
          <w:t>(ф. 0504805)</w:t>
        </w:r>
      </w:hyperlink>
      <w:r w:rsidRPr="00C83012">
        <w:t xml:space="preserve"> в своей части реквизитов и направляет его второй экземпляр стороне, участвующей в расчетах.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Заполненное Извещение </w:t>
      </w:r>
      <w:hyperlink r:id="rId265" w:history="1">
        <w:r w:rsidRPr="00C83012">
          <w:rPr>
            <w:color w:val="0000FF"/>
            <w:u w:val="single"/>
          </w:rPr>
          <w:t>(ф. 0504805)</w:t>
        </w:r>
      </w:hyperlink>
      <w:r w:rsidRPr="00C83012">
        <w:t xml:space="preserve"> принимается к учету с отражением соответствующих бухгалтерских записей в регистрах бухгалтерского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списании бланков строгой отчетности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(код формы 0504816)</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бланков строгой отчетности </w:t>
      </w:r>
      <w:hyperlink r:id="rId266" w:history="1">
        <w:r w:rsidRPr="00C83012">
          <w:rPr>
            <w:color w:val="0000FF"/>
            <w:u w:val="single"/>
          </w:rPr>
          <w:t>(ф. 0504816)</w:t>
        </w:r>
      </w:hyperlink>
      <w:r w:rsidRPr="00C83012">
        <w:t xml:space="preserve"> (далее - Акт о списании </w:t>
      </w:r>
      <w:hyperlink r:id="rId267" w:history="1">
        <w:r w:rsidRPr="00C83012">
          <w:rPr>
            <w:color w:val="0000FF"/>
            <w:u w:val="single"/>
          </w:rPr>
          <w:t>(ф. 0504816)</w:t>
        </w:r>
      </w:hyperlink>
      <w:r w:rsidRPr="00C83012">
        <w:t xml:space="preserve">) применяется для оформления решения комиссии учреждения по поступлению и выбытию активов о списании бланков строгой отчетности. Акт о списании </w:t>
      </w:r>
      <w:hyperlink r:id="rId268" w:history="1">
        <w:r w:rsidRPr="00C83012">
          <w:rPr>
            <w:color w:val="0000FF"/>
            <w:u w:val="single"/>
          </w:rPr>
          <w:t>(ф. 0504816)</w:t>
        </w:r>
      </w:hyperlink>
      <w:r w:rsidRPr="00C83012">
        <w:t xml:space="preserve"> применяется также для оформления решения о списании испорченных бланков строгой отчетности (в том числе при их заполнении).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списании </w:t>
      </w:r>
      <w:hyperlink r:id="rId269" w:history="1">
        <w:r w:rsidRPr="00C83012">
          <w:rPr>
            <w:color w:val="0000FF"/>
            <w:u w:val="single"/>
          </w:rPr>
          <w:t>(ф. 0504816)</w:t>
        </w:r>
      </w:hyperlink>
      <w:r w:rsidRPr="00C83012">
        <w:t xml:space="preserve"> подписывается членами комиссии и утверждается руководителем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Уведомление по расчетам между бюджетами (код формы 0504817)</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Уведомление по расчетам между бюджетами </w:t>
      </w:r>
      <w:hyperlink r:id="rId270" w:history="1">
        <w:r w:rsidRPr="00C83012">
          <w:rPr>
            <w:color w:val="0000FF"/>
            <w:u w:val="single"/>
          </w:rPr>
          <w:t>(ф. 0504817)</w:t>
        </w:r>
      </w:hyperlink>
      <w:r w:rsidRPr="00C83012">
        <w:t xml:space="preserve"> (далее - Уведомление (ф. 0504817)) применяется при оформлении операций по межбюджетным трансфертам, предоставляемым (получаемым) в порядке, предусмотренном бюджетным законодательством Российской Федерации в форме субсидий, субвенций и иных межбюджетных трансфертов, имеющих целевое назначение (далее - межбюджетные трансферты, имеющие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Формирование Уведомлений </w:t>
      </w:r>
      <w:hyperlink r:id="rId271" w:history="1">
        <w:r w:rsidRPr="00C83012">
          <w:rPr>
            <w:color w:val="0000FF"/>
            <w:u w:val="single"/>
          </w:rPr>
          <w:t>(ф. 0504817)</w:t>
        </w:r>
      </w:hyperlink>
      <w:r w:rsidRPr="00C83012">
        <w:t xml:space="preserve"> осуществляется участниками бюджетного процесса в соответствии с осуществляемыми ими бюджетными полномочиями по каждому межбюджетному трансферту, имеющему целевое назначение, обособленно.</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Уведомление </w:t>
      </w:r>
      <w:hyperlink r:id="rId272" w:history="1">
        <w:r w:rsidRPr="00C83012">
          <w:rPr>
            <w:color w:val="0000FF"/>
            <w:u w:val="single"/>
          </w:rPr>
          <w:t>(ф. 0504817)</w:t>
        </w:r>
      </w:hyperlink>
      <w:r w:rsidRPr="00C83012">
        <w:t xml:space="preserve"> формируется в двух экземплярах, один из которых не позднее рабочего дня, следующего за днем его подписания уполномоченными лицами, направляется в адрес субъекта учета, участвующего в межбюджетных расчетах.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Дополнительно в указанный срок финансовому органу бюджета, участвующему в межбюджетных расчетах, направляются заверенные копии Уведомлений </w:t>
      </w:r>
      <w:hyperlink r:id="rId273" w:history="1">
        <w:r w:rsidRPr="00C83012">
          <w:rPr>
            <w:color w:val="0000FF"/>
            <w:u w:val="single"/>
          </w:rPr>
          <w:t>(ф. 0504817)</w:t>
        </w:r>
      </w:hyperlink>
      <w:r w:rsidRPr="00C83012">
        <w:t>, сформированных в целях подтверждения сумм неиспользованных остатков межбюджетных трансфертов, имеющих целевое назначение,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Уведомления </w:t>
      </w:r>
      <w:hyperlink r:id="rId274" w:history="1">
        <w:r w:rsidRPr="00C83012">
          <w:rPr>
            <w:color w:val="0000FF"/>
            <w:u w:val="single"/>
          </w:rPr>
          <w:t>(ф. 0504817)</w:t>
        </w:r>
      </w:hyperlink>
      <w:r w:rsidRPr="00C83012">
        <w:t>, формируемые по результатам исполнения бюджета за отчетный финансовый год, составляются в течение первых 15 рабочих дней текущего финансового года.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Уведомление о лимитах бюджетных обязательств (бюджетных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C83012">
        <w:rPr>
          <w:b/>
          <w:bCs/>
        </w:rPr>
        <w:t>ассигнованиях) (код формы 0504822)</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Уведомление о лимитах бюджетных обязательств (бюджетных ассигнованиях) </w:t>
      </w:r>
      <w:hyperlink r:id="rId275" w:history="1">
        <w:r w:rsidRPr="00C83012">
          <w:rPr>
            <w:color w:val="0000FF"/>
            <w:u w:val="single"/>
          </w:rPr>
          <w:t>(ф. 0504822)</w:t>
        </w:r>
      </w:hyperlink>
      <w:r w:rsidRPr="00C83012">
        <w:t xml:space="preserve"> (далее - Уведомление (ф. 0504822)) составляется финансовым органом (главным распорядителем (распорядителем) бюджетных средств) и направляется соответственно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если иное не установлено порядком доведения указанных бюджетных ассигнований и (или) лимитов бюджетных обязательств до главных распорядителей бюджетных средств.</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заголовочной </w:t>
      </w:r>
      <w:hyperlink r:id="rId276" w:history="1">
        <w:r w:rsidRPr="00C83012">
          <w:rPr>
            <w:color w:val="0000FF"/>
            <w:u w:val="single"/>
          </w:rPr>
          <w:t>части</w:t>
        </w:r>
      </w:hyperlink>
      <w:r w:rsidRPr="00C83012">
        <w:t xml:space="preserve"> Уведомления </w:t>
      </w:r>
      <w:hyperlink r:id="rId277" w:history="1">
        <w:r w:rsidRPr="00C83012">
          <w:rPr>
            <w:color w:val="0000FF"/>
            <w:u w:val="single"/>
          </w:rPr>
          <w:t>(ф. 0504822)</w:t>
        </w:r>
      </w:hyperlink>
      <w:r w:rsidRPr="00C83012">
        <w:t xml:space="preserve"> указывается наименование финансового органа.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 </w:t>
      </w:r>
      <w:hyperlink r:id="rId278" w:history="1">
        <w:r w:rsidRPr="00C83012">
          <w:rPr>
            <w:color w:val="0000FF"/>
            <w:u w:val="single"/>
          </w:rPr>
          <w:t>строке</w:t>
        </w:r>
      </w:hyperlink>
      <w:r w:rsidRPr="00C83012">
        <w:t xml:space="preserve"> "Кому" указывается наименование получателя Уведомления </w:t>
      </w:r>
      <w:hyperlink r:id="rId279" w:history="1">
        <w:r w:rsidRPr="00C83012">
          <w:rPr>
            <w:color w:val="0000FF"/>
            <w:u w:val="single"/>
          </w:rPr>
          <w:t>(ф. 0504822)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280" w:history="1">
        <w:r w:rsidRPr="00C83012">
          <w:rPr>
            <w:color w:val="0000FF"/>
            <w:u w:val="single"/>
          </w:rPr>
          <w:t>строке</w:t>
        </w:r>
      </w:hyperlink>
      <w:r w:rsidRPr="00C83012">
        <w:t xml:space="preserve"> "Приложения" указываются наименования документов, являющихся приложениями к Уведомлению </w:t>
      </w:r>
      <w:hyperlink r:id="rId281" w:history="1">
        <w:r w:rsidRPr="00C83012">
          <w:rPr>
            <w:color w:val="0000FF"/>
            <w:u w:val="single"/>
          </w:rPr>
          <w:t>(ф. 0504822)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Заполнение </w:t>
      </w:r>
      <w:hyperlink r:id="rId282" w:history="1">
        <w:r w:rsidRPr="00C83012">
          <w:rPr>
            <w:color w:val="0000FF"/>
            <w:u w:val="single"/>
          </w:rPr>
          <w:t>строки</w:t>
        </w:r>
      </w:hyperlink>
      <w:r w:rsidRPr="00C83012">
        <w:t xml:space="preserve"> "Специальные указания" осуществляется в случае необходимости дополнить информацией, не отраженной в документе.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283" w:history="1">
        <w:r w:rsidRPr="00C83012">
          <w:rPr>
            <w:color w:val="0000FF"/>
            <w:u w:val="single"/>
          </w:rPr>
          <w:t>графе 1</w:t>
        </w:r>
      </w:hyperlink>
      <w:r w:rsidRPr="00C83012">
        <w:t xml:space="preserve"> указываются коды бюджетной классификации Российской Федерации лимитов бюджетных обязательств (бюджетных ассигнований), которые должны быть идентичны кодам бюджетной классификации Российской Федерации бюджетных данных, утвержденных в установленном порядке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284" w:history="1">
        <w:r w:rsidRPr="00C83012">
          <w:rPr>
            <w:color w:val="0000FF"/>
            <w:u w:val="single"/>
          </w:rPr>
          <w:t>графе 2</w:t>
        </w:r>
      </w:hyperlink>
      <w:r w:rsidRPr="00C83012">
        <w:t xml:space="preserve"> указываются объемы лимитов бюджетных обязательств (бюджетные ассигнования), утвержденные главному распорядителю (распорядителю), получателю, главному администратору (администратору) источников финансирования дефицита бюджета на текущий финансовый год с учетом изменений, утвержденных в установленном порядке по состоянию на дату формирования Уведомления </w:t>
      </w:r>
      <w:hyperlink r:id="rId285" w:history="1">
        <w:r w:rsidRPr="00C83012">
          <w:rPr>
            <w:color w:val="0000FF"/>
            <w:u w:val="single"/>
          </w:rPr>
          <w:t>(ф. 0504822)</w:t>
        </w:r>
      </w:hyperlink>
      <w:r w:rsidRPr="00C83012">
        <w:t>.</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w:t>
      </w:r>
      <w:hyperlink r:id="rId286" w:history="1">
        <w:r w:rsidRPr="00C83012">
          <w:rPr>
            <w:color w:val="0000FF"/>
            <w:u w:val="single"/>
          </w:rPr>
          <w:t>графе 3</w:t>
        </w:r>
      </w:hyperlink>
      <w:r w:rsidRPr="00C83012">
        <w:t xml:space="preserve"> указывается текущее изменение (уменьшение или увеличение) лимитов бюджетных обязательств (бюджетных ассигнований) относительно бюджетных данных, ранее доведенных главному распорядителю (распорядителю), получателю, главному администратору (администратору) источников финансирования дефицита бюджета.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конце документа по </w:t>
      </w:r>
      <w:hyperlink r:id="rId287" w:history="1">
        <w:r w:rsidRPr="00C83012">
          <w:rPr>
            <w:color w:val="0000FF"/>
            <w:u w:val="single"/>
          </w:rPr>
          <w:t>графам 2</w:t>
        </w:r>
      </w:hyperlink>
      <w:r w:rsidRPr="00C83012">
        <w:t xml:space="preserve"> и </w:t>
      </w:r>
      <w:hyperlink r:id="rId288" w:history="1">
        <w:r w:rsidRPr="00C83012">
          <w:rPr>
            <w:color w:val="0000FF"/>
            <w:u w:val="single"/>
          </w:rPr>
          <w:t>3</w:t>
        </w:r>
      </w:hyperlink>
      <w:r w:rsidRPr="00C83012">
        <w:t xml:space="preserve"> указываются итоговые объемы лимитов бюджетных обязательств (бюджетных ассигнований).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Последняя страница Уведомления </w:t>
      </w:r>
      <w:hyperlink r:id="rId289" w:history="1">
        <w:r w:rsidRPr="00C83012">
          <w:rPr>
            <w:color w:val="0000FF"/>
            <w:u w:val="single"/>
          </w:rPr>
          <w:t>(ф. 0504822)</w:t>
        </w:r>
      </w:hyperlink>
      <w:r w:rsidRPr="00C83012">
        <w:t xml:space="preserve"> подписывается руководителем (уполномоченным лицом) финансового органа (главным распорядителем (распорядителем) бюджетных средств, главным администратором (администратором источников финансирования дефицита бюджета).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Первый экземпляр Уведомления </w:t>
      </w:r>
      <w:hyperlink r:id="rId290" w:history="1">
        <w:r w:rsidRPr="00C83012">
          <w:rPr>
            <w:color w:val="0000FF"/>
            <w:u w:val="single"/>
          </w:rPr>
          <w:t>(ф. 0504822)</w:t>
        </w:r>
      </w:hyperlink>
      <w:r w:rsidRPr="00C83012">
        <w:t xml:space="preserve"> о лимитах бюджетных обязательств (бюджетных ассигнований) остается в финансовом органе (у отправителя Уведомления </w:t>
      </w:r>
      <w:hyperlink r:id="rId291" w:history="1">
        <w:r w:rsidRPr="00C83012">
          <w:rPr>
            <w:color w:val="0000FF"/>
            <w:u w:val="single"/>
          </w:rPr>
          <w:t>(ф. 0504822)</w:t>
        </w:r>
      </w:hyperlink>
      <w:r w:rsidRPr="00C83012">
        <w:t>, второй экземпляр направляется соответствующему получателю уведомления.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Каждая завершенная страница нумеруется по порядку.</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lastRenderedPageBreak/>
        <w:t xml:space="preserve">При заполнении Уведомления </w:t>
      </w:r>
      <w:hyperlink r:id="rId292" w:history="1">
        <w:r w:rsidRPr="00C83012">
          <w:rPr>
            <w:color w:val="0000FF"/>
            <w:u w:val="single"/>
          </w:rPr>
          <w:t>(ф. 0504822)</w:t>
        </w:r>
      </w:hyperlink>
      <w:r w:rsidRPr="00C83012">
        <w:t xml:space="preserve"> устанавливаются следующие контрольные соотношения: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суммы изменения лимитов бюджетных обязательств, указанные в </w:t>
      </w:r>
      <w:hyperlink r:id="rId293" w:history="1">
        <w:r w:rsidRPr="00C83012">
          <w:rPr>
            <w:color w:val="0000FF"/>
            <w:u w:val="single"/>
          </w:rPr>
          <w:t>графе 3</w:t>
        </w:r>
      </w:hyperlink>
      <w:r w:rsidRPr="00C83012">
        <w:t xml:space="preserve">, не могут быть больше лимитов бюджетных обязательств (бюджетных ассигнований), указанных в </w:t>
      </w:r>
      <w:hyperlink r:id="rId294" w:history="1">
        <w:r w:rsidRPr="00C83012">
          <w:rPr>
            <w:color w:val="0000FF"/>
            <w:u w:val="single"/>
          </w:rPr>
          <w:t>графе 2</w:t>
        </w:r>
      </w:hyperlink>
      <w:r w:rsidRPr="00C83012">
        <w:t xml:space="preserve"> в целом и по каждой отдельной строке.</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Бухгалтерская справка (код формы 0504833)</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Бухгалтерская справка (ф. 0504833) предназначена для отражения учреждением </w:t>
      </w:r>
      <w:proofErr w:type="gramStart"/>
      <w:r w:rsidRPr="00C83012">
        <w:t>операций</w:t>
      </w:r>
      <w:proofErr w:type="gramEnd"/>
      <w:r w:rsidRPr="00C83012">
        <w:t xml:space="preserve"> совершаемых:</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(в ред. </w:t>
      </w:r>
      <w:hyperlink r:id="rId295" w:history="1">
        <w:r w:rsidRPr="00C83012">
          <w:rPr>
            <w:color w:val="0000FF"/>
            <w:u w:val="single"/>
          </w:rPr>
          <w:t>Приказа</w:t>
        </w:r>
      </w:hyperlink>
      <w:r w:rsidRPr="00C83012">
        <w:t xml:space="preserve"> Минфина России от 16.11.2016 N 209н)</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в ходе ведения хозяйственной деятельности;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(абзац введен </w:t>
      </w:r>
      <w:hyperlink r:id="rId296" w:history="1">
        <w:r w:rsidRPr="00C83012">
          <w:rPr>
            <w:color w:val="0000FF"/>
            <w:u w:val="single"/>
          </w:rPr>
          <w:t>Приказом</w:t>
        </w:r>
      </w:hyperlink>
      <w:r w:rsidRPr="00C83012">
        <w:t xml:space="preserve"> Минфина России от 16.11.2016 N 209н)</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органом, осуществляющим кассовое обслуживание, финансовым органом, не требующих документов от плательщиков, субъектов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(абзац введен </w:t>
      </w:r>
      <w:hyperlink r:id="rId297" w:history="1">
        <w:r w:rsidRPr="00C83012">
          <w:rPr>
            <w:color w:val="0000FF"/>
            <w:u w:val="single"/>
          </w:rPr>
          <w:t>Приказом</w:t>
        </w:r>
      </w:hyperlink>
      <w:r w:rsidRPr="00C83012">
        <w:t xml:space="preserve"> Минфина России от 16.11.2016 N 209н)</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(абзац введен </w:t>
      </w:r>
      <w:hyperlink r:id="rId298" w:history="1">
        <w:r w:rsidRPr="00C83012">
          <w:rPr>
            <w:color w:val="0000FF"/>
            <w:u w:val="single"/>
          </w:rPr>
          <w:t>Приказом</w:t>
        </w:r>
      </w:hyperlink>
      <w:r w:rsidRPr="00C83012">
        <w:t xml:space="preserve"> Минфина России от 16.11.2016 N 209н)</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(абзац введен </w:t>
      </w:r>
      <w:hyperlink r:id="rId299" w:history="1">
        <w:r w:rsidRPr="00C83012">
          <w:rPr>
            <w:color w:val="0000FF"/>
            <w:u w:val="single"/>
          </w:rPr>
          <w:t>Приказом</w:t>
        </w:r>
      </w:hyperlink>
      <w:r w:rsidRPr="00C83012">
        <w:t xml:space="preserve"> Минфина России от 16.11.2016 N 209н)</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Кроме того, на основании Бухгалтерской справки </w:t>
      </w:r>
      <w:hyperlink r:id="rId300" w:history="1">
        <w:r w:rsidRPr="00C83012">
          <w:rPr>
            <w:color w:val="0000FF"/>
            <w:u w:val="single"/>
          </w:rPr>
          <w:t>(ф. 0504833)</w:t>
        </w:r>
      </w:hyperlink>
      <w:r w:rsidRPr="00C83012">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В целях отражения в бухгалтерском учете операций, отраженных в Бухгалтерской справке </w:t>
      </w:r>
      <w:hyperlink r:id="rId301" w:history="1">
        <w:r w:rsidRPr="00C83012">
          <w:rPr>
            <w:color w:val="0000FF"/>
            <w:u w:val="single"/>
          </w:rPr>
          <w:t>(ф. 0504833)</w:t>
        </w:r>
      </w:hyperlink>
      <w:r w:rsidRPr="00C83012">
        <w:t>, главным бухгалтером субъекта учета (руководителем структурного подразделения) заполняется "</w:t>
      </w:r>
      <w:hyperlink r:id="rId302" w:history="1">
        <w:r w:rsidRPr="00C83012">
          <w:rPr>
            <w:color w:val="0000FF"/>
            <w:u w:val="single"/>
          </w:rPr>
          <w:t>Отметка</w:t>
        </w:r>
      </w:hyperlink>
      <w:r w:rsidRPr="00C83012">
        <w:t xml:space="preserve"> о принятии Бухгалтерской справки к учету" с одновременным отражением бухгалтерских записей в соответствующих регистрах бухгалтерского учета.</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xml:space="preserve">(абзац введен </w:t>
      </w:r>
      <w:hyperlink r:id="rId303" w:history="1">
        <w:r w:rsidRPr="00C83012">
          <w:rPr>
            <w:color w:val="0000FF"/>
            <w:u w:val="single"/>
          </w:rPr>
          <w:t>Приказом</w:t>
        </w:r>
      </w:hyperlink>
      <w:r w:rsidRPr="00C83012">
        <w:t xml:space="preserve"> Минфина России от 16.11.2016 N 209н)</w:t>
      </w:r>
    </w:p>
    <w:p w:rsidR="00B20467" w:rsidRPr="00C83012" w:rsidRDefault="00B20467" w:rsidP="00C83012">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 w:rsidRPr="00C83012">
        <w:rPr>
          <w:b/>
          <w:bCs/>
        </w:rPr>
        <w:t>Акт о результатах инвентаризации (код формы 0504835)</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C83012">
        <w:t> </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о результатах инвентаризации </w:t>
      </w:r>
      <w:hyperlink r:id="rId304" w:history="1">
        <w:r w:rsidRPr="00C83012">
          <w:rPr>
            <w:color w:val="0000FF"/>
            <w:u w:val="single"/>
          </w:rPr>
          <w:t>(ф. 0504835)</w:t>
        </w:r>
      </w:hyperlink>
      <w:r w:rsidRPr="00C83012">
        <w:t xml:space="preserve"> (далее - Акт (ф. 0504835)) составляется комиссией, назначенной приказом (распоряжением) руководителя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Основанием для составления Акта </w:t>
      </w:r>
      <w:hyperlink r:id="rId305" w:history="1">
        <w:r w:rsidRPr="00C83012">
          <w:rPr>
            <w:color w:val="0000FF"/>
            <w:u w:val="single"/>
          </w:rPr>
          <w:t>(ф. 0504835)</w:t>
        </w:r>
      </w:hyperlink>
      <w:r w:rsidRPr="00C83012">
        <w:t xml:space="preserve"> являются инвентаризационные описи (сличительные ведомости).</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Акт </w:t>
      </w:r>
      <w:hyperlink r:id="rId306" w:history="1">
        <w:r w:rsidRPr="00C83012">
          <w:rPr>
            <w:color w:val="0000FF"/>
            <w:u w:val="single"/>
          </w:rPr>
          <w:t>(ф. 0504835)</w:t>
        </w:r>
      </w:hyperlink>
      <w:r w:rsidRPr="00C83012">
        <w:t xml:space="preserve"> подписывается членами комиссии и утверждается руководителем учреждения.</w:t>
      </w:r>
    </w:p>
    <w:p w:rsidR="00B20467" w:rsidRPr="00C83012"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pPr>
      <w:r w:rsidRPr="00C83012">
        <w:t xml:space="preserve">При выявлении по результатам инвентаризации расхождений к Акту </w:t>
      </w:r>
      <w:hyperlink r:id="rId307" w:history="1">
        <w:r w:rsidRPr="00C83012">
          <w:rPr>
            <w:color w:val="0000FF"/>
            <w:u w:val="single"/>
          </w:rPr>
          <w:t>(ф. 0504835)</w:t>
        </w:r>
      </w:hyperlink>
      <w:r w:rsidRPr="00C83012">
        <w:t xml:space="preserve"> прилагается Ведомость расхождений по результатам инвентаризации </w:t>
      </w:r>
      <w:hyperlink r:id="rId308" w:history="1">
        <w:r w:rsidRPr="00C83012">
          <w:rPr>
            <w:color w:val="0000FF"/>
            <w:u w:val="single"/>
          </w:rPr>
          <w:t>(ф. 0504092)</w:t>
        </w:r>
      </w:hyperlink>
      <w:r w:rsidRPr="00C83012">
        <w:t>.</w:t>
      </w:r>
    </w:p>
    <w:p w:rsidR="00B20467" w:rsidRPr="00B20467"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Verdana" w:hAnsi="Verdana" w:cs="Courier New"/>
          <w:sz w:val="21"/>
          <w:szCs w:val="21"/>
        </w:rPr>
      </w:pPr>
      <w:r w:rsidRPr="00B20467">
        <w:rPr>
          <w:sz w:val="24"/>
          <w:szCs w:val="24"/>
        </w:rPr>
        <w:t> </w:t>
      </w:r>
    </w:p>
    <w:p w:rsidR="00B20467" w:rsidRPr="00B20467" w:rsidRDefault="00B20467" w:rsidP="00B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rFonts w:ascii="Verdana" w:hAnsi="Verdana" w:cs="Courier New"/>
          <w:sz w:val="21"/>
          <w:szCs w:val="21"/>
        </w:rPr>
      </w:pPr>
      <w:r w:rsidRPr="00B20467">
        <w:rPr>
          <w:rFonts w:ascii="Arial" w:hAnsi="Arial" w:cs="Arial"/>
          <w:b/>
          <w:bCs/>
          <w:sz w:val="24"/>
          <w:szCs w:val="24"/>
        </w:rPr>
        <w:t xml:space="preserve">3. Применение и формирование </w:t>
      </w:r>
    </w:p>
    <w:p w:rsidR="00195743" w:rsidRDefault="00195743" w:rsidP="00C83012">
      <w:pPr>
        <w:pStyle w:val="2"/>
      </w:pPr>
      <w:r w:rsidRPr="00474CB4">
        <w:t xml:space="preserve">  </w:t>
      </w:r>
      <w:bookmarkEnd w:id="10"/>
      <w:r>
        <w:t xml:space="preserve">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w:t>
      </w:r>
      <w:r>
        <w:lastRenderedPageBreak/>
        <w:t>электронного документа, изготавливается копия такого первичного учетного документа на бумажном носителе.</w:t>
      </w:r>
    </w:p>
    <w:p w:rsidR="00195743" w:rsidRDefault="00195743">
      <w:r>
        <w:rPr>
          <w:i/>
        </w:rPr>
        <w:t xml:space="preserve">(Основание: ч. </w:t>
      </w:r>
      <w:hyperlink r:id="rId309" w:history="1">
        <w:r>
          <w:rPr>
            <w:rStyle w:val="afc"/>
            <w:i/>
          </w:rPr>
          <w:t>5</w:t>
        </w:r>
      </w:hyperlink>
      <w:r>
        <w:rPr>
          <w:i/>
        </w:rPr>
        <w:t xml:space="preserve">, </w:t>
      </w:r>
      <w:hyperlink r:id="rId310" w:history="1">
        <w:r>
          <w:rPr>
            <w:rStyle w:val="afc"/>
            <w:i/>
          </w:rPr>
          <w:t>6 ст. 9</w:t>
        </w:r>
      </w:hyperlink>
      <w:r>
        <w:rPr>
          <w:i/>
        </w:rPr>
        <w:t xml:space="preserve"> Закона № 402-ФЗ, </w:t>
      </w:r>
      <w:hyperlink r:id="rId311" w:history="1">
        <w:r>
          <w:rPr>
            <w:rStyle w:val="afc"/>
            <w:i/>
          </w:rPr>
          <w:t>п. 32</w:t>
        </w:r>
      </w:hyperlink>
      <w:r>
        <w:rPr>
          <w:i/>
        </w:rPr>
        <w:t xml:space="preserve"> СГС "Концептуальные основы")</w:t>
      </w:r>
    </w:p>
    <w:p w:rsidR="00195743" w:rsidRDefault="00195743">
      <w:pPr>
        <w:pStyle w:val="2"/>
      </w:pPr>
      <w:bookmarkStart w:id="11"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1"/>
    </w:p>
    <w:p w:rsidR="00195743" w:rsidRDefault="00195743">
      <w:r>
        <w:rPr>
          <w:i/>
        </w:rPr>
        <w:t xml:space="preserve">(Основание: </w:t>
      </w:r>
      <w:hyperlink r:id="rId312" w:history="1">
        <w:r>
          <w:rPr>
            <w:rStyle w:val="afc"/>
            <w:i/>
          </w:rPr>
          <w:t>п. 31</w:t>
        </w:r>
      </w:hyperlink>
      <w:r>
        <w:rPr>
          <w:i/>
        </w:rPr>
        <w:t xml:space="preserve"> СГС "Концептуальные основы")</w:t>
      </w:r>
    </w:p>
    <w:p w:rsidR="00195743" w:rsidRDefault="00195743">
      <w:pPr>
        <w:pStyle w:val="2"/>
      </w:pPr>
      <w:bookmarkStart w:id="12"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rsidR="00195743" w:rsidRDefault="00195743">
      <w:r>
        <w:rPr>
          <w:i/>
        </w:rPr>
        <w:t xml:space="preserve">(Основание: </w:t>
      </w:r>
      <w:hyperlink r:id="rId313" w:history="1">
        <w:r>
          <w:rPr>
            <w:rStyle w:val="afc"/>
            <w:i/>
          </w:rPr>
          <w:t>п. 31</w:t>
        </w:r>
      </w:hyperlink>
      <w:r>
        <w:rPr>
          <w:i/>
        </w:rPr>
        <w:t xml:space="preserve"> СГС "Концептуальные основы")</w:t>
      </w:r>
    </w:p>
    <w:p w:rsidR="00195743" w:rsidRDefault="00195743">
      <w:pPr>
        <w:pStyle w:val="2"/>
      </w:pPr>
      <w:bookmarkStart w:id="13"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3"/>
    </w:p>
    <w:p w:rsidR="00195743" w:rsidRDefault="00195743">
      <w:r>
        <w:rPr>
          <w:i/>
        </w:rPr>
        <w:t xml:space="preserve">(Основание: </w:t>
      </w:r>
      <w:hyperlink r:id="rId314" w:history="1">
        <w:r>
          <w:rPr>
            <w:rStyle w:val="afc"/>
            <w:i/>
          </w:rPr>
          <w:t>п. 9</w:t>
        </w:r>
      </w:hyperlink>
      <w:r>
        <w:rPr>
          <w:i/>
        </w:rPr>
        <w:t xml:space="preserve"> СГС "Учетная политика")</w:t>
      </w:r>
    </w:p>
    <w:p w:rsidR="00195743" w:rsidRDefault="00195743">
      <w:pPr>
        <w:pStyle w:val="2"/>
      </w:pPr>
      <w:bookmarkStart w:id="14"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195743" w:rsidRDefault="00195743">
      <w:r>
        <w:rPr>
          <w:i/>
        </w:rPr>
        <w:t xml:space="preserve">(Основание: п. п. </w:t>
      </w:r>
      <w:hyperlink r:id="rId315" w:history="1">
        <w:r>
          <w:rPr>
            <w:rStyle w:val="afc"/>
            <w:i/>
          </w:rPr>
          <w:t>32</w:t>
        </w:r>
      </w:hyperlink>
      <w:r>
        <w:rPr>
          <w:i/>
        </w:rPr>
        <w:t xml:space="preserve">, </w:t>
      </w:r>
      <w:hyperlink r:id="rId316" w:history="1">
        <w:r>
          <w:rPr>
            <w:rStyle w:val="afc"/>
            <w:i/>
          </w:rPr>
          <w:t>33</w:t>
        </w:r>
      </w:hyperlink>
      <w:r>
        <w:rPr>
          <w:i/>
        </w:rPr>
        <w:t xml:space="preserve"> СГС "Концептуальные основы", </w:t>
      </w:r>
      <w:hyperlink r:id="rId317" w:history="1">
        <w:r>
          <w:rPr>
            <w:rStyle w:val="afc"/>
            <w:i/>
          </w:rPr>
          <w:t>п. 14</w:t>
        </w:r>
      </w:hyperlink>
      <w:r>
        <w:rPr>
          <w:i/>
        </w:rPr>
        <w:t xml:space="preserve"> Инструкции № 157н)</w:t>
      </w:r>
    </w:p>
    <w:p w:rsidR="00195743" w:rsidRDefault="00195743">
      <w:pPr>
        <w:pStyle w:val="2"/>
      </w:pPr>
      <w:bookmarkStart w:id="15"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rsidR="00195743" w:rsidRDefault="00195743">
      <w:r>
        <w:t>- по унифицированным формам, утвержденным Приказом Минфина России № 52н;</w:t>
      </w:r>
    </w:p>
    <w:p w:rsidR="00195743" w:rsidRDefault="00195743">
      <w:r>
        <w:t>- по формам, разработанным самостоятельно.</w:t>
      </w:r>
    </w:p>
    <w:p w:rsidR="00195743" w:rsidRDefault="00195743">
      <w:r>
        <w:rPr>
          <w:i/>
        </w:rPr>
        <w:t xml:space="preserve">(Основание: </w:t>
      </w:r>
      <w:hyperlink r:id="rId318" w:history="1">
        <w:r>
          <w:rPr>
            <w:rStyle w:val="afc"/>
            <w:i/>
          </w:rPr>
          <w:t>ч. 5 ст. 10</w:t>
        </w:r>
      </w:hyperlink>
      <w:r>
        <w:rPr>
          <w:i/>
        </w:rPr>
        <w:t xml:space="preserve"> Закона № 402-ФЗ, п. п. </w:t>
      </w:r>
      <w:hyperlink r:id="rId319" w:history="1">
        <w:r>
          <w:rPr>
            <w:rStyle w:val="afc"/>
            <w:i/>
          </w:rPr>
          <w:t>23</w:t>
        </w:r>
      </w:hyperlink>
      <w:r>
        <w:rPr>
          <w:i/>
        </w:rPr>
        <w:t xml:space="preserve">, </w:t>
      </w:r>
      <w:hyperlink r:id="rId320" w:history="1">
        <w:r>
          <w:rPr>
            <w:rStyle w:val="afc"/>
            <w:i/>
          </w:rPr>
          <w:t>28</w:t>
        </w:r>
      </w:hyperlink>
      <w:r>
        <w:rPr>
          <w:i/>
        </w:rPr>
        <w:t xml:space="preserve"> СГС "Концептуальные основы", </w:t>
      </w:r>
      <w:hyperlink r:id="rId321" w:history="1">
        <w:r>
          <w:rPr>
            <w:rStyle w:val="afc"/>
            <w:i/>
          </w:rPr>
          <w:t>п. 11</w:t>
        </w:r>
      </w:hyperlink>
      <w:r>
        <w:rPr>
          <w:i/>
        </w:rPr>
        <w:t xml:space="preserve"> Инструкции № 157н)</w:t>
      </w:r>
    </w:p>
    <w:p w:rsidR="003C10D7" w:rsidRDefault="00195743">
      <w:pPr>
        <w:pStyle w:val="2"/>
      </w:pPr>
      <w:bookmarkStart w:id="16" w:name="_ref_307656"/>
      <w:r w:rsidRPr="003C10D7">
        <w:t>Регистры бухгалтерского учета</w:t>
      </w:r>
      <w:r w:rsidR="000D30E5">
        <w:t xml:space="preserve"> составляются на бумажных носителях</w:t>
      </w:r>
    </w:p>
    <w:tbl>
      <w:tblPr>
        <w:tblW w:w="0" w:type="auto"/>
        <w:tblInd w:w="746" w:type="dxa"/>
        <w:tblLayout w:type="fixed"/>
        <w:tblCellMar>
          <w:top w:w="102" w:type="dxa"/>
          <w:left w:w="62" w:type="dxa"/>
          <w:bottom w:w="102" w:type="dxa"/>
          <w:right w:w="62" w:type="dxa"/>
        </w:tblCellMar>
        <w:tblLook w:val="0000" w:firstRow="0" w:lastRow="0" w:firstColumn="0" w:lastColumn="0" w:noHBand="0" w:noVBand="0"/>
      </w:tblPr>
      <w:tblGrid>
        <w:gridCol w:w="746"/>
        <w:gridCol w:w="1456"/>
        <w:gridCol w:w="7437"/>
      </w:tblGrid>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N п/п</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Код формы</w:t>
            </w: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jc w:val="center"/>
              <w:rPr>
                <w:sz w:val="22"/>
                <w:szCs w:val="22"/>
              </w:rPr>
            </w:pPr>
            <w:r w:rsidRPr="003717EB">
              <w:rPr>
                <w:sz w:val="22"/>
                <w:szCs w:val="22"/>
              </w:rPr>
              <w:t>Наименование регистра</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w:t>
            </w: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jc w:val="center"/>
              <w:rPr>
                <w:sz w:val="22"/>
                <w:szCs w:val="22"/>
              </w:rPr>
            </w:pPr>
            <w:r w:rsidRPr="003717EB">
              <w:rPr>
                <w:sz w:val="22"/>
                <w:szCs w:val="22"/>
              </w:rPr>
              <w:t>3</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2" w:history="1">
              <w:r w:rsidR="003717EB" w:rsidRPr="003717EB">
                <w:rPr>
                  <w:color w:val="0000FF"/>
                  <w:sz w:val="22"/>
                  <w:szCs w:val="22"/>
                </w:rPr>
                <w:t>0504031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Инвентарная карточка учета нефинансовых активов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3" w:history="1">
              <w:r w:rsidR="003717EB" w:rsidRPr="003717EB">
                <w:rPr>
                  <w:color w:val="0000FF"/>
                  <w:sz w:val="22"/>
                  <w:szCs w:val="22"/>
                </w:rPr>
                <w:t>0504032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Инвентарная карточка группового учета нефинансовых активов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4" w:history="1">
              <w:r w:rsidR="003717EB" w:rsidRPr="003717EB">
                <w:rPr>
                  <w:color w:val="0000FF"/>
                  <w:sz w:val="22"/>
                  <w:szCs w:val="22"/>
                </w:rPr>
                <w:t>0504033</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Опись инвентарных карточек по учету нефинансовых активов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5" w:history="1">
              <w:r w:rsidR="003717EB" w:rsidRPr="003717EB">
                <w:rPr>
                  <w:color w:val="0000FF"/>
                  <w:sz w:val="22"/>
                  <w:szCs w:val="22"/>
                </w:rPr>
                <w:t>0504034</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Инвентарный список нефинансовых активов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5</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6" w:history="1">
              <w:r w:rsidR="003717EB" w:rsidRPr="003717EB">
                <w:rPr>
                  <w:color w:val="0000FF"/>
                  <w:sz w:val="22"/>
                  <w:szCs w:val="22"/>
                </w:rPr>
                <w:t>0504035</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Оборотная ведомость по нефинансовым активам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6</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7" w:history="1">
              <w:r w:rsidR="003717EB" w:rsidRPr="003717EB">
                <w:rPr>
                  <w:color w:val="0000FF"/>
                  <w:sz w:val="22"/>
                  <w:szCs w:val="22"/>
                </w:rPr>
                <w:t>0504036</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Оборотная ведомость</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10</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8" w:history="1">
              <w:r w:rsidR="003717EB" w:rsidRPr="003717EB">
                <w:rPr>
                  <w:color w:val="0000FF"/>
                  <w:sz w:val="22"/>
                  <w:szCs w:val="22"/>
                </w:rPr>
                <w:t>0504041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количественно-суммового учета материальных ценностей</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29" w:history="1">
              <w:r w:rsidR="003717EB" w:rsidRPr="003717EB">
                <w:rPr>
                  <w:color w:val="0000FF"/>
                  <w:sz w:val="22"/>
                  <w:szCs w:val="22"/>
                </w:rPr>
                <w:t>0504042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Книга учета материальных ценностей</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12</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0" w:history="1">
              <w:r w:rsidR="003717EB" w:rsidRPr="003717EB">
                <w:rPr>
                  <w:color w:val="0000FF"/>
                  <w:sz w:val="22"/>
                  <w:szCs w:val="22"/>
                </w:rPr>
                <w:t>0504043</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материальных ценностей</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lastRenderedPageBreak/>
              <w:t>13</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1" w:history="1">
              <w:r w:rsidR="003717EB" w:rsidRPr="003717EB">
                <w:rPr>
                  <w:color w:val="0000FF"/>
                  <w:sz w:val="22"/>
                  <w:szCs w:val="22"/>
                </w:rPr>
                <w:t>0504044</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Книга регистрации боя посуды</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14</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2" w:history="1">
              <w:r w:rsidR="003717EB" w:rsidRPr="003717EB">
                <w:rPr>
                  <w:color w:val="0000FF"/>
                  <w:sz w:val="22"/>
                  <w:szCs w:val="22"/>
                </w:rPr>
                <w:t>0504045</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Книга учета бланков строгой отчетности</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16</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3" w:history="1">
              <w:r w:rsidR="003717EB" w:rsidRPr="003717EB">
                <w:rPr>
                  <w:color w:val="0000FF"/>
                  <w:sz w:val="22"/>
                  <w:szCs w:val="22"/>
                </w:rPr>
                <w:t>0504047</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Реестр депонированных сумм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17</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4" w:history="1">
              <w:r w:rsidR="003717EB" w:rsidRPr="003717EB">
                <w:rPr>
                  <w:color w:val="0000FF"/>
                  <w:sz w:val="22"/>
                  <w:szCs w:val="22"/>
                </w:rPr>
                <w:t>0504048</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Книга аналитического учета депонированной заработной платы, денежного довольствия и стипендий</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18</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5" w:history="1">
              <w:r w:rsidR="003717EB" w:rsidRPr="003717EB">
                <w:rPr>
                  <w:color w:val="0000FF"/>
                  <w:sz w:val="22"/>
                  <w:szCs w:val="22"/>
                </w:rPr>
                <w:t>0504051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средств и расчетов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19</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6" w:history="1">
              <w:r w:rsidR="003717EB" w:rsidRPr="003717EB">
                <w:rPr>
                  <w:color w:val="0000FF"/>
                  <w:sz w:val="22"/>
                  <w:szCs w:val="22"/>
                </w:rPr>
                <w:t>0504052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Реестр карточек</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20</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7" w:history="1">
              <w:r w:rsidR="003717EB" w:rsidRPr="003717EB">
                <w:rPr>
                  <w:color w:val="0000FF"/>
                  <w:sz w:val="22"/>
                  <w:szCs w:val="22"/>
                </w:rPr>
                <w:t>0504053</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Реестр сдачи документов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8" w:history="1">
              <w:r w:rsidR="003717EB" w:rsidRPr="003717EB">
                <w:rPr>
                  <w:color w:val="0000FF"/>
                  <w:sz w:val="22"/>
                  <w:szCs w:val="22"/>
                </w:rPr>
                <w:t>0504054</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proofErr w:type="spellStart"/>
            <w:r w:rsidRPr="003717EB">
              <w:rPr>
                <w:sz w:val="22"/>
                <w:szCs w:val="22"/>
              </w:rPr>
              <w:t>Многографная</w:t>
            </w:r>
            <w:proofErr w:type="spellEnd"/>
            <w:r w:rsidRPr="003717EB">
              <w:rPr>
                <w:sz w:val="22"/>
                <w:szCs w:val="22"/>
              </w:rPr>
              <w:t xml:space="preserve"> карточка</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22</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39" w:history="1">
              <w:r w:rsidR="003717EB" w:rsidRPr="003717EB">
                <w:rPr>
                  <w:color w:val="0000FF"/>
                  <w:sz w:val="22"/>
                  <w:szCs w:val="22"/>
                </w:rPr>
                <w:t>0504055</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Книга учета материальных ценностей, оплаченных в централизованном порядке</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23</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0" w:history="1">
              <w:r w:rsidR="003717EB" w:rsidRPr="003717EB">
                <w:rPr>
                  <w:color w:val="0000FF"/>
                  <w:sz w:val="22"/>
                  <w:szCs w:val="22"/>
                </w:rPr>
                <w:t>0504056</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Реестр учета ценных бумаг</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24</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1" w:history="1">
              <w:r w:rsidR="003717EB" w:rsidRPr="003717EB">
                <w:rPr>
                  <w:color w:val="0000FF"/>
                  <w:sz w:val="22"/>
                  <w:szCs w:val="22"/>
                </w:rPr>
                <w:t>0504057</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выданных кредитов, займов (ссуд)</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25</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2" w:history="1">
              <w:r w:rsidR="003717EB" w:rsidRPr="003717EB">
                <w:rPr>
                  <w:color w:val="0000FF"/>
                  <w:sz w:val="22"/>
                  <w:szCs w:val="22"/>
                </w:rPr>
                <w:t>0504058</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государственного долга Российской Федерации по полученным кредитам и предоставленным гарантиям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26</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3" w:history="1">
              <w:r w:rsidR="003717EB" w:rsidRPr="003717EB">
                <w:rPr>
                  <w:color w:val="0000FF"/>
                  <w:sz w:val="22"/>
                  <w:szCs w:val="22"/>
                </w:rPr>
                <w:t>0504059</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государственного долга Российской Федерации в ценных бумагах</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27</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4" w:history="1">
              <w:r w:rsidR="003717EB" w:rsidRPr="003717EB">
                <w:rPr>
                  <w:color w:val="0000FF"/>
                  <w:sz w:val="22"/>
                  <w:szCs w:val="22"/>
                </w:rPr>
                <w:t>0504061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Ведомость учета внутренних расчетов между органами, осуществляющими кассовое обслуживание исполнения бюджета</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28</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5" w:history="1">
              <w:r w:rsidR="003717EB" w:rsidRPr="003717EB">
                <w:rPr>
                  <w:color w:val="0000FF"/>
                  <w:sz w:val="22"/>
                  <w:szCs w:val="22"/>
                </w:rPr>
                <w:t>0504062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лимитов бюджетных обязательств (бюджетных ассигнований)</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29</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6" w:history="1">
              <w:r w:rsidR="003717EB" w:rsidRPr="003717EB">
                <w:rPr>
                  <w:color w:val="0000FF"/>
                  <w:sz w:val="22"/>
                  <w:szCs w:val="22"/>
                </w:rPr>
                <w:t>0504063</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Карточка учета расчетных документов, ожидающих исполнения</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30</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7" w:history="1">
              <w:r w:rsidR="003717EB" w:rsidRPr="003717EB">
                <w:rPr>
                  <w:color w:val="0000FF"/>
                  <w:sz w:val="22"/>
                  <w:szCs w:val="22"/>
                </w:rPr>
                <w:t>0504064</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регистрации обязательств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8" w:history="1">
              <w:r w:rsidR="003717EB" w:rsidRPr="003717EB">
                <w:rPr>
                  <w:color w:val="0000FF"/>
                  <w:sz w:val="22"/>
                  <w:szCs w:val="22"/>
                </w:rPr>
                <w:t>0504071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Журналы операций</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32</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по счету "Касса"</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33</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с безналичными денежными средствами</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34</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расчетов с подотчетными лицами</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35</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расчетов с поставщиками и подрядчиками</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36</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расчетов по оплате труда, денежному довольствию и стипендиям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37</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по выбытию и перемещению нефинансовых активов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38</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операций расчетов с дебиторами по доходам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39</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3717EB" w:rsidP="000D7859">
            <w:pPr>
              <w:pStyle w:val="ConsPlusNormal"/>
              <w:rPr>
                <w:sz w:val="22"/>
                <w:szCs w:val="22"/>
              </w:rPr>
            </w:pPr>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Журнал по прочим операциям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40</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49" w:history="1">
              <w:r w:rsidR="003717EB" w:rsidRPr="003717EB">
                <w:rPr>
                  <w:color w:val="0000FF"/>
                  <w:sz w:val="22"/>
                  <w:szCs w:val="22"/>
                </w:rPr>
                <w:t>0504072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Главная книга</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lastRenderedPageBreak/>
              <w:t>41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0" w:history="1">
              <w:r w:rsidR="003717EB" w:rsidRPr="003717EB">
                <w:rPr>
                  <w:color w:val="0000FF"/>
                  <w:sz w:val="22"/>
                  <w:szCs w:val="22"/>
                </w:rPr>
                <w:t>0504081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ценных бумаг</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42</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1" w:history="1">
              <w:r w:rsidR="003717EB" w:rsidRPr="003717EB">
                <w:rPr>
                  <w:color w:val="0000FF"/>
                  <w:sz w:val="22"/>
                  <w:szCs w:val="22"/>
                </w:rPr>
                <w:t>0504082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остатков на счетах учета денежных средств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43</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2" w:history="1">
              <w:r w:rsidR="003717EB" w:rsidRPr="003717EB">
                <w:rPr>
                  <w:color w:val="0000FF"/>
                  <w:sz w:val="22"/>
                  <w:szCs w:val="22"/>
                </w:rPr>
                <w:t>0504083</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задолженности по кредитам, займам (ссудам)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44</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3" w:history="1">
              <w:r w:rsidR="003717EB" w:rsidRPr="003717EB">
                <w:rPr>
                  <w:color w:val="0000FF"/>
                  <w:sz w:val="22"/>
                  <w:szCs w:val="22"/>
                </w:rPr>
                <w:t>0504084</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состояния государственного долга Российской Федерации в ценных бумагах</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45</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4" w:history="1">
              <w:r w:rsidR="003717EB" w:rsidRPr="003717EB">
                <w:rPr>
                  <w:color w:val="0000FF"/>
                  <w:sz w:val="22"/>
                  <w:szCs w:val="22"/>
                </w:rPr>
                <w:t>0504085</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состояния государственного долга Российской Федерации по полученным кредитам и предоставленным гарантиям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46</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5" w:history="1">
              <w:r w:rsidR="003717EB" w:rsidRPr="003717EB">
                <w:rPr>
                  <w:color w:val="0000FF"/>
                  <w:sz w:val="22"/>
                  <w:szCs w:val="22"/>
                </w:rPr>
                <w:t>0504086</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(сличительная ведомость) бланков строгой отчетности и денежных документов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47</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6" w:history="1">
              <w:r w:rsidR="003717EB" w:rsidRPr="003717EB">
                <w:rPr>
                  <w:color w:val="0000FF"/>
                  <w:sz w:val="22"/>
                  <w:szCs w:val="22"/>
                </w:rPr>
                <w:t>0504087</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(сличительная ведомость) по объектам нефинансовых активов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48</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7" w:history="1">
              <w:r w:rsidR="003717EB" w:rsidRPr="003717EB">
                <w:rPr>
                  <w:color w:val="0000FF"/>
                  <w:sz w:val="22"/>
                  <w:szCs w:val="22"/>
                </w:rPr>
                <w:t>0504088</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наличных денежных средств</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49</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8" w:history="1">
              <w:r w:rsidR="003717EB" w:rsidRPr="003717EB">
                <w:rPr>
                  <w:color w:val="0000FF"/>
                  <w:sz w:val="22"/>
                  <w:szCs w:val="22"/>
                </w:rPr>
                <w:t>0504089</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 xml:space="preserve">Инвентаризационная опись расчетов с покупателями, поставщиками и </w:t>
            </w:r>
            <w:proofErr w:type="gramStart"/>
            <w:r w:rsidRPr="003717EB">
              <w:rPr>
                <w:sz w:val="22"/>
                <w:szCs w:val="22"/>
              </w:rPr>
              <w:t>прочими дебиторами</w:t>
            </w:r>
            <w:proofErr w:type="gramEnd"/>
            <w:r w:rsidRPr="003717EB">
              <w:rPr>
                <w:sz w:val="22"/>
                <w:szCs w:val="22"/>
              </w:rPr>
              <w:t xml:space="preserve"> и кредиторами</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50</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59" w:history="1">
              <w:r w:rsidR="003717EB" w:rsidRPr="003717EB">
                <w:rPr>
                  <w:color w:val="0000FF"/>
                  <w:sz w:val="22"/>
                  <w:szCs w:val="22"/>
                </w:rPr>
                <w:t>0504091</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Инвентаризационная опись расчетов по поступлениям</w:t>
            </w:r>
          </w:p>
        </w:tc>
      </w:tr>
      <w:tr w:rsidR="003717EB" w:rsidRPr="003717EB" w:rsidTr="003717EB">
        <w:tc>
          <w:tcPr>
            <w:tcW w:w="746" w:type="dxa"/>
            <w:tcBorders>
              <w:top w:val="single" w:sz="4" w:space="0" w:color="auto"/>
              <w:bottom w:val="single" w:sz="4" w:space="0" w:color="auto"/>
              <w:right w:val="single" w:sz="4" w:space="0" w:color="auto"/>
            </w:tcBorders>
          </w:tcPr>
          <w:p w:rsidR="003717EB" w:rsidRPr="003717EB" w:rsidRDefault="003717EB" w:rsidP="000D7859">
            <w:pPr>
              <w:pStyle w:val="ConsPlusNormal"/>
              <w:jc w:val="center"/>
              <w:rPr>
                <w:sz w:val="22"/>
                <w:szCs w:val="22"/>
              </w:rPr>
            </w:pPr>
            <w:r w:rsidRPr="003717EB">
              <w:rPr>
                <w:sz w:val="22"/>
                <w:szCs w:val="22"/>
              </w:rPr>
              <w:t>51</w:t>
            </w:r>
          </w:p>
        </w:tc>
        <w:tc>
          <w:tcPr>
            <w:tcW w:w="1456" w:type="dxa"/>
            <w:tcBorders>
              <w:top w:val="single" w:sz="4" w:space="0" w:color="auto"/>
              <w:left w:val="single" w:sz="4" w:space="0" w:color="auto"/>
              <w:bottom w:val="single" w:sz="4" w:space="0" w:color="auto"/>
              <w:right w:val="single" w:sz="4" w:space="0" w:color="auto"/>
            </w:tcBorders>
          </w:tcPr>
          <w:p w:rsidR="003717EB" w:rsidRPr="003717EB" w:rsidRDefault="00B70D3B" w:rsidP="000D7859">
            <w:pPr>
              <w:pStyle w:val="ConsPlusNormal"/>
              <w:jc w:val="center"/>
              <w:rPr>
                <w:sz w:val="22"/>
                <w:szCs w:val="22"/>
              </w:rPr>
            </w:pPr>
            <w:hyperlink r:id="rId360" w:history="1">
              <w:r w:rsidR="003717EB" w:rsidRPr="003717EB">
                <w:rPr>
                  <w:color w:val="0000FF"/>
                  <w:sz w:val="22"/>
                  <w:szCs w:val="22"/>
                </w:rPr>
                <w:t>0504092</w:t>
              </w:r>
            </w:hyperlink>
          </w:p>
        </w:tc>
        <w:tc>
          <w:tcPr>
            <w:tcW w:w="7437" w:type="dxa"/>
            <w:tcBorders>
              <w:top w:val="single" w:sz="4" w:space="0" w:color="auto"/>
              <w:left w:val="single" w:sz="4" w:space="0" w:color="auto"/>
              <w:bottom w:val="single" w:sz="4" w:space="0" w:color="auto"/>
            </w:tcBorders>
          </w:tcPr>
          <w:p w:rsidR="003717EB" w:rsidRPr="003717EB" w:rsidRDefault="003717EB" w:rsidP="000D7859">
            <w:pPr>
              <w:pStyle w:val="ConsPlusNormal"/>
              <w:rPr>
                <w:sz w:val="22"/>
                <w:szCs w:val="22"/>
              </w:rPr>
            </w:pPr>
            <w:r w:rsidRPr="003717EB">
              <w:rPr>
                <w:sz w:val="22"/>
                <w:szCs w:val="22"/>
              </w:rPr>
              <w:t>Ведомость расхождений по результатам инвентаризации</w:t>
            </w:r>
          </w:p>
        </w:tc>
      </w:tr>
    </w:tbl>
    <w:p w:rsidR="003C10D7" w:rsidRDefault="003C10D7" w:rsidP="003C10D7">
      <w:pPr>
        <w:pStyle w:val="2"/>
        <w:numPr>
          <w:ilvl w:val="0"/>
          <w:numId w:val="0"/>
        </w:numPr>
        <w:ind w:left="482"/>
      </w:pPr>
    </w:p>
    <w:p w:rsidR="00195743" w:rsidRPr="003C10D7" w:rsidRDefault="00195743">
      <w:pPr>
        <w:pStyle w:val="2"/>
      </w:pPr>
      <w:r w:rsidRPr="003C10D7">
        <w:t xml:space="preserve"> </w:t>
      </w:r>
      <w:r w:rsidR="000D30E5">
        <w:t xml:space="preserve">Регистры </w:t>
      </w:r>
      <w:proofErr w:type="gramStart"/>
      <w:r w:rsidR="000D30E5">
        <w:t xml:space="preserve">могут  </w:t>
      </w:r>
      <w:proofErr w:type="spellStart"/>
      <w:r w:rsidRPr="003C10D7">
        <w:t>составлятся</w:t>
      </w:r>
      <w:proofErr w:type="spellEnd"/>
      <w:proofErr w:type="gramEnd"/>
      <w:r w:rsidRPr="003C10D7">
        <w:t xml:space="preserve">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6"/>
    </w:p>
    <w:p w:rsidR="00195743" w:rsidRDefault="00195743">
      <w:r>
        <w:rPr>
          <w:i/>
        </w:rPr>
        <w:t xml:space="preserve">(Основание: </w:t>
      </w:r>
      <w:hyperlink r:id="rId361" w:history="1">
        <w:r>
          <w:rPr>
            <w:rStyle w:val="afc"/>
            <w:i/>
          </w:rPr>
          <w:t>ч. 6</w:t>
        </w:r>
      </w:hyperlink>
      <w:r>
        <w:rPr>
          <w:i/>
        </w:rPr>
        <w:t xml:space="preserve">, </w:t>
      </w:r>
      <w:hyperlink r:id="rId362" w:history="1">
        <w:r>
          <w:rPr>
            <w:rStyle w:val="afc"/>
            <w:i/>
          </w:rPr>
          <w:t>7 ст. 10</w:t>
        </w:r>
      </w:hyperlink>
      <w:r>
        <w:rPr>
          <w:i/>
        </w:rPr>
        <w:t xml:space="preserve"> Закона № 402-ФЗ, </w:t>
      </w:r>
      <w:hyperlink r:id="rId363" w:history="1">
        <w:r>
          <w:rPr>
            <w:rStyle w:val="afc"/>
            <w:i/>
          </w:rPr>
          <w:t>п. 32</w:t>
        </w:r>
      </w:hyperlink>
      <w:r>
        <w:rPr>
          <w:i/>
        </w:rPr>
        <w:t xml:space="preserve"> СГС "Концептуальные основы", </w:t>
      </w:r>
      <w:hyperlink r:id="rId364" w:history="1">
        <w:r>
          <w:rPr>
            <w:rStyle w:val="afc"/>
            <w:i/>
          </w:rPr>
          <w:t>п. 11</w:t>
        </w:r>
      </w:hyperlink>
      <w:r>
        <w:rPr>
          <w:i/>
        </w:rPr>
        <w:t xml:space="preserve"> Инструкции № 157н)</w:t>
      </w:r>
    </w:p>
    <w:p w:rsidR="00195743" w:rsidRDefault="00195743">
      <w:pPr>
        <w:pStyle w:val="2"/>
      </w:pPr>
      <w:bookmarkStart w:id="17" w:name="_ref_307657"/>
      <w: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195743" w:rsidRDefault="00195743">
      <w:r>
        <w:rPr>
          <w:i/>
        </w:rPr>
        <w:t xml:space="preserve">(Основание: </w:t>
      </w:r>
      <w:hyperlink r:id="rId365" w:history="1">
        <w:r>
          <w:rPr>
            <w:rStyle w:val="afc"/>
            <w:i/>
          </w:rPr>
          <w:t>п. п. 32</w:t>
        </w:r>
      </w:hyperlink>
      <w:r>
        <w:rPr>
          <w:i/>
        </w:rPr>
        <w:t xml:space="preserve">, </w:t>
      </w:r>
      <w:hyperlink r:id="rId366" w:history="1">
        <w:r>
          <w:rPr>
            <w:rStyle w:val="afc"/>
            <w:i/>
          </w:rPr>
          <w:t>33</w:t>
        </w:r>
      </w:hyperlink>
      <w:r>
        <w:rPr>
          <w:i/>
        </w:rPr>
        <w:t xml:space="preserve"> СГС "Концептуальные основы", </w:t>
      </w:r>
      <w:hyperlink r:id="rId367" w:history="1">
        <w:r>
          <w:rPr>
            <w:rStyle w:val="afc"/>
            <w:i/>
          </w:rPr>
          <w:t>п. п. 14</w:t>
        </w:r>
      </w:hyperlink>
      <w:r>
        <w:rPr>
          <w:i/>
        </w:rPr>
        <w:t xml:space="preserve">, </w:t>
      </w:r>
      <w:hyperlink r:id="rId368" w:history="1">
        <w:r>
          <w:rPr>
            <w:rStyle w:val="afc"/>
            <w:i/>
          </w:rPr>
          <w:t>19</w:t>
        </w:r>
      </w:hyperlink>
      <w:r>
        <w:rPr>
          <w:i/>
        </w:rPr>
        <w:t xml:space="preserve"> Инструкции № 157н)</w:t>
      </w:r>
    </w:p>
    <w:p w:rsidR="00195743" w:rsidRDefault="00195743">
      <w:pPr>
        <w:pStyle w:val="2"/>
      </w:pPr>
      <w:bookmarkStart w:id="18" w:name="_ref_307659"/>
      <w:r>
        <w:t xml:space="preserve">Внутренний контроль совершаемых фактов хозяйственной жизни осуществляется </w:t>
      </w:r>
      <w:r w:rsidRPr="000D7859">
        <w:t>отделом внутреннего контроля</w:t>
      </w:r>
      <w:r>
        <w:t xml:space="preserve"> в соответствии с порядком, приведенным в Приложении № </w:t>
      </w:r>
      <w:r>
        <w:fldChar w:fldCharType="begin" w:fldLock="1"/>
      </w:r>
      <w:r>
        <w:instrText xml:space="preserve"> REF _ref_578623 \h \n \! </w:instrText>
      </w:r>
      <w:r>
        <w:fldChar w:fldCharType="separate"/>
      </w:r>
      <w:r>
        <w:t>5</w:t>
      </w:r>
      <w:r>
        <w:fldChar w:fldCharType="end"/>
      </w:r>
      <w:r>
        <w:t> к Учетной политике.</w:t>
      </w:r>
      <w:bookmarkEnd w:id="18"/>
    </w:p>
    <w:p w:rsidR="00195743" w:rsidRDefault="00195743">
      <w:r>
        <w:rPr>
          <w:i/>
        </w:rPr>
        <w:t xml:space="preserve">(Основание: </w:t>
      </w:r>
      <w:hyperlink r:id="rId369" w:history="1">
        <w:r>
          <w:rPr>
            <w:rStyle w:val="afc"/>
            <w:i/>
          </w:rPr>
          <w:t>ч. 1 ст. 19</w:t>
        </w:r>
      </w:hyperlink>
      <w:r>
        <w:rPr>
          <w:i/>
        </w:rPr>
        <w:t xml:space="preserve"> Закона № 402-ФЗ, </w:t>
      </w:r>
      <w:hyperlink r:id="rId370" w:history="1">
        <w:r>
          <w:rPr>
            <w:rStyle w:val="afc"/>
            <w:i/>
          </w:rPr>
          <w:t>п. 23</w:t>
        </w:r>
      </w:hyperlink>
      <w:r>
        <w:rPr>
          <w:i/>
        </w:rPr>
        <w:t xml:space="preserve"> СГС "Концептуальные основы", </w:t>
      </w:r>
      <w:hyperlink r:id="rId371" w:history="1">
        <w:r>
          <w:rPr>
            <w:rStyle w:val="afc"/>
            <w:i/>
          </w:rPr>
          <w:t>п. 9</w:t>
        </w:r>
      </w:hyperlink>
      <w:r>
        <w:rPr>
          <w:i/>
        </w:rPr>
        <w:t xml:space="preserve"> СГС "Учетная политика")</w:t>
      </w:r>
    </w:p>
    <w:p w:rsidR="00195743" w:rsidRDefault="00195743">
      <w:pPr>
        <w:pStyle w:val="2"/>
      </w:pPr>
      <w:bookmarkStart w:id="19"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6</w:t>
      </w:r>
      <w:r>
        <w:fldChar w:fldCharType="end"/>
      </w:r>
      <w:r>
        <w:t xml:space="preserve"> к Учетной политике.</w:t>
      </w:r>
      <w:bookmarkEnd w:id="19"/>
    </w:p>
    <w:p w:rsidR="00195743" w:rsidRDefault="00195743">
      <w:r>
        <w:rPr>
          <w:i/>
        </w:rPr>
        <w:t xml:space="preserve">(Основание: </w:t>
      </w:r>
      <w:hyperlink r:id="rId372" w:history="1">
        <w:r>
          <w:rPr>
            <w:rStyle w:val="afc"/>
            <w:i/>
          </w:rPr>
          <w:t>п. 9</w:t>
        </w:r>
      </w:hyperlink>
      <w:r>
        <w:rPr>
          <w:i/>
        </w:rPr>
        <w:t xml:space="preserve"> СГС "Учетная политика")</w:t>
      </w:r>
    </w:p>
    <w:p w:rsidR="00195743" w:rsidRDefault="00195743">
      <w:pPr>
        <w:pStyle w:val="2"/>
      </w:pPr>
      <w:bookmarkStart w:id="20" w:name="_ref_307661"/>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7</w:t>
      </w:r>
      <w:r>
        <w:fldChar w:fldCharType="end"/>
      </w:r>
      <w:r>
        <w:t xml:space="preserve"> к Учетной политике.</w:t>
      </w:r>
      <w:bookmarkEnd w:id="20"/>
    </w:p>
    <w:p w:rsidR="00195743" w:rsidRDefault="00195743">
      <w:r>
        <w:rPr>
          <w:i/>
        </w:rPr>
        <w:t xml:space="preserve">(Основание: </w:t>
      </w:r>
      <w:hyperlink r:id="rId373" w:history="1">
        <w:r>
          <w:rPr>
            <w:rStyle w:val="afc"/>
            <w:i/>
          </w:rPr>
          <w:t>ч. 3 ст. 11</w:t>
        </w:r>
      </w:hyperlink>
      <w:r>
        <w:rPr>
          <w:i/>
        </w:rPr>
        <w:t xml:space="preserve"> Закона № 402-ФЗ, </w:t>
      </w:r>
      <w:hyperlink r:id="rId374" w:history="1">
        <w:r>
          <w:rPr>
            <w:rStyle w:val="afc"/>
            <w:i/>
          </w:rPr>
          <w:t>п. 80</w:t>
        </w:r>
      </w:hyperlink>
      <w:r>
        <w:rPr>
          <w:i/>
        </w:rPr>
        <w:t xml:space="preserve"> СГС "Концептуальные основы", </w:t>
      </w:r>
      <w:hyperlink r:id="rId375" w:history="1">
        <w:r>
          <w:rPr>
            <w:rStyle w:val="afc"/>
            <w:i/>
          </w:rPr>
          <w:t>п. 9</w:t>
        </w:r>
      </w:hyperlink>
      <w:r>
        <w:rPr>
          <w:i/>
        </w:rPr>
        <w:t xml:space="preserve"> СГС "Учетная политика")</w:t>
      </w:r>
    </w:p>
    <w:p w:rsidR="00195743" w:rsidRDefault="00195743">
      <w:pPr>
        <w:pStyle w:val="2"/>
      </w:pPr>
      <w:bookmarkStart w:id="21"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9</w:t>
      </w:r>
      <w:r>
        <w:fldChar w:fldCharType="end"/>
      </w:r>
      <w:r>
        <w:t xml:space="preserve"> к Учетной политике.</w:t>
      </w:r>
      <w:bookmarkEnd w:id="21"/>
    </w:p>
    <w:p w:rsidR="00195743" w:rsidRDefault="00195743">
      <w:r>
        <w:rPr>
          <w:i/>
        </w:rPr>
        <w:t xml:space="preserve">(Основание: </w:t>
      </w:r>
      <w:hyperlink r:id="rId376" w:history="1">
        <w:r>
          <w:rPr>
            <w:rStyle w:val="afc"/>
            <w:i/>
          </w:rPr>
          <w:t>п. 9</w:t>
        </w:r>
      </w:hyperlink>
      <w:r>
        <w:rPr>
          <w:i/>
        </w:rPr>
        <w:t xml:space="preserve"> СГС "Учетная политика")</w:t>
      </w:r>
    </w:p>
    <w:p w:rsidR="00195743" w:rsidRDefault="00195743">
      <w:pPr>
        <w:pStyle w:val="2"/>
      </w:pPr>
      <w:bookmarkStart w:id="22"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10</w:t>
      </w:r>
      <w:r>
        <w:fldChar w:fldCharType="end"/>
      </w:r>
      <w:r>
        <w:t xml:space="preserve"> к Учетной политике.</w:t>
      </w:r>
      <w:bookmarkEnd w:id="22"/>
    </w:p>
    <w:p w:rsidR="00195743" w:rsidRDefault="00195743">
      <w:r>
        <w:rPr>
          <w:i/>
        </w:rPr>
        <w:t xml:space="preserve">(Основание: </w:t>
      </w:r>
      <w:hyperlink r:id="rId377" w:history="1">
        <w:r>
          <w:rPr>
            <w:rStyle w:val="afc"/>
            <w:i/>
          </w:rPr>
          <w:t>п. 9</w:t>
        </w:r>
      </w:hyperlink>
      <w:r>
        <w:rPr>
          <w:i/>
        </w:rPr>
        <w:t xml:space="preserve"> СГС "Учетная политика")</w:t>
      </w:r>
    </w:p>
    <w:p w:rsidR="00195743" w:rsidRDefault="00195743">
      <w:pPr>
        <w:pStyle w:val="2"/>
      </w:pPr>
      <w:bookmarkStart w:id="23"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11</w:t>
      </w:r>
      <w:r>
        <w:fldChar w:fldCharType="end"/>
      </w:r>
      <w:r>
        <w:t xml:space="preserve"> к Учетной политике.</w:t>
      </w:r>
      <w:bookmarkEnd w:id="23"/>
    </w:p>
    <w:p w:rsidR="00195743" w:rsidRDefault="00195743">
      <w:r>
        <w:rPr>
          <w:i/>
        </w:rPr>
        <w:t xml:space="preserve">(Основание: </w:t>
      </w:r>
      <w:hyperlink r:id="rId378" w:history="1">
        <w:r>
          <w:rPr>
            <w:rStyle w:val="afc"/>
            <w:i/>
          </w:rPr>
          <w:t>п. 9</w:t>
        </w:r>
      </w:hyperlink>
      <w:r>
        <w:rPr>
          <w:i/>
        </w:rPr>
        <w:t xml:space="preserve"> СГС "Учетная политика")</w:t>
      </w:r>
    </w:p>
    <w:p w:rsidR="00195743" w:rsidRDefault="00195743">
      <w:pPr>
        <w:pStyle w:val="2"/>
      </w:pPr>
      <w:bookmarkStart w:id="24"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379" w:history="1">
        <w:r>
          <w:rPr>
            <w:rStyle w:val="afc"/>
          </w:rPr>
          <w:t>СГС</w:t>
        </w:r>
      </w:hyperlink>
      <w:r>
        <w:t xml:space="preserve"> "События после отчетной даты".</w:t>
      </w:r>
      <w:bookmarkEnd w:id="24"/>
    </w:p>
    <w:p w:rsidR="00195743" w:rsidRDefault="00195743">
      <w:pPr>
        <w:pStyle w:val="2"/>
      </w:pPr>
      <w:bookmarkStart w:id="25"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12</w:t>
      </w:r>
      <w:r>
        <w:fldChar w:fldCharType="end"/>
      </w:r>
      <w:r>
        <w:t xml:space="preserve"> к Учетной политике.</w:t>
      </w:r>
      <w:bookmarkEnd w:id="25"/>
    </w:p>
    <w:p w:rsidR="00195743" w:rsidRDefault="00195743">
      <w:r>
        <w:rPr>
          <w:i/>
        </w:rPr>
        <w:t xml:space="preserve">(Основание: </w:t>
      </w:r>
      <w:hyperlink r:id="rId380" w:history="1">
        <w:r>
          <w:rPr>
            <w:rStyle w:val="afc"/>
            <w:i/>
          </w:rPr>
          <w:t>п. 9</w:t>
        </w:r>
      </w:hyperlink>
      <w:r>
        <w:rPr>
          <w:i/>
        </w:rPr>
        <w:t xml:space="preserve"> СГС "Учетная политика")</w:t>
      </w:r>
    </w:p>
    <w:p w:rsidR="00195743" w:rsidRDefault="00195743">
      <w:pPr>
        <w:pStyle w:val="2"/>
      </w:pPr>
      <w:bookmarkStart w:id="26" w:name="_ref_307668"/>
      <w:r>
        <w:t>Рабочий план счетов формируется в составе номеров счетов учета для ведения синтетического и аналитического учета.</w:t>
      </w:r>
      <w:bookmarkEnd w:id="26"/>
    </w:p>
    <w:p w:rsidR="00195743" w:rsidRDefault="00195743">
      <w:r>
        <w:rPr>
          <w:i/>
        </w:rPr>
        <w:t xml:space="preserve">(Основание: </w:t>
      </w:r>
      <w:hyperlink r:id="rId381" w:history="1">
        <w:r>
          <w:rPr>
            <w:rStyle w:val="afc"/>
            <w:i/>
          </w:rPr>
          <w:t>п. 9</w:t>
        </w:r>
      </w:hyperlink>
      <w:r>
        <w:rPr>
          <w:i/>
        </w:rPr>
        <w:t xml:space="preserve"> СГС "Учетная политика")</w:t>
      </w:r>
    </w:p>
    <w:p w:rsidR="00195743" w:rsidRDefault="00195743">
      <w:pPr>
        <w:pStyle w:val="1"/>
      </w:pPr>
      <w:bookmarkStart w:id="27" w:name="_ref_15958"/>
      <w:r>
        <w:t>Основные средства</w:t>
      </w:r>
      <w:bookmarkEnd w:id="27"/>
    </w:p>
    <w:p w:rsidR="00195743" w:rsidRDefault="00195743">
      <w:pPr>
        <w:pStyle w:val="2"/>
      </w:pPr>
      <w:bookmarkStart w:id="28"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382" w:history="1">
        <w:r>
          <w:rPr>
            <w:rStyle w:val="afc"/>
          </w:rPr>
          <w:t>п. 35</w:t>
        </w:r>
      </w:hyperlink>
      <w:r>
        <w:t xml:space="preserve"> СГС "Основные средства", </w:t>
      </w:r>
      <w:hyperlink r:id="rId383" w:history="1">
        <w:r>
          <w:rPr>
            <w:rStyle w:val="afc"/>
          </w:rPr>
          <w:t>п. 44</w:t>
        </w:r>
      </w:hyperlink>
      <w:r>
        <w:t xml:space="preserve"> Инструкции № 157н.</w:t>
      </w:r>
      <w:bookmarkEnd w:id="28"/>
    </w:p>
    <w:p w:rsidR="00195743" w:rsidRDefault="00195743">
      <w:pPr>
        <w:pStyle w:val="2"/>
      </w:pPr>
      <w:bookmarkStart w:id="29" w:name="_ref_321664"/>
      <w:r>
        <w:t>Амортизация по всем основным средствам начисляется линейным методом.</w:t>
      </w:r>
      <w:bookmarkEnd w:id="29"/>
    </w:p>
    <w:p w:rsidR="00195743" w:rsidRDefault="00195743">
      <w:r>
        <w:rPr>
          <w:i/>
        </w:rPr>
        <w:t xml:space="preserve">(Основание: </w:t>
      </w:r>
      <w:hyperlink r:id="rId384" w:history="1">
        <w:r>
          <w:rPr>
            <w:rStyle w:val="afc"/>
            <w:i/>
          </w:rPr>
          <w:t>п. п. 36</w:t>
        </w:r>
      </w:hyperlink>
      <w:r>
        <w:rPr>
          <w:i/>
        </w:rPr>
        <w:t>,</w:t>
      </w:r>
      <w:r>
        <w:t xml:space="preserve"> </w:t>
      </w:r>
      <w:hyperlink r:id="rId385" w:history="1">
        <w:r>
          <w:rPr>
            <w:rStyle w:val="afc"/>
            <w:i/>
          </w:rPr>
          <w:t>37</w:t>
        </w:r>
      </w:hyperlink>
      <w:r>
        <w:rPr>
          <w:i/>
        </w:rPr>
        <w:t xml:space="preserve"> СГС "Основные средства")</w:t>
      </w:r>
    </w:p>
    <w:p w:rsidR="00195743" w:rsidRDefault="00195743">
      <w:pPr>
        <w:pStyle w:val="2"/>
      </w:pPr>
      <w:bookmarkStart w:id="30"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195743" w:rsidRDefault="00195743">
      <w:r>
        <w:rPr>
          <w:i/>
        </w:rPr>
        <w:t xml:space="preserve">(Основание: </w:t>
      </w:r>
      <w:hyperlink r:id="rId386" w:history="1">
        <w:r>
          <w:rPr>
            <w:rStyle w:val="afc"/>
            <w:i/>
          </w:rPr>
          <w:t>п. 10</w:t>
        </w:r>
      </w:hyperlink>
      <w:r>
        <w:rPr>
          <w:i/>
        </w:rPr>
        <w:t xml:space="preserve"> СГС "Основные средства")</w:t>
      </w:r>
    </w:p>
    <w:p w:rsidR="00195743" w:rsidRDefault="00195743">
      <w:pPr>
        <w:pStyle w:val="2"/>
      </w:pPr>
      <w:bookmarkStart w:id="31"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195743" w:rsidRDefault="00195743">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387" w:history="1">
        <w:r>
          <w:rPr>
            <w:rStyle w:val="afc"/>
          </w:rPr>
          <w:t>Постановлении</w:t>
        </w:r>
      </w:hyperlink>
      <w:r>
        <w:t xml:space="preserve"> Правительства РФ от 01.01.2002 № 1.</w:t>
      </w:r>
    </w:p>
    <w:p w:rsidR="00195743" w:rsidRDefault="00195743">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195743" w:rsidRDefault="00195743">
      <w:r>
        <w:rPr>
          <w:i/>
        </w:rPr>
        <w:lastRenderedPageBreak/>
        <w:t xml:space="preserve">(Основание: </w:t>
      </w:r>
      <w:hyperlink r:id="rId388" w:history="1">
        <w:r>
          <w:rPr>
            <w:rStyle w:val="afc"/>
            <w:i/>
          </w:rPr>
          <w:t>п. 10</w:t>
        </w:r>
      </w:hyperlink>
      <w:r>
        <w:rPr>
          <w:i/>
        </w:rPr>
        <w:t xml:space="preserve"> СГС "Основные средства")</w:t>
      </w:r>
    </w:p>
    <w:p w:rsidR="00195743" w:rsidRDefault="00195743"/>
    <w:p w:rsidR="00195743" w:rsidRDefault="00195743">
      <w:pPr>
        <w:pStyle w:val="2"/>
      </w:pPr>
      <w:bookmarkStart w:id="32"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rsidR="00195743" w:rsidRDefault="00195743">
      <w:pPr>
        <w:pStyle w:val="ab"/>
        <w:numPr>
          <w:ilvl w:val="0"/>
          <w:numId w:val="5"/>
        </w:numPr>
        <w:spacing w:after="0"/>
        <w:ind w:left="482"/>
        <w:jc w:val="both"/>
      </w:pPr>
      <w:r>
        <w:t>в эксплуатации;</w:t>
      </w:r>
    </w:p>
    <w:p w:rsidR="00195743" w:rsidRDefault="00195743">
      <w:pPr>
        <w:pStyle w:val="ab"/>
        <w:numPr>
          <w:ilvl w:val="0"/>
          <w:numId w:val="5"/>
        </w:numPr>
        <w:spacing w:after="0"/>
        <w:ind w:left="482"/>
        <w:jc w:val="both"/>
      </w:pPr>
      <w:r>
        <w:t>в запасе;</w:t>
      </w:r>
    </w:p>
    <w:p w:rsidR="00195743" w:rsidRDefault="00195743">
      <w:pPr>
        <w:pStyle w:val="ab"/>
        <w:numPr>
          <w:ilvl w:val="0"/>
          <w:numId w:val="5"/>
        </w:numPr>
        <w:spacing w:after="0"/>
        <w:ind w:left="482"/>
        <w:jc w:val="both"/>
      </w:pPr>
      <w:r>
        <w:t>на консервации;</w:t>
      </w:r>
    </w:p>
    <w:p w:rsidR="00195743" w:rsidRDefault="00195743">
      <w:pPr>
        <w:pStyle w:val="ab"/>
        <w:numPr>
          <w:ilvl w:val="0"/>
          <w:numId w:val="5"/>
        </w:numPr>
        <w:spacing w:after="0"/>
        <w:ind w:left="482"/>
        <w:jc w:val="both"/>
      </w:pPr>
      <w:r>
        <w:t>получено в безвозмездное пользование (объекты учета финансовой (не</w:t>
      </w:r>
      <w:r w:rsidR="000D7859">
        <w:t xml:space="preserve"> </w:t>
      </w:r>
      <w:r>
        <w:t>операционной) аренды).</w:t>
      </w:r>
    </w:p>
    <w:p w:rsidR="00195743" w:rsidRDefault="00195743">
      <w:r>
        <w:rPr>
          <w:i/>
        </w:rPr>
        <w:t xml:space="preserve">(Основание: </w:t>
      </w:r>
      <w:hyperlink r:id="rId389" w:history="1">
        <w:r>
          <w:rPr>
            <w:rStyle w:val="afc"/>
            <w:i/>
          </w:rPr>
          <w:t>п. 7</w:t>
        </w:r>
      </w:hyperlink>
      <w:r>
        <w:rPr>
          <w:i/>
        </w:rPr>
        <w:t xml:space="preserve"> СГС "Основные средства")</w:t>
      </w:r>
    </w:p>
    <w:p w:rsidR="00195743" w:rsidRDefault="00195743">
      <w:pPr>
        <w:pStyle w:val="2"/>
      </w:pPr>
      <w:bookmarkStart w:id="33" w:name="_ref_321670"/>
      <w:r>
        <w:t>Каждому инвентарному объекту основных средств присваивается инвентарный номер, состоящий из 12 знаков:</w:t>
      </w:r>
      <w:bookmarkEnd w:id="33"/>
    </w:p>
    <w:p w:rsidR="00195743" w:rsidRPr="000D30E5" w:rsidRDefault="00195743">
      <w:r w:rsidRPr="000D30E5">
        <w:t>1-й знак - код вида финансового обеспечения (деятельности);</w:t>
      </w:r>
    </w:p>
    <w:p w:rsidR="00195743" w:rsidRPr="000D30E5" w:rsidRDefault="00195743">
      <w:r w:rsidRPr="000D30E5">
        <w:t>2 - 4-й знаки - код синтетического счета;</w:t>
      </w:r>
    </w:p>
    <w:p w:rsidR="00195743" w:rsidRPr="000D30E5" w:rsidRDefault="00195743">
      <w:r w:rsidRPr="000D30E5">
        <w:t>5 - 6-й знаки - код аналитического счета;</w:t>
      </w:r>
    </w:p>
    <w:p w:rsidR="00195743" w:rsidRDefault="00195743">
      <w:r w:rsidRPr="000D30E5">
        <w:t>7 - 12-й знаки - порядковый номер объекта в группе (000001 - 999999).</w:t>
      </w:r>
    </w:p>
    <w:p w:rsidR="00195743" w:rsidRDefault="00195743">
      <w:r>
        <w:rPr>
          <w:i/>
        </w:rPr>
        <w:t xml:space="preserve">(Основание: </w:t>
      </w:r>
      <w:hyperlink r:id="rId390" w:history="1">
        <w:r>
          <w:rPr>
            <w:rStyle w:val="afc"/>
            <w:i/>
          </w:rPr>
          <w:t>п. 9</w:t>
        </w:r>
      </w:hyperlink>
      <w:r>
        <w:rPr>
          <w:i/>
        </w:rPr>
        <w:t xml:space="preserve"> СГС "Основные средства", </w:t>
      </w:r>
      <w:hyperlink r:id="rId391" w:history="1">
        <w:r>
          <w:rPr>
            <w:rStyle w:val="afc"/>
            <w:i/>
          </w:rPr>
          <w:t>п. 46</w:t>
        </w:r>
      </w:hyperlink>
      <w:r>
        <w:rPr>
          <w:i/>
        </w:rPr>
        <w:t xml:space="preserve"> Инструкции № 157н)</w:t>
      </w:r>
    </w:p>
    <w:p w:rsidR="00195743" w:rsidRDefault="00195743">
      <w:pPr>
        <w:pStyle w:val="2"/>
      </w:pPr>
      <w:bookmarkStart w:id="34" w:name="_ref_321671"/>
      <w:r>
        <w:t>Инвентарный номер наносится:</w:t>
      </w:r>
      <w:bookmarkEnd w:id="34"/>
    </w:p>
    <w:p w:rsidR="00195743" w:rsidRDefault="00195743">
      <w:r>
        <w:t>- на объекты недвижимого имущества - несмываемой краской;</w:t>
      </w:r>
    </w:p>
    <w:p w:rsidR="00195743" w:rsidRDefault="00195743">
      <w:r>
        <w:t xml:space="preserve">- на объекты движимого имущества </w:t>
      </w:r>
      <w:r w:rsidRPr="000D30E5">
        <w:t>-    </w:t>
      </w:r>
      <w:r w:rsidR="00474CB4" w:rsidRPr="000D30E5">
        <w:t>с помощью маркера</w:t>
      </w:r>
      <w:r w:rsidR="000D30E5">
        <w:t>.</w:t>
      </w:r>
      <w:r w:rsidRPr="000D30E5">
        <w:t xml:space="preserve">    </w:t>
      </w:r>
      <w:r>
        <w:t>.</w:t>
      </w:r>
    </w:p>
    <w:p w:rsidR="00195743" w:rsidRDefault="00195743">
      <w:r>
        <w:rPr>
          <w:i/>
        </w:rPr>
        <w:t xml:space="preserve">(Основание: </w:t>
      </w:r>
      <w:hyperlink r:id="rId392" w:history="1">
        <w:r>
          <w:rPr>
            <w:rStyle w:val="afc"/>
            <w:i/>
          </w:rPr>
          <w:t>п. 46</w:t>
        </w:r>
      </w:hyperlink>
      <w:r>
        <w:rPr>
          <w:i/>
        </w:rPr>
        <w:t xml:space="preserve"> Инструкции № 157н)</w:t>
      </w:r>
    </w:p>
    <w:p w:rsidR="00195743" w:rsidRDefault="00195743">
      <w:pPr>
        <w:pStyle w:val="2"/>
      </w:pPr>
      <w:bookmarkStart w:id="35"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195743" w:rsidRDefault="00195743">
      <w:r>
        <w:rPr>
          <w:i/>
        </w:rPr>
        <w:t xml:space="preserve">(Основание: </w:t>
      </w:r>
      <w:hyperlink r:id="rId393" w:history="1">
        <w:r>
          <w:rPr>
            <w:rStyle w:val="afc"/>
            <w:i/>
          </w:rPr>
          <w:t>п. 46</w:t>
        </w:r>
      </w:hyperlink>
      <w:r>
        <w:rPr>
          <w:i/>
        </w:rPr>
        <w:t xml:space="preserve"> Инструкции № 157н)</w:t>
      </w:r>
    </w:p>
    <w:p w:rsidR="00195743" w:rsidRDefault="00195743">
      <w:pPr>
        <w:pStyle w:val="2"/>
      </w:pPr>
      <w:bookmarkStart w:id="36"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6"/>
    </w:p>
    <w:p w:rsidR="00195743" w:rsidRDefault="00195743">
      <w:r>
        <w:rPr>
          <w:i/>
        </w:rPr>
        <w:t xml:space="preserve">(Основание: </w:t>
      </w:r>
      <w:hyperlink r:id="rId394" w:history="1">
        <w:r>
          <w:rPr>
            <w:rStyle w:val="afc"/>
            <w:i/>
          </w:rPr>
          <w:t>п. п. 52</w:t>
        </w:r>
      </w:hyperlink>
      <w:r>
        <w:rPr>
          <w:i/>
        </w:rPr>
        <w:t xml:space="preserve">, </w:t>
      </w:r>
      <w:hyperlink r:id="rId395" w:history="1">
        <w:r>
          <w:rPr>
            <w:rStyle w:val="afc"/>
            <w:i/>
          </w:rPr>
          <w:t>54</w:t>
        </w:r>
      </w:hyperlink>
      <w:r>
        <w:rPr>
          <w:i/>
        </w:rPr>
        <w:t xml:space="preserve"> СГС "Концептуальные основы", </w:t>
      </w:r>
      <w:hyperlink r:id="rId396" w:history="1">
        <w:r>
          <w:rPr>
            <w:rStyle w:val="afc"/>
            <w:i/>
          </w:rPr>
          <w:t>п. 31</w:t>
        </w:r>
      </w:hyperlink>
      <w:r>
        <w:rPr>
          <w:i/>
        </w:rPr>
        <w:t xml:space="preserve"> Инструкции № 157н)</w:t>
      </w:r>
    </w:p>
    <w:p w:rsidR="00195743" w:rsidRDefault="00195743">
      <w:pPr>
        <w:pStyle w:val="2"/>
      </w:pPr>
      <w:bookmarkStart w:id="37" w:name="_ref_321674"/>
      <w:r>
        <w:t>В Инвентарных карточках учета нефинансовых активов (</w:t>
      </w:r>
      <w:hyperlink r:id="rId397"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p>
    <w:p w:rsidR="00195743" w:rsidRDefault="00195743">
      <w:r>
        <w:rPr>
          <w:i/>
        </w:rPr>
        <w:t xml:space="preserve">(Основание: </w:t>
      </w:r>
      <w:hyperlink r:id="rId398" w:history="1">
        <w:r>
          <w:rPr>
            <w:rStyle w:val="afc"/>
            <w:i/>
          </w:rPr>
          <w:t>п. 9</w:t>
        </w:r>
      </w:hyperlink>
      <w:r>
        <w:rPr>
          <w:i/>
        </w:rPr>
        <w:t xml:space="preserve"> СГС "Учетная политика")</w:t>
      </w:r>
    </w:p>
    <w:p w:rsidR="00195743" w:rsidRDefault="00195743">
      <w:pPr>
        <w:pStyle w:val="2"/>
      </w:pPr>
      <w:bookmarkStart w:id="38" w:name="_ref_321675"/>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8"/>
    </w:p>
    <w:p w:rsidR="00195743" w:rsidRDefault="00195743">
      <w:r>
        <w:lastRenderedPageBreak/>
        <w:t>Одновременно балансовая стоимость этого объекта уменьшается на стоимость выбывающих (заменяемых) частей.</w:t>
      </w:r>
    </w:p>
    <w:p w:rsidR="00195743" w:rsidRDefault="00195743">
      <w:r>
        <w:rPr>
          <w:i/>
        </w:rPr>
        <w:t xml:space="preserve">(Основание: </w:t>
      </w:r>
      <w:hyperlink r:id="rId399" w:history="1">
        <w:r>
          <w:rPr>
            <w:rStyle w:val="afc"/>
            <w:i/>
          </w:rPr>
          <w:t>п. п. 19</w:t>
        </w:r>
      </w:hyperlink>
      <w:r>
        <w:rPr>
          <w:i/>
        </w:rPr>
        <w:t xml:space="preserve">, </w:t>
      </w:r>
      <w:hyperlink r:id="rId400" w:history="1">
        <w:r>
          <w:rPr>
            <w:rStyle w:val="afc"/>
            <w:i/>
          </w:rPr>
          <w:t>27</w:t>
        </w:r>
      </w:hyperlink>
      <w:r>
        <w:rPr>
          <w:i/>
        </w:rPr>
        <w:t xml:space="preserve"> СГС "Основные средства")</w:t>
      </w:r>
    </w:p>
    <w:p w:rsidR="00195743" w:rsidRDefault="00195743">
      <w:pPr>
        <w:pStyle w:val="2"/>
      </w:pPr>
      <w:bookmarkStart w:id="39"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39"/>
    </w:p>
    <w:p w:rsidR="00195743" w:rsidRDefault="00195743">
      <w:r>
        <w:rPr>
          <w:i/>
        </w:rPr>
        <w:t xml:space="preserve">(Основание: </w:t>
      </w:r>
      <w:hyperlink r:id="rId401" w:history="1">
        <w:r>
          <w:rPr>
            <w:rStyle w:val="afc"/>
            <w:i/>
          </w:rPr>
          <w:t>п. 19</w:t>
        </w:r>
      </w:hyperlink>
      <w:r>
        <w:rPr>
          <w:i/>
        </w:rPr>
        <w:t xml:space="preserve"> СГС "Основные средства")</w:t>
      </w:r>
    </w:p>
    <w:p w:rsidR="00195743" w:rsidRDefault="00195743">
      <w:pPr>
        <w:pStyle w:val="2"/>
      </w:pPr>
      <w:bookmarkStart w:id="40"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195743" w:rsidRDefault="00195743">
      <w:r>
        <w:rPr>
          <w:i/>
        </w:rPr>
        <w:t xml:space="preserve">(Основание: </w:t>
      </w:r>
      <w:hyperlink r:id="rId402" w:history="1">
        <w:r>
          <w:rPr>
            <w:rStyle w:val="afc"/>
            <w:i/>
          </w:rPr>
          <w:t>п. 19</w:t>
        </w:r>
      </w:hyperlink>
      <w:r>
        <w:rPr>
          <w:i/>
        </w:rPr>
        <w:t xml:space="preserve"> СГС "Основные средства")</w:t>
      </w:r>
    </w:p>
    <w:p w:rsidR="00195743" w:rsidRDefault="00195743">
      <w:pPr>
        <w:pStyle w:val="2"/>
      </w:pPr>
      <w:bookmarkStart w:id="41"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1"/>
    </w:p>
    <w:p w:rsidR="00195743" w:rsidRDefault="00195743">
      <w:r>
        <w:rPr>
          <w:i/>
        </w:rPr>
        <w:t xml:space="preserve">(Основание: </w:t>
      </w:r>
      <w:hyperlink r:id="rId403" w:history="1">
        <w:r>
          <w:rPr>
            <w:rStyle w:val="afc"/>
            <w:i/>
          </w:rPr>
          <w:t>п. 41</w:t>
        </w:r>
      </w:hyperlink>
      <w:r>
        <w:rPr>
          <w:i/>
        </w:rPr>
        <w:t xml:space="preserve"> СГС "Основные средства")</w:t>
      </w:r>
    </w:p>
    <w:p w:rsidR="00195743" w:rsidRDefault="00195743">
      <w:pPr>
        <w:pStyle w:val="2"/>
      </w:pPr>
      <w:bookmarkStart w:id="42"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2"/>
    </w:p>
    <w:p w:rsidR="00195743" w:rsidRDefault="00195743">
      <w:r>
        <w:rPr>
          <w:i/>
        </w:rPr>
        <w:t xml:space="preserve">(Основание: </w:t>
      </w:r>
      <w:hyperlink r:id="rId404" w:history="1">
        <w:r>
          <w:rPr>
            <w:rStyle w:val="afc"/>
            <w:i/>
          </w:rPr>
          <w:t>п. 9</w:t>
        </w:r>
      </w:hyperlink>
      <w:r>
        <w:rPr>
          <w:i/>
        </w:rPr>
        <w:t xml:space="preserve"> СГС "Учетная политика")</w:t>
      </w:r>
    </w:p>
    <w:p w:rsidR="00195743" w:rsidRDefault="00195743">
      <w:pPr>
        <w:pStyle w:val="2"/>
      </w:pPr>
      <w:bookmarkStart w:id="43" w:name="_ref_321681"/>
      <w: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w:t>
      </w:r>
      <w:r w:rsidRPr="000D30E5">
        <w:t>явля</w:t>
      </w:r>
      <w:r w:rsidR="000D30E5" w:rsidRPr="000D30E5">
        <w:t>ю</w:t>
      </w:r>
      <w:r w:rsidRPr="000D30E5">
        <w:t xml:space="preserve">тся </w:t>
      </w:r>
      <w:r w:rsidR="000D30E5" w:rsidRPr="000D30E5">
        <w:t xml:space="preserve">Курманов </w:t>
      </w:r>
      <w:proofErr w:type="spellStart"/>
      <w:proofErr w:type="gramStart"/>
      <w:r w:rsidR="000D30E5" w:rsidRPr="000D30E5">
        <w:t>В.В.,Дубовик</w:t>
      </w:r>
      <w:proofErr w:type="spellEnd"/>
      <w:proofErr w:type="gramEnd"/>
      <w:r w:rsidR="000D30E5" w:rsidRPr="000D30E5">
        <w:t xml:space="preserve"> А.М., </w:t>
      </w:r>
      <w:proofErr w:type="spellStart"/>
      <w:r w:rsidR="000D30E5" w:rsidRPr="000D30E5">
        <w:t>Кеннунен</w:t>
      </w:r>
      <w:proofErr w:type="spellEnd"/>
      <w:r w:rsidR="000D30E5" w:rsidRPr="000D30E5">
        <w:t xml:space="preserve"> О.И.</w:t>
      </w:r>
      <w:bookmarkEnd w:id="43"/>
    </w:p>
    <w:p w:rsidR="00195743" w:rsidRDefault="00195743">
      <w:r>
        <w:rPr>
          <w:i/>
        </w:rPr>
        <w:t xml:space="preserve">(Основание: </w:t>
      </w:r>
      <w:hyperlink r:id="rId405" w:history="1">
        <w:r>
          <w:rPr>
            <w:rStyle w:val="afc"/>
            <w:i/>
          </w:rPr>
          <w:t>п. 9</w:t>
        </w:r>
      </w:hyperlink>
      <w:r>
        <w:rPr>
          <w:i/>
        </w:rPr>
        <w:t xml:space="preserve"> СГС "Учетная политика")</w:t>
      </w:r>
    </w:p>
    <w:p w:rsidR="00195743" w:rsidRDefault="00195743">
      <w:pPr>
        <w:pStyle w:val="2"/>
      </w:pPr>
      <w:bookmarkStart w:id="44" w:name="_ref_321682"/>
      <w:r>
        <w:t>Продажа объектов основных средств оформляется Актом о приеме-передаче объектов нефинансовых активов (</w:t>
      </w:r>
      <w:hyperlink r:id="rId406" w:history="1">
        <w:r>
          <w:rPr>
            <w:rStyle w:val="afc"/>
          </w:rPr>
          <w:t>ф. 0504101</w:t>
        </w:r>
      </w:hyperlink>
      <w:r>
        <w:t>).</w:t>
      </w:r>
      <w:bookmarkEnd w:id="44"/>
    </w:p>
    <w:p w:rsidR="00195743" w:rsidRDefault="00195743">
      <w:r>
        <w:rPr>
          <w:i/>
        </w:rPr>
        <w:t xml:space="preserve">(Основание: Методические </w:t>
      </w:r>
      <w:hyperlink r:id="rId407" w:history="1">
        <w:r>
          <w:rPr>
            <w:rStyle w:val="afc"/>
            <w:i/>
          </w:rPr>
          <w:t>указания</w:t>
        </w:r>
      </w:hyperlink>
      <w:r>
        <w:rPr>
          <w:i/>
        </w:rPr>
        <w:t xml:space="preserve"> № 52н)</w:t>
      </w:r>
    </w:p>
    <w:p w:rsidR="00195743" w:rsidRDefault="00195743">
      <w:pPr>
        <w:pStyle w:val="2"/>
      </w:pPr>
      <w:bookmarkStart w:id="45" w:name="_ref_321683"/>
      <w:r>
        <w:t>Безвозмездная передача объектов основных средств оформляется Актом о приеме-передаче объектов нефинансовых активов (</w:t>
      </w:r>
      <w:hyperlink r:id="rId408" w:history="1">
        <w:r>
          <w:rPr>
            <w:rStyle w:val="afc"/>
          </w:rPr>
          <w:t>ф. 0504101</w:t>
        </w:r>
      </w:hyperlink>
      <w:r>
        <w:t>).</w:t>
      </w:r>
      <w:bookmarkEnd w:id="45"/>
    </w:p>
    <w:p w:rsidR="00195743" w:rsidRDefault="00195743">
      <w:r>
        <w:rPr>
          <w:i/>
        </w:rPr>
        <w:t xml:space="preserve">(Основание: Методические </w:t>
      </w:r>
      <w:hyperlink r:id="rId409" w:history="1">
        <w:r>
          <w:rPr>
            <w:rStyle w:val="afc"/>
            <w:i/>
          </w:rPr>
          <w:t>указания</w:t>
        </w:r>
      </w:hyperlink>
      <w:r>
        <w:rPr>
          <w:i/>
        </w:rPr>
        <w:t xml:space="preserve"> № 52н)</w:t>
      </w:r>
    </w:p>
    <w:p w:rsidR="00195743" w:rsidRDefault="00195743">
      <w:pPr>
        <w:pStyle w:val="2"/>
      </w:pPr>
      <w:bookmarkStart w:id="46" w:name="_ref_321685"/>
      <w:r>
        <w:t>При приобретении основных средств оформляется Акт о приеме-передаче объектов нефинансовых активов (</w:t>
      </w:r>
      <w:hyperlink r:id="rId410" w:history="1">
        <w:r>
          <w:rPr>
            <w:rStyle w:val="afc"/>
          </w:rPr>
          <w:t>ф. 0504101</w:t>
        </w:r>
      </w:hyperlink>
      <w:r>
        <w:t>).</w:t>
      </w:r>
      <w:bookmarkEnd w:id="46"/>
    </w:p>
    <w:p w:rsidR="00195743" w:rsidRDefault="00195743">
      <w:r>
        <w:rPr>
          <w:i/>
        </w:rPr>
        <w:t xml:space="preserve">(Основание: Методические </w:t>
      </w:r>
      <w:hyperlink r:id="rId411" w:history="1">
        <w:r>
          <w:rPr>
            <w:rStyle w:val="afc"/>
            <w:i/>
          </w:rPr>
          <w:t>указания</w:t>
        </w:r>
      </w:hyperlink>
      <w:r>
        <w:rPr>
          <w:i/>
        </w:rPr>
        <w:t xml:space="preserve"> № 52н)</w:t>
      </w:r>
    </w:p>
    <w:p w:rsidR="00195743" w:rsidRDefault="00195743">
      <w:pPr>
        <w:pStyle w:val="2"/>
      </w:pPr>
      <w:bookmarkStart w:id="47"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412"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_ref_555211 \h \n \! </w:instrText>
      </w:r>
      <w:r>
        <w:fldChar w:fldCharType="separate"/>
      </w:r>
      <w:r>
        <w:t>2</w:t>
      </w:r>
      <w:r>
        <w:fldChar w:fldCharType="end"/>
      </w:r>
      <w:r>
        <w:t xml:space="preserve"> к настоящей Учетной политике.</w:t>
      </w:r>
      <w:bookmarkEnd w:id="47"/>
    </w:p>
    <w:p w:rsidR="00195743" w:rsidRDefault="00195743">
      <w:r>
        <w:rPr>
          <w:i/>
        </w:rPr>
        <w:t xml:space="preserve">(Основание: Методические </w:t>
      </w:r>
      <w:hyperlink r:id="rId413" w:history="1">
        <w:r>
          <w:rPr>
            <w:rStyle w:val="afc"/>
            <w:i/>
          </w:rPr>
          <w:t>указания</w:t>
        </w:r>
      </w:hyperlink>
      <w:r>
        <w:rPr>
          <w:i/>
        </w:rPr>
        <w:t xml:space="preserve"> № 52н, </w:t>
      </w:r>
      <w:hyperlink r:id="rId414" w:history="1">
        <w:r>
          <w:rPr>
            <w:rStyle w:val="afc"/>
            <w:i/>
          </w:rPr>
          <w:t>п. 9</w:t>
        </w:r>
      </w:hyperlink>
      <w:r>
        <w:rPr>
          <w:i/>
        </w:rPr>
        <w:t xml:space="preserve"> СГС "Учетная политика")</w:t>
      </w:r>
    </w:p>
    <w:p w:rsidR="00195743" w:rsidRDefault="00195743">
      <w:pPr>
        <w:pStyle w:val="1"/>
      </w:pPr>
      <w:bookmarkStart w:id="48" w:name="_ref_775263"/>
      <w:r>
        <w:lastRenderedPageBreak/>
        <w:t>Нематериальные активы</w:t>
      </w:r>
      <w:bookmarkEnd w:id="48"/>
    </w:p>
    <w:p w:rsidR="00195743" w:rsidRDefault="00195743">
      <w:pPr>
        <w:pStyle w:val="2"/>
      </w:pPr>
      <w:bookmarkStart w:id="49"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9"/>
    </w:p>
    <w:p w:rsidR="00195743" w:rsidRDefault="00195743">
      <w:r>
        <w:rPr>
          <w:i/>
        </w:rPr>
        <w:t xml:space="preserve">(Основание: </w:t>
      </w:r>
      <w:hyperlink r:id="rId415" w:history="1">
        <w:r>
          <w:rPr>
            <w:rStyle w:val="afc"/>
            <w:i/>
          </w:rPr>
          <w:t>п. 56</w:t>
        </w:r>
      </w:hyperlink>
      <w:r>
        <w:rPr>
          <w:i/>
        </w:rPr>
        <w:t xml:space="preserve"> Инструкции № 157н)</w:t>
      </w:r>
    </w:p>
    <w:p w:rsidR="00195743" w:rsidRDefault="00195743">
      <w:pPr>
        <w:pStyle w:val="2"/>
      </w:pPr>
      <w:bookmarkStart w:id="50" w:name="_ref_789755"/>
      <w:r>
        <w:t>Объект нефинансовых активов признается нематериальным активом при одновременном выполнении следующих условий:</w:t>
      </w:r>
      <w:bookmarkEnd w:id="50"/>
    </w:p>
    <w:p w:rsidR="00195743" w:rsidRDefault="00195743">
      <w:r>
        <w:t>- объект способен приносить экономические выгоды в будущем;</w:t>
      </w:r>
    </w:p>
    <w:p w:rsidR="00195743" w:rsidRDefault="00195743">
      <w:r>
        <w:t>- у объекта отсутствует материально-вещественная форма;</w:t>
      </w:r>
    </w:p>
    <w:p w:rsidR="00195743" w:rsidRDefault="00195743">
      <w:r>
        <w:t>- объект можно (выделить, отделить) от другого имущества;</w:t>
      </w:r>
    </w:p>
    <w:p w:rsidR="00195743" w:rsidRDefault="00195743">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95743" w:rsidRDefault="00195743">
      <w:r>
        <w:t>- не предполагается последующая перепродажа данного актива;</w:t>
      </w:r>
    </w:p>
    <w:p w:rsidR="00195743" w:rsidRDefault="00195743">
      <w:r>
        <w:t>- имеются надлежаще оформленные документы, подтверждающие существование актива;</w:t>
      </w:r>
    </w:p>
    <w:p w:rsidR="00195743" w:rsidRDefault="00195743">
      <w:r>
        <w:t>- имеются надлежаще оформленные документы, устанавливающие исключительное право на актив;</w:t>
      </w:r>
    </w:p>
    <w:p w:rsidR="00195743" w:rsidRDefault="00195743">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95743" w:rsidRDefault="00195743">
      <w:r>
        <w:rPr>
          <w:i/>
        </w:rPr>
        <w:t xml:space="preserve">(Основание: </w:t>
      </w:r>
      <w:hyperlink r:id="rId416" w:history="1">
        <w:r>
          <w:rPr>
            <w:rStyle w:val="afc"/>
            <w:i/>
          </w:rPr>
          <w:t>п. 56</w:t>
        </w:r>
      </w:hyperlink>
      <w:r>
        <w:rPr>
          <w:i/>
        </w:rPr>
        <w:t xml:space="preserve"> Инструкции № 157н)</w:t>
      </w:r>
    </w:p>
    <w:p w:rsidR="00195743" w:rsidRDefault="00195743">
      <w:pPr>
        <w:pStyle w:val="2"/>
      </w:pPr>
      <w:bookmarkStart w:id="51"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1"/>
    </w:p>
    <w:p w:rsidR="00195743" w:rsidRDefault="00195743">
      <w:r>
        <w:rPr>
          <w:i/>
        </w:rPr>
        <w:t xml:space="preserve">(Основание: </w:t>
      </w:r>
      <w:hyperlink r:id="rId417" w:history="1">
        <w:r>
          <w:rPr>
            <w:rStyle w:val="afc"/>
            <w:i/>
          </w:rPr>
          <w:t>п. 60</w:t>
        </w:r>
      </w:hyperlink>
      <w:r>
        <w:rPr>
          <w:i/>
        </w:rPr>
        <w:t xml:space="preserve"> Инструкции № 157н)</w:t>
      </w:r>
    </w:p>
    <w:p w:rsidR="00195743" w:rsidRDefault="00195743">
      <w:pPr>
        <w:pStyle w:val="2"/>
      </w:pPr>
      <w:bookmarkStart w:id="52"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2"/>
    </w:p>
    <w:p w:rsidR="00195743" w:rsidRDefault="00195743">
      <w:r>
        <w:t>Если срок охраны конфиденциальности не установлен, в учете возникает</w:t>
      </w:r>
    </w:p>
    <w:p w:rsidR="00195743" w:rsidRDefault="00195743">
      <w:r>
        <w:t xml:space="preserve">объект </w:t>
      </w:r>
      <w:hyperlink r:id="rId418" w:history="1">
        <w:r>
          <w:rPr>
            <w:rStyle w:val="afc"/>
          </w:rPr>
          <w:t>НМА с неопределенным сроком полезного использования</w:t>
        </w:r>
      </w:hyperlink>
      <w:r>
        <w:t>.</w:t>
      </w:r>
    </w:p>
    <w:p w:rsidR="00195743" w:rsidRDefault="00195743">
      <w:r>
        <w:rPr>
          <w:i/>
        </w:rPr>
        <w:t xml:space="preserve">(Основание: </w:t>
      </w:r>
      <w:hyperlink r:id="rId419" w:history="1">
        <w:r>
          <w:rPr>
            <w:rStyle w:val="afc"/>
            <w:i/>
          </w:rPr>
          <w:t>п. 1 ст. 1465</w:t>
        </w:r>
      </w:hyperlink>
      <w:r>
        <w:rPr>
          <w:i/>
        </w:rPr>
        <w:t xml:space="preserve">, </w:t>
      </w:r>
      <w:hyperlink r:id="rId420" w:history="1">
        <w:r>
          <w:rPr>
            <w:rStyle w:val="afc"/>
            <w:i/>
          </w:rPr>
          <w:t>ст. 1467</w:t>
        </w:r>
      </w:hyperlink>
      <w:r>
        <w:rPr>
          <w:i/>
        </w:rPr>
        <w:t xml:space="preserve"> ГК РФ)</w:t>
      </w:r>
    </w:p>
    <w:p w:rsidR="00195743" w:rsidRDefault="00195743">
      <w:pPr>
        <w:pStyle w:val="2"/>
      </w:pPr>
      <w:bookmarkStart w:id="53"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3"/>
    </w:p>
    <w:p w:rsidR="00195743" w:rsidRDefault="00195743">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w:t>
      </w:r>
      <w:proofErr w:type="gramStart"/>
      <w:r>
        <w:t xml:space="preserve">составляет </w:t>
      </w:r>
      <w:r>
        <w:rPr>
          <w:u w:val="single"/>
        </w:rPr>
        <w:t> </w:t>
      </w:r>
      <w:r w:rsidR="00072830">
        <w:rPr>
          <w:u w:val="single"/>
        </w:rPr>
        <w:t>20</w:t>
      </w:r>
      <w:proofErr w:type="gramEnd"/>
      <w:r>
        <w:rPr>
          <w:u w:val="single"/>
        </w:rPr>
        <w:t>   </w:t>
      </w:r>
      <w:r>
        <w:t>% или более от продолжительности текущего периода.</w:t>
      </w:r>
    </w:p>
    <w:p w:rsidR="00195743" w:rsidRDefault="00195743">
      <w:r>
        <w:t>Срок полезного использования таких объектов НМА подлежит уточнению.</w:t>
      </w:r>
    </w:p>
    <w:p w:rsidR="00195743" w:rsidRDefault="00195743">
      <w:r>
        <w:rPr>
          <w:i/>
        </w:rPr>
        <w:t xml:space="preserve">(Основание: </w:t>
      </w:r>
      <w:hyperlink r:id="rId421" w:history="1">
        <w:r>
          <w:rPr>
            <w:rStyle w:val="afc"/>
            <w:i/>
          </w:rPr>
          <w:t>п. 61</w:t>
        </w:r>
      </w:hyperlink>
      <w:r>
        <w:rPr>
          <w:i/>
        </w:rPr>
        <w:t xml:space="preserve"> Инструкции № 157н)</w:t>
      </w:r>
    </w:p>
    <w:p w:rsidR="00195743" w:rsidRDefault="00195743">
      <w:pPr>
        <w:pStyle w:val="1"/>
      </w:pPr>
      <w:bookmarkStart w:id="54" w:name="_ref_15995"/>
      <w:r>
        <w:lastRenderedPageBreak/>
        <w:t>Материальные запасы</w:t>
      </w:r>
      <w:bookmarkEnd w:id="54"/>
    </w:p>
    <w:p w:rsidR="00195743" w:rsidRDefault="00195743">
      <w:pPr>
        <w:pStyle w:val="2"/>
      </w:pPr>
      <w:bookmarkStart w:id="55" w:name="_ref_328591"/>
      <w:r>
        <w:t>Единицей бухгалтерского учета материальных запасов является однородная группа.</w:t>
      </w:r>
      <w:bookmarkEnd w:id="55"/>
    </w:p>
    <w:p w:rsidR="00195743" w:rsidRDefault="00195743">
      <w:r>
        <w:rPr>
          <w:i/>
        </w:rPr>
        <w:t xml:space="preserve">(Основание: </w:t>
      </w:r>
      <w:hyperlink r:id="rId422" w:history="1">
        <w:r>
          <w:rPr>
            <w:rStyle w:val="afc"/>
            <w:i/>
          </w:rPr>
          <w:t>п. 101</w:t>
        </w:r>
      </w:hyperlink>
      <w:r>
        <w:rPr>
          <w:i/>
        </w:rPr>
        <w:t xml:space="preserve"> Инструкции № 157н)</w:t>
      </w:r>
    </w:p>
    <w:p w:rsidR="00195743" w:rsidRDefault="00195743">
      <w:pPr>
        <w:pStyle w:val="2"/>
      </w:pPr>
      <w:bookmarkStart w:id="56"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6"/>
    </w:p>
    <w:p w:rsidR="00195743" w:rsidRDefault="00195743">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95743" w:rsidRDefault="00195743">
      <w:r>
        <w:rPr>
          <w:i/>
        </w:rPr>
        <w:t xml:space="preserve">(Основание: </w:t>
      </w:r>
      <w:hyperlink r:id="rId423" w:history="1">
        <w:r>
          <w:rPr>
            <w:rStyle w:val="afc"/>
            <w:i/>
          </w:rPr>
          <w:t>п. п. 6</w:t>
        </w:r>
      </w:hyperlink>
      <w:r>
        <w:rPr>
          <w:i/>
        </w:rPr>
        <w:t xml:space="preserve">, </w:t>
      </w:r>
      <w:hyperlink r:id="rId424" w:history="1">
        <w:r>
          <w:rPr>
            <w:rStyle w:val="afc"/>
            <w:i/>
          </w:rPr>
          <w:t>100</w:t>
        </w:r>
      </w:hyperlink>
      <w:r>
        <w:rPr>
          <w:i/>
        </w:rPr>
        <w:t xml:space="preserve">, </w:t>
      </w:r>
      <w:hyperlink r:id="rId425" w:history="1">
        <w:r>
          <w:rPr>
            <w:rStyle w:val="afc"/>
            <w:i/>
          </w:rPr>
          <w:t>102</w:t>
        </w:r>
      </w:hyperlink>
      <w:r>
        <w:rPr>
          <w:i/>
        </w:rPr>
        <w:t xml:space="preserve"> Инструкции № 157н, </w:t>
      </w:r>
      <w:hyperlink r:id="rId426" w:history="1">
        <w:r>
          <w:rPr>
            <w:rStyle w:val="afc"/>
            <w:i/>
          </w:rPr>
          <w:t>п. 9</w:t>
        </w:r>
      </w:hyperlink>
      <w:r>
        <w:rPr>
          <w:i/>
        </w:rPr>
        <w:t xml:space="preserve"> СГС "Учетная политика")</w:t>
      </w:r>
    </w:p>
    <w:p w:rsidR="00195743" w:rsidRDefault="00195743">
      <w:pPr>
        <w:pStyle w:val="2"/>
      </w:pPr>
      <w:bookmarkStart w:id="57"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7"/>
    </w:p>
    <w:p w:rsidR="00195743" w:rsidRDefault="00195743">
      <w:r>
        <w:rPr>
          <w:i/>
        </w:rPr>
        <w:t xml:space="preserve">(Основание: </w:t>
      </w:r>
      <w:hyperlink r:id="rId427" w:history="1">
        <w:r>
          <w:rPr>
            <w:rStyle w:val="afc"/>
            <w:i/>
          </w:rPr>
          <w:t>п. п. 52</w:t>
        </w:r>
      </w:hyperlink>
      <w:r>
        <w:rPr>
          <w:i/>
        </w:rPr>
        <w:t xml:space="preserve">, </w:t>
      </w:r>
      <w:hyperlink r:id="rId428" w:history="1">
        <w:r>
          <w:rPr>
            <w:rStyle w:val="afc"/>
            <w:i/>
          </w:rPr>
          <w:t>54</w:t>
        </w:r>
      </w:hyperlink>
      <w:r>
        <w:rPr>
          <w:i/>
        </w:rPr>
        <w:t xml:space="preserve"> СГС "Концептуальные основы", </w:t>
      </w:r>
      <w:hyperlink r:id="rId429" w:history="1">
        <w:r>
          <w:rPr>
            <w:rStyle w:val="afc"/>
            <w:i/>
          </w:rPr>
          <w:t>п. 106</w:t>
        </w:r>
      </w:hyperlink>
      <w:r>
        <w:rPr>
          <w:i/>
        </w:rPr>
        <w:t xml:space="preserve"> Инструкции № 157н)</w:t>
      </w:r>
    </w:p>
    <w:p w:rsidR="00195743" w:rsidRDefault="00195743">
      <w:pPr>
        <w:pStyle w:val="2"/>
      </w:pPr>
      <w:bookmarkStart w:id="58" w:name="_ref_335293"/>
      <w:r>
        <w:t>Выбытие материальных запасов признается по средней фактической стоимости запасов.</w:t>
      </w:r>
      <w:bookmarkEnd w:id="58"/>
    </w:p>
    <w:p w:rsidR="00195743" w:rsidRDefault="00195743">
      <w:r>
        <w:rPr>
          <w:i/>
        </w:rPr>
        <w:t xml:space="preserve">(Основание: </w:t>
      </w:r>
      <w:hyperlink r:id="rId430" w:history="1">
        <w:r>
          <w:rPr>
            <w:rStyle w:val="afc"/>
            <w:i/>
          </w:rPr>
          <w:t>п. 46</w:t>
        </w:r>
      </w:hyperlink>
      <w:r>
        <w:rPr>
          <w:i/>
        </w:rPr>
        <w:t xml:space="preserve"> СГС "Концептуальные основы", </w:t>
      </w:r>
      <w:hyperlink r:id="rId431" w:history="1">
        <w:r>
          <w:rPr>
            <w:rStyle w:val="afc"/>
            <w:i/>
          </w:rPr>
          <w:t>п. 108</w:t>
        </w:r>
      </w:hyperlink>
      <w:r>
        <w:rPr>
          <w:i/>
        </w:rPr>
        <w:t xml:space="preserve"> Инструкции № 157н)</w:t>
      </w:r>
    </w:p>
    <w:p w:rsidR="00195743" w:rsidRDefault="00195743">
      <w:pPr>
        <w:pStyle w:val="2"/>
      </w:pPr>
      <w:bookmarkStart w:id="59"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432" w:history="1">
        <w:r>
          <w:rPr>
            <w:rStyle w:val="afc"/>
          </w:rPr>
          <w:t>ф. 0504205</w:t>
        </w:r>
      </w:hyperlink>
      <w:r>
        <w:t>).</w:t>
      </w:r>
      <w:bookmarkEnd w:id="59"/>
    </w:p>
    <w:p w:rsidR="00195743" w:rsidRDefault="00195743">
      <w:r>
        <w:rPr>
          <w:i/>
        </w:rPr>
        <w:t xml:space="preserve">(Основание: </w:t>
      </w:r>
      <w:hyperlink r:id="rId433" w:history="1">
        <w:r>
          <w:rPr>
            <w:rStyle w:val="afc"/>
            <w:i/>
          </w:rPr>
          <w:t>п. 116</w:t>
        </w:r>
      </w:hyperlink>
      <w:r>
        <w:rPr>
          <w:i/>
        </w:rPr>
        <w:t xml:space="preserve"> Инструкции № 157н)</w:t>
      </w:r>
    </w:p>
    <w:p w:rsidR="00195743" w:rsidRDefault="00195743">
      <w:pPr>
        <w:pStyle w:val="2"/>
      </w:pPr>
      <w:bookmarkStart w:id="60" w:name="_ref_335298"/>
      <w:r>
        <w:t>Выдача запасных частей и хозяйственных материалов (</w:t>
      </w:r>
      <w:r w:rsidR="00072830">
        <w:t xml:space="preserve">канцелярских предметов,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434" w:history="1">
        <w:r>
          <w:rPr>
            <w:rStyle w:val="afc"/>
          </w:rPr>
          <w:t>ф. 0504210</w:t>
        </w:r>
      </w:hyperlink>
      <w:r>
        <w:t>), которая является основанием для их списания.</w:t>
      </w:r>
      <w:bookmarkEnd w:id="60"/>
    </w:p>
    <w:p w:rsidR="00195743" w:rsidRDefault="00195743">
      <w:r>
        <w:rPr>
          <w:i/>
        </w:rPr>
        <w:t xml:space="preserve">(Основание: </w:t>
      </w:r>
      <w:hyperlink r:id="rId435" w:history="1">
        <w:r>
          <w:rPr>
            <w:rStyle w:val="afc"/>
            <w:i/>
          </w:rPr>
          <w:t>п. 9</w:t>
        </w:r>
      </w:hyperlink>
      <w:r>
        <w:rPr>
          <w:i/>
        </w:rPr>
        <w:t xml:space="preserve"> СГС "Учетная политика")</w:t>
      </w:r>
    </w:p>
    <w:p w:rsidR="00195743" w:rsidRDefault="00195743">
      <w:pPr>
        <w:pStyle w:val="1"/>
      </w:pPr>
      <w:bookmarkStart w:id="61" w:name="_ref_16069"/>
      <w:r>
        <w:t>Себестоимость</w:t>
      </w:r>
      <w:bookmarkEnd w:id="61"/>
    </w:p>
    <w:p w:rsidR="00195743" w:rsidRDefault="00195743">
      <w:r>
        <w:rPr>
          <w:b/>
        </w:rPr>
        <w:t>Общие положения</w:t>
      </w:r>
    </w:p>
    <w:p w:rsidR="00195743" w:rsidRDefault="00195743">
      <w:pPr>
        <w:pStyle w:val="2"/>
      </w:pPr>
      <w:bookmarkStart w:id="62" w:name="_ref_357328"/>
      <w:r>
        <w:t>Себестоимость оказанных услуг определяется отдельно для каждого вида услуг и состоит из прямых и общехозяйственных расходов.</w:t>
      </w:r>
      <w:bookmarkEnd w:id="62"/>
    </w:p>
    <w:p w:rsidR="00195743" w:rsidRDefault="00195743">
      <w:r>
        <w:rPr>
          <w:i/>
        </w:rPr>
        <w:t xml:space="preserve">(Основание: </w:t>
      </w:r>
      <w:hyperlink r:id="rId436" w:history="1">
        <w:r>
          <w:rPr>
            <w:rStyle w:val="afc"/>
            <w:i/>
          </w:rPr>
          <w:t>п. п. 134</w:t>
        </w:r>
      </w:hyperlink>
      <w:r>
        <w:rPr>
          <w:i/>
        </w:rPr>
        <w:t xml:space="preserve">, </w:t>
      </w:r>
      <w:hyperlink r:id="rId437" w:history="1">
        <w:r>
          <w:rPr>
            <w:rStyle w:val="afc"/>
            <w:i/>
          </w:rPr>
          <w:t>135</w:t>
        </w:r>
      </w:hyperlink>
      <w:r>
        <w:rPr>
          <w:i/>
        </w:rPr>
        <w:t xml:space="preserve"> Инструкции № 157н)</w:t>
      </w:r>
    </w:p>
    <w:p w:rsidR="00195743" w:rsidRDefault="00195743">
      <w:pPr>
        <w:pStyle w:val="2"/>
      </w:pPr>
      <w:bookmarkStart w:id="63" w:name="_ref_364348"/>
      <w:r>
        <w:t>Прямыми расходами признаются расходы, которые осуществлены непосредственно для оказания конкретного вида услуг.</w:t>
      </w:r>
      <w:bookmarkEnd w:id="63"/>
    </w:p>
    <w:p w:rsidR="00195743" w:rsidRDefault="00195743">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195743" w:rsidRDefault="00195743">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195743" w:rsidRDefault="00195743">
      <w:r>
        <w:rPr>
          <w:b/>
        </w:rPr>
        <w:t>Оказание услуг</w:t>
      </w:r>
    </w:p>
    <w:p w:rsidR="00195743" w:rsidRDefault="00195743">
      <w:pPr>
        <w:pStyle w:val="2"/>
      </w:pPr>
      <w:bookmarkStart w:id="64" w:name="_ref_364349"/>
      <w:r>
        <w:t>В составе прямых расходов отражаются:</w:t>
      </w:r>
      <w:bookmarkEnd w:id="64"/>
    </w:p>
    <w:p w:rsidR="00195743" w:rsidRDefault="00195743">
      <w:pPr>
        <w:pStyle w:val="ab"/>
        <w:numPr>
          <w:ilvl w:val="0"/>
          <w:numId w:val="6"/>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195743" w:rsidRDefault="00195743">
      <w:pPr>
        <w:pStyle w:val="ab"/>
        <w:numPr>
          <w:ilvl w:val="0"/>
          <w:numId w:val="6"/>
        </w:numPr>
        <w:spacing w:after="0"/>
        <w:ind w:left="482"/>
        <w:jc w:val="both"/>
      </w:pPr>
      <w:r>
        <w:t>расходы на приобретение материальных запасов, потребляемых в процессе оказания услуг;</w:t>
      </w:r>
    </w:p>
    <w:p w:rsidR="00195743" w:rsidRDefault="00195743">
      <w:pPr>
        <w:pStyle w:val="ab"/>
        <w:numPr>
          <w:ilvl w:val="0"/>
          <w:numId w:val="6"/>
        </w:numPr>
        <w:spacing w:after="0"/>
        <w:ind w:left="482"/>
        <w:jc w:val="both"/>
      </w:pPr>
      <w:r>
        <w:lastRenderedPageBreak/>
        <w:t>расходы на приобретение основных средств стоимостью до 10 000 руб. включительно, используемых непосредственно для оказания услуг;</w:t>
      </w:r>
    </w:p>
    <w:p w:rsidR="00195743" w:rsidRDefault="00195743">
      <w:pPr>
        <w:pStyle w:val="ab"/>
        <w:numPr>
          <w:ilvl w:val="0"/>
          <w:numId w:val="6"/>
        </w:numPr>
        <w:spacing w:after="0"/>
        <w:ind w:left="482"/>
        <w:jc w:val="both"/>
      </w:pPr>
      <w:r>
        <w:t>амортизация основных средств, непосредственно используемых для оказания услуг;</w:t>
      </w:r>
    </w:p>
    <w:p w:rsidR="00195743" w:rsidRDefault="00195743">
      <w:pPr>
        <w:pStyle w:val="ab"/>
        <w:numPr>
          <w:ilvl w:val="0"/>
          <w:numId w:val="6"/>
        </w:numPr>
        <w:spacing w:after="0"/>
        <w:ind w:left="482"/>
        <w:jc w:val="both"/>
      </w:pPr>
      <w:r>
        <w:t>другие расходы, непосредственно связанные с оказанием услуг.</w:t>
      </w:r>
    </w:p>
    <w:p w:rsidR="00195743" w:rsidRDefault="00195743">
      <w:r>
        <w:rPr>
          <w:b/>
        </w:rPr>
        <w:t>Общехозяйственные расходы</w:t>
      </w:r>
    </w:p>
    <w:p w:rsidR="00195743" w:rsidRDefault="00195743">
      <w:pPr>
        <w:pStyle w:val="2"/>
      </w:pPr>
      <w:bookmarkStart w:id="65" w:name="_ref_364363"/>
      <w:r>
        <w:t>В составе общехозяйственных расходов, не распределяемых на себестоимость, отражаются:</w:t>
      </w:r>
      <w:bookmarkEnd w:id="65"/>
    </w:p>
    <w:p w:rsidR="00195743" w:rsidRDefault="00195743">
      <w:pPr>
        <w:pStyle w:val="ab"/>
        <w:numPr>
          <w:ilvl w:val="0"/>
          <w:numId w:val="9"/>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195743" w:rsidRDefault="00195743">
      <w:pPr>
        <w:pStyle w:val="ab"/>
        <w:numPr>
          <w:ilvl w:val="0"/>
          <w:numId w:val="9"/>
        </w:numPr>
        <w:spacing w:after="0"/>
        <w:ind w:left="482"/>
        <w:jc w:val="both"/>
      </w:pPr>
      <w:r>
        <w:t>расходы на амортизацию основных средств, которые не задействованы в оказании услуг;</w:t>
      </w:r>
    </w:p>
    <w:p w:rsidR="00195743" w:rsidRDefault="00195743">
      <w:pPr>
        <w:pStyle w:val="ab"/>
        <w:numPr>
          <w:ilvl w:val="0"/>
          <w:numId w:val="9"/>
        </w:numPr>
        <w:spacing w:after="0"/>
        <w:ind w:left="482"/>
        <w:jc w:val="both"/>
      </w:pPr>
      <w:r>
        <w:t>расходы на содержание и ремонт имущества, не используемого в оказании услуг;</w:t>
      </w:r>
    </w:p>
    <w:p w:rsidR="00072830" w:rsidRDefault="00195743" w:rsidP="00072830">
      <w:pPr>
        <w:pStyle w:val="ab"/>
        <w:numPr>
          <w:ilvl w:val="0"/>
          <w:numId w:val="8"/>
        </w:numPr>
        <w:spacing w:after="0"/>
        <w:ind w:left="482"/>
        <w:jc w:val="both"/>
      </w:pPr>
      <w:r>
        <w:t>прочие расходы на общехозяйственные нужды.</w:t>
      </w:r>
      <w:r w:rsidR="00072830" w:rsidRPr="00072830">
        <w:t xml:space="preserve"> </w:t>
      </w:r>
      <w:r w:rsidR="00072830">
        <w:t>расходы на оплату коммунальных услуг;</w:t>
      </w:r>
    </w:p>
    <w:p w:rsidR="00072830" w:rsidRDefault="00072830" w:rsidP="00072830">
      <w:pPr>
        <w:pStyle w:val="ab"/>
        <w:numPr>
          <w:ilvl w:val="0"/>
          <w:numId w:val="8"/>
        </w:numPr>
        <w:spacing w:after="0"/>
        <w:ind w:left="482"/>
        <w:jc w:val="both"/>
      </w:pPr>
      <w:r>
        <w:t>расходы на оплату услуг связи;</w:t>
      </w:r>
    </w:p>
    <w:p w:rsidR="00072830" w:rsidRDefault="00072830" w:rsidP="00072830">
      <w:pPr>
        <w:pStyle w:val="ab"/>
        <w:numPr>
          <w:ilvl w:val="0"/>
          <w:numId w:val="8"/>
        </w:numPr>
        <w:spacing w:after="0"/>
        <w:ind w:left="482"/>
        <w:jc w:val="both"/>
      </w:pPr>
      <w:r>
        <w:t>расходы на оплату транспортных услуг;</w:t>
      </w:r>
    </w:p>
    <w:p w:rsidR="00072830" w:rsidRDefault="00072830" w:rsidP="00072830">
      <w:pPr>
        <w:pStyle w:val="ab"/>
        <w:numPr>
          <w:ilvl w:val="0"/>
          <w:numId w:val="8"/>
        </w:numPr>
        <w:spacing w:after="0"/>
        <w:ind w:left="482"/>
        <w:jc w:val="both"/>
      </w:pPr>
      <w:r>
        <w:t>расходы на приобретение материальных запасов, израсходованных на общехозяйственные нужды;</w:t>
      </w:r>
    </w:p>
    <w:p w:rsidR="00072830" w:rsidRDefault="00072830" w:rsidP="00072830">
      <w:pPr>
        <w:pStyle w:val="ab"/>
        <w:numPr>
          <w:ilvl w:val="0"/>
          <w:numId w:val="8"/>
        </w:numPr>
        <w:spacing w:after="0"/>
        <w:ind w:left="482"/>
        <w:jc w:val="both"/>
      </w:pPr>
      <w:r>
        <w:t>расходы на охрану.</w:t>
      </w:r>
    </w:p>
    <w:p w:rsidR="00195743" w:rsidRDefault="00195743">
      <w:r>
        <w:rPr>
          <w:b/>
        </w:rPr>
        <w:t>Распределение расходов на себестоимость (финансовый результат)</w:t>
      </w:r>
    </w:p>
    <w:p w:rsidR="00195743" w:rsidRDefault="00195743">
      <w:pPr>
        <w:pStyle w:val="2"/>
      </w:pPr>
      <w:bookmarkStart w:id="66" w:name="_ref_364364"/>
      <w:r>
        <w:t>Прямые затраты относятся на себестоимость способом прямого расчета (фактических затрат).</w:t>
      </w:r>
      <w:bookmarkEnd w:id="66"/>
    </w:p>
    <w:p w:rsidR="00195743" w:rsidRDefault="00195743">
      <w:r>
        <w:rPr>
          <w:i/>
        </w:rPr>
        <w:t xml:space="preserve">(Основание: </w:t>
      </w:r>
      <w:hyperlink r:id="rId438" w:history="1">
        <w:r>
          <w:rPr>
            <w:rStyle w:val="afc"/>
            <w:i/>
          </w:rPr>
          <w:t>п. 134</w:t>
        </w:r>
      </w:hyperlink>
      <w:r>
        <w:rPr>
          <w:i/>
        </w:rPr>
        <w:t xml:space="preserve"> Инструкции № 157н)</w:t>
      </w:r>
    </w:p>
    <w:p w:rsidR="00072830" w:rsidRDefault="00195743" w:rsidP="00072830">
      <w:pPr>
        <w:pStyle w:val="ab"/>
        <w:numPr>
          <w:ilvl w:val="0"/>
          <w:numId w:val="9"/>
        </w:numPr>
        <w:spacing w:after="0"/>
        <w:ind w:left="482"/>
        <w:jc w:val="both"/>
      </w:pPr>
      <w:bookmarkStart w:id="67" w:name="_ref_364366"/>
      <w:r>
        <w:t xml:space="preserve">Прямые </w:t>
      </w:r>
      <w:proofErr w:type="gramStart"/>
      <w:r>
        <w:t xml:space="preserve">расходы </w:t>
      </w:r>
      <w:r>
        <w:rPr>
          <w:u w:val="single"/>
        </w:rPr>
        <w:t> </w:t>
      </w:r>
      <w:r w:rsidR="00072830">
        <w:rPr>
          <w:u w:val="single"/>
        </w:rPr>
        <w:t>на</w:t>
      </w:r>
      <w:proofErr w:type="gramEnd"/>
      <w:r w:rsidR="00072830">
        <w:rPr>
          <w:u w:val="single"/>
        </w:rPr>
        <w:t xml:space="preserve"> </w:t>
      </w:r>
      <w:r>
        <w:rPr>
          <w:u w:val="single"/>
        </w:rPr>
        <w:t xml:space="preserve"> </w:t>
      </w:r>
      <w:r w:rsidR="00072830">
        <w:t>оплату труда и начисления на выплаты по оплате труда работников,  принимающих участия в оказании услуг и списываются ежемесячно ;</w:t>
      </w:r>
    </w:p>
    <w:p w:rsidR="00072830" w:rsidRDefault="00072830" w:rsidP="00072830">
      <w:pPr>
        <w:pStyle w:val="ab"/>
        <w:numPr>
          <w:ilvl w:val="0"/>
          <w:numId w:val="6"/>
        </w:numPr>
        <w:spacing w:after="0"/>
        <w:ind w:left="482"/>
        <w:jc w:val="both"/>
      </w:pPr>
      <w:r>
        <w:t>расходы на приобретение материальных запасов, потребляемых в процессе оказания услуг;</w:t>
      </w:r>
    </w:p>
    <w:p w:rsidR="00072830" w:rsidRDefault="00072830" w:rsidP="00072830">
      <w:pPr>
        <w:pStyle w:val="ab"/>
        <w:numPr>
          <w:ilvl w:val="0"/>
          <w:numId w:val="6"/>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072830" w:rsidRDefault="00072830" w:rsidP="00072830">
      <w:pPr>
        <w:pStyle w:val="ab"/>
        <w:numPr>
          <w:ilvl w:val="0"/>
          <w:numId w:val="6"/>
        </w:numPr>
        <w:spacing w:after="0"/>
        <w:ind w:left="482"/>
        <w:jc w:val="both"/>
      </w:pPr>
      <w:r>
        <w:t>амортизация основных средств, непосредственно используемых для оказания услуг;</w:t>
      </w:r>
    </w:p>
    <w:p w:rsidR="00195743" w:rsidRDefault="00072830" w:rsidP="00072830">
      <w:pPr>
        <w:pStyle w:val="ab"/>
        <w:spacing w:after="0"/>
        <w:ind w:left="482" w:firstLine="0"/>
        <w:jc w:val="both"/>
      </w:pPr>
      <w:r>
        <w:t>другие расходы, непосредственно связанные с оказанием услуг и</w:t>
      </w:r>
      <w:r w:rsidR="00195743">
        <w:t xml:space="preserve"> относятся на себестоимость соответствующего вида услуг на основании </w:t>
      </w:r>
      <w:r>
        <w:t>бухгал</w:t>
      </w:r>
      <w:r w:rsidR="00195743">
        <w:t>т</w:t>
      </w:r>
      <w:r>
        <w:t>ерской справки</w:t>
      </w:r>
      <w:bookmarkEnd w:id="67"/>
    </w:p>
    <w:p w:rsidR="00195743" w:rsidRDefault="00195743">
      <w:r>
        <w:rPr>
          <w:i/>
        </w:rPr>
        <w:t xml:space="preserve">(Основание: </w:t>
      </w:r>
      <w:hyperlink r:id="rId439" w:history="1">
        <w:r>
          <w:rPr>
            <w:rStyle w:val="afc"/>
            <w:i/>
          </w:rPr>
          <w:t>п. 134</w:t>
        </w:r>
      </w:hyperlink>
      <w:r>
        <w:rPr>
          <w:i/>
        </w:rPr>
        <w:t xml:space="preserve"> Инструкции № 157н)</w:t>
      </w:r>
    </w:p>
    <w:p w:rsidR="00195743" w:rsidRPr="00195743" w:rsidRDefault="00195743" w:rsidP="00195743">
      <w:pPr>
        <w:pStyle w:val="2"/>
      </w:pPr>
      <w:bookmarkStart w:id="68" w:name="_ref_364368"/>
      <w:r>
        <w:t xml:space="preserve">Общехозяйственные расходы относятся на себестоимость соответствующего вида услуг по окончании месяца </w:t>
      </w:r>
      <w:bookmarkEnd w:id="68"/>
      <w:r>
        <w:t xml:space="preserve">и </w:t>
      </w:r>
      <w:r w:rsidRPr="00195743">
        <w:t>относятся на увеличение расходов текущего финансового года.</w:t>
      </w:r>
    </w:p>
    <w:p w:rsidR="00195743" w:rsidRDefault="00195743">
      <w:r>
        <w:rPr>
          <w:i/>
        </w:rPr>
        <w:t xml:space="preserve"> (Основание: </w:t>
      </w:r>
      <w:hyperlink r:id="rId440" w:history="1">
        <w:r>
          <w:rPr>
            <w:rStyle w:val="afc"/>
            <w:i/>
          </w:rPr>
          <w:t>п. 135</w:t>
        </w:r>
      </w:hyperlink>
      <w:r>
        <w:rPr>
          <w:i/>
        </w:rPr>
        <w:t xml:space="preserve"> Инструкции № 157н)</w:t>
      </w:r>
    </w:p>
    <w:p w:rsidR="00195743" w:rsidRPr="000D7859" w:rsidRDefault="00195743">
      <w:pPr>
        <w:pStyle w:val="1"/>
      </w:pPr>
      <w:bookmarkStart w:id="69" w:name="_ref_16106"/>
      <w:r w:rsidRPr="000D7859">
        <w:t>Денежные средства, денежные эквиваленты и денежные документы</w:t>
      </w:r>
      <w:bookmarkEnd w:id="69"/>
    </w:p>
    <w:p w:rsidR="00195743" w:rsidRDefault="00195743">
      <w:pPr>
        <w:pStyle w:val="2"/>
      </w:pPr>
      <w:bookmarkStart w:id="70" w:name="_ref_371472"/>
      <w:r>
        <w:t xml:space="preserve">Учет денежных средств осуществляется в соответствии с требованиями, установленными </w:t>
      </w:r>
      <w:hyperlink r:id="rId441" w:history="1">
        <w:r>
          <w:rPr>
            <w:rStyle w:val="afc"/>
          </w:rPr>
          <w:t>Порядком</w:t>
        </w:r>
      </w:hyperlink>
      <w:r>
        <w:t xml:space="preserve"> ведения кассовых операций.</w:t>
      </w:r>
      <w:bookmarkEnd w:id="70"/>
    </w:p>
    <w:p w:rsidR="00195743" w:rsidRDefault="00195743">
      <w:r>
        <w:rPr>
          <w:i/>
        </w:rPr>
        <w:t xml:space="preserve">(Основание: </w:t>
      </w:r>
      <w:hyperlink r:id="rId442" w:history="1">
        <w:r>
          <w:rPr>
            <w:rStyle w:val="afc"/>
            <w:i/>
          </w:rPr>
          <w:t>Указание</w:t>
        </w:r>
      </w:hyperlink>
      <w:r>
        <w:rPr>
          <w:i/>
        </w:rPr>
        <w:t xml:space="preserve"> № 3210-У)</w:t>
      </w:r>
    </w:p>
    <w:p w:rsidR="00195743" w:rsidRDefault="00195743">
      <w:pPr>
        <w:pStyle w:val="2"/>
      </w:pPr>
      <w:bookmarkStart w:id="71" w:name="_ref_378457"/>
      <w:r>
        <w:t xml:space="preserve">Кассовая книга </w:t>
      </w:r>
      <w:hyperlink r:id="rId443" w:history="1">
        <w:r>
          <w:rPr>
            <w:rStyle w:val="afc"/>
          </w:rPr>
          <w:t>(ф. 0504514)</w:t>
        </w:r>
      </w:hyperlink>
      <w:r>
        <w:t xml:space="preserve"> оформляется на бумажном носителе с применением компьютерной программы </w:t>
      </w:r>
      <w:r>
        <w:rPr>
          <w:u w:val="single"/>
        </w:rPr>
        <w:t>  1-С </w:t>
      </w:r>
      <w:proofErr w:type="gramStart"/>
      <w:r>
        <w:rPr>
          <w:u w:val="single"/>
        </w:rPr>
        <w:t xml:space="preserve">  </w:t>
      </w:r>
      <w:r>
        <w:t>.</w:t>
      </w:r>
      <w:bookmarkEnd w:id="71"/>
      <w:proofErr w:type="gramEnd"/>
    </w:p>
    <w:p w:rsidR="00195743" w:rsidRDefault="00195743">
      <w:r>
        <w:rPr>
          <w:i/>
        </w:rPr>
        <w:t xml:space="preserve">(Основание: </w:t>
      </w:r>
      <w:hyperlink r:id="rId444" w:history="1">
        <w:proofErr w:type="spellStart"/>
        <w:r>
          <w:rPr>
            <w:rStyle w:val="afc"/>
            <w:i/>
          </w:rPr>
          <w:t>пп</w:t>
        </w:r>
        <w:proofErr w:type="spellEnd"/>
        <w:r>
          <w:rPr>
            <w:rStyle w:val="afc"/>
            <w:i/>
          </w:rPr>
          <w:t>. 4.7 п. 4</w:t>
        </w:r>
      </w:hyperlink>
      <w:r>
        <w:rPr>
          <w:i/>
        </w:rPr>
        <w:t xml:space="preserve"> Указания № 3210-У)</w:t>
      </w:r>
    </w:p>
    <w:p w:rsidR="00195743" w:rsidRPr="00195743" w:rsidRDefault="00195743">
      <w:pPr>
        <w:pStyle w:val="2"/>
        <w:rPr>
          <w:highlight w:val="yellow"/>
        </w:rPr>
      </w:pPr>
      <w:bookmarkStart w:id="72" w:name="_ref_378461"/>
      <w:r>
        <w:t xml:space="preserve">В составе денежных документов учитываются </w:t>
      </w:r>
      <w:r w:rsidR="004328D3">
        <w:t>потовые марки</w:t>
      </w:r>
      <w:bookmarkEnd w:id="72"/>
      <w:r w:rsidR="004328D3">
        <w:t>.</w:t>
      </w:r>
    </w:p>
    <w:p w:rsidR="00195743" w:rsidRDefault="00195743">
      <w:r>
        <w:rPr>
          <w:i/>
        </w:rPr>
        <w:t xml:space="preserve">(Основание: </w:t>
      </w:r>
      <w:hyperlink r:id="rId445" w:history="1">
        <w:r>
          <w:rPr>
            <w:rStyle w:val="afc"/>
            <w:i/>
          </w:rPr>
          <w:t>п. 169</w:t>
        </w:r>
      </w:hyperlink>
      <w:r>
        <w:rPr>
          <w:i/>
        </w:rPr>
        <w:t xml:space="preserve"> Инструкции № 157н)</w:t>
      </w:r>
    </w:p>
    <w:p w:rsidR="00195743" w:rsidRDefault="00195743">
      <w:pPr>
        <w:pStyle w:val="2"/>
      </w:pPr>
      <w:bookmarkStart w:id="73" w:name="_ref_378462"/>
      <w:r>
        <w:lastRenderedPageBreak/>
        <w:t xml:space="preserve">Денежные документы принимаются </w:t>
      </w:r>
      <w:r w:rsidR="004328D3">
        <w:t xml:space="preserve">пом. </w:t>
      </w:r>
      <w:proofErr w:type="gramStart"/>
      <w:r w:rsidR="004328D3">
        <w:t xml:space="preserve">директора </w:t>
      </w:r>
      <w:r>
        <w:t xml:space="preserve"> и</w:t>
      </w:r>
      <w:proofErr w:type="gramEnd"/>
      <w:r>
        <w:t xml:space="preserve"> учитываются по фактической стоимости с учетом всех налогов, в том числе возмещаемых.</w:t>
      </w:r>
      <w:bookmarkEnd w:id="73"/>
    </w:p>
    <w:p w:rsidR="00195743" w:rsidRDefault="00195743">
      <w:r>
        <w:rPr>
          <w:i/>
        </w:rPr>
        <w:t xml:space="preserve">(Основание: </w:t>
      </w:r>
      <w:hyperlink r:id="rId446" w:history="1">
        <w:r>
          <w:rPr>
            <w:rStyle w:val="afc"/>
            <w:i/>
          </w:rPr>
          <w:t>п. 9</w:t>
        </w:r>
      </w:hyperlink>
      <w:r>
        <w:rPr>
          <w:i/>
        </w:rPr>
        <w:t xml:space="preserve"> СГС "Учетная политика")</w:t>
      </w:r>
    </w:p>
    <w:p w:rsidR="00195743" w:rsidRDefault="00195743">
      <w:pPr>
        <w:pStyle w:val="1"/>
      </w:pPr>
      <w:bookmarkStart w:id="74" w:name="_ref_16254"/>
      <w:r>
        <w:t>Расчеты с дебиторами и кредиторами</w:t>
      </w:r>
      <w:bookmarkEnd w:id="74"/>
    </w:p>
    <w:p w:rsidR="00195743" w:rsidRDefault="00195743">
      <w:pPr>
        <w:pStyle w:val="2"/>
      </w:pPr>
      <w:bookmarkStart w:id="75"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5"/>
    </w:p>
    <w:p w:rsidR="00195743" w:rsidRDefault="00195743">
      <w:r>
        <w:rPr>
          <w:i/>
        </w:rPr>
        <w:t xml:space="preserve">(Основание: </w:t>
      </w:r>
      <w:hyperlink r:id="rId447" w:history="1">
        <w:r>
          <w:rPr>
            <w:rStyle w:val="afc"/>
            <w:i/>
          </w:rPr>
          <w:t>п. п. 6</w:t>
        </w:r>
      </w:hyperlink>
      <w:r>
        <w:rPr>
          <w:i/>
        </w:rPr>
        <w:t xml:space="preserve">, </w:t>
      </w:r>
      <w:hyperlink r:id="rId448" w:history="1">
        <w:r>
          <w:rPr>
            <w:rStyle w:val="afc"/>
            <w:i/>
          </w:rPr>
          <w:t>220</w:t>
        </w:r>
      </w:hyperlink>
      <w:r>
        <w:rPr>
          <w:i/>
        </w:rPr>
        <w:t xml:space="preserve"> Инструкции № 157н)</w:t>
      </w:r>
    </w:p>
    <w:p w:rsidR="00195743" w:rsidRDefault="00195743">
      <w:pPr>
        <w:pStyle w:val="2"/>
      </w:pPr>
      <w:bookmarkStart w:id="76"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6"/>
    </w:p>
    <w:p w:rsidR="00195743" w:rsidRDefault="00195743">
      <w:r>
        <w:rPr>
          <w:i/>
        </w:rPr>
        <w:t xml:space="preserve">(Основание: </w:t>
      </w:r>
      <w:hyperlink r:id="rId449" w:history="1">
        <w:r>
          <w:rPr>
            <w:rStyle w:val="afc"/>
            <w:i/>
          </w:rPr>
          <w:t>п. 9</w:t>
        </w:r>
      </w:hyperlink>
      <w:r>
        <w:rPr>
          <w:i/>
        </w:rPr>
        <w:t xml:space="preserve"> СГС "Учетная политика")</w:t>
      </w:r>
    </w:p>
    <w:p w:rsidR="00195743" w:rsidRDefault="00195743">
      <w:pPr>
        <w:pStyle w:val="2"/>
      </w:pPr>
      <w:bookmarkStart w:id="77"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77"/>
    </w:p>
    <w:p w:rsidR="00195743" w:rsidRDefault="00195743">
      <w:r>
        <w:rPr>
          <w:i/>
        </w:rPr>
        <w:t xml:space="preserve">(Основание: </w:t>
      </w:r>
      <w:hyperlink r:id="rId450" w:history="1">
        <w:r>
          <w:rPr>
            <w:rStyle w:val="afc"/>
            <w:i/>
          </w:rPr>
          <w:t>п. 9</w:t>
        </w:r>
      </w:hyperlink>
      <w:r>
        <w:rPr>
          <w:i/>
        </w:rPr>
        <w:t xml:space="preserve"> СГС "Учетная политика")</w:t>
      </w:r>
    </w:p>
    <w:p w:rsidR="00195743" w:rsidRDefault="00195743">
      <w:pPr>
        <w:pStyle w:val="2"/>
      </w:pPr>
      <w:bookmarkStart w:id="78" w:name="_ref_433108"/>
      <w:r>
        <w:t>Возмещение виновным лицом ущерба, причиненного нефинансовым активам, денежными средствами отражается по коду вида деятельности "2" - приносящая доход деятельность (собственные доходы учреждения).</w:t>
      </w:r>
      <w:bookmarkEnd w:id="78"/>
    </w:p>
    <w:p w:rsidR="00195743" w:rsidRDefault="00195743">
      <w:r>
        <w:rPr>
          <w:i/>
        </w:rPr>
        <w:t xml:space="preserve">(Основание: </w:t>
      </w:r>
      <w:hyperlink r:id="rId451" w:history="1">
        <w:r>
          <w:rPr>
            <w:rStyle w:val="afc"/>
            <w:i/>
          </w:rPr>
          <w:t>п. 9</w:t>
        </w:r>
      </w:hyperlink>
      <w:r>
        <w:rPr>
          <w:i/>
        </w:rPr>
        <w:t xml:space="preserve"> СГС "Учетная политика")</w:t>
      </w:r>
    </w:p>
    <w:p w:rsidR="00195743" w:rsidRDefault="00195743">
      <w:pPr>
        <w:pStyle w:val="2"/>
      </w:pPr>
      <w:bookmarkStart w:id="79"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9"/>
    </w:p>
    <w:p w:rsidR="00195743" w:rsidRDefault="00195743">
      <w:r>
        <w:rPr>
          <w:i/>
        </w:rPr>
        <w:t xml:space="preserve">(Основание: </w:t>
      </w:r>
      <w:hyperlink r:id="rId452" w:history="1">
        <w:r>
          <w:rPr>
            <w:rStyle w:val="afc"/>
            <w:i/>
          </w:rPr>
          <w:t>п. 9</w:t>
        </w:r>
      </w:hyperlink>
      <w:r>
        <w:rPr>
          <w:i/>
        </w:rPr>
        <w:t xml:space="preserve"> СГС "Учетная политика")</w:t>
      </w:r>
    </w:p>
    <w:p w:rsidR="00195743" w:rsidRDefault="00195743">
      <w:pPr>
        <w:pStyle w:val="2"/>
      </w:pPr>
      <w:bookmarkStart w:id="80" w:name="_ref_433110"/>
      <w:r>
        <w:t>На счете 0 210 05 000 ведутся расчеты с дебиторами по предоставлению учреждением:</w:t>
      </w:r>
      <w:bookmarkEnd w:id="80"/>
    </w:p>
    <w:p w:rsidR="00195743" w:rsidRDefault="00195743">
      <w:pPr>
        <w:pStyle w:val="ab"/>
        <w:numPr>
          <w:ilvl w:val="0"/>
          <w:numId w:val="10"/>
        </w:numPr>
        <w:spacing w:after="0"/>
        <w:ind w:left="482"/>
        <w:jc w:val="both"/>
      </w:pPr>
      <w:r>
        <w:t>обеспечений заявок на участие в конкурсе или закрытом аукционе;</w:t>
      </w:r>
    </w:p>
    <w:p w:rsidR="00195743" w:rsidRDefault="00195743">
      <w:pPr>
        <w:pStyle w:val="ab"/>
        <w:numPr>
          <w:ilvl w:val="0"/>
          <w:numId w:val="10"/>
        </w:numPr>
        <w:spacing w:after="0"/>
        <w:ind w:left="482"/>
        <w:jc w:val="both"/>
      </w:pPr>
      <w:r>
        <w:t>обеспечений исполнения контракта (договора);</w:t>
      </w:r>
    </w:p>
    <w:p w:rsidR="00195743" w:rsidRDefault="00195743">
      <w:pPr>
        <w:pStyle w:val="ab"/>
        <w:numPr>
          <w:ilvl w:val="0"/>
          <w:numId w:val="10"/>
        </w:numPr>
        <w:spacing w:after="0"/>
        <w:ind w:left="482"/>
        <w:jc w:val="both"/>
      </w:pPr>
      <w:r>
        <w:t>обеспечений заявок, перечисленных на счет оператора электронной площадки в банке, при проведении электронных аукционов;</w:t>
      </w:r>
    </w:p>
    <w:p w:rsidR="00195743" w:rsidRDefault="00195743">
      <w:pPr>
        <w:pStyle w:val="ab"/>
        <w:numPr>
          <w:ilvl w:val="0"/>
          <w:numId w:val="10"/>
        </w:numPr>
        <w:spacing w:after="0"/>
        <w:ind w:left="482"/>
        <w:jc w:val="both"/>
      </w:pPr>
      <w:r>
        <w:t>иных залоговых платежей, задатков.</w:t>
      </w:r>
    </w:p>
    <w:p w:rsidR="00195743" w:rsidRDefault="00195743">
      <w:r>
        <w:rPr>
          <w:i/>
        </w:rPr>
        <w:t xml:space="preserve">(Основание: </w:t>
      </w:r>
      <w:hyperlink r:id="rId453" w:history="1">
        <w:r>
          <w:rPr>
            <w:rStyle w:val="afc"/>
            <w:i/>
          </w:rPr>
          <w:t>п. п. 235</w:t>
        </w:r>
      </w:hyperlink>
      <w:r>
        <w:rPr>
          <w:i/>
        </w:rPr>
        <w:t xml:space="preserve">, </w:t>
      </w:r>
      <w:hyperlink r:id="rId454" w:history="1">
        <w:r>
          <w:rPr>
            <w:rStyle w:val="afc"/>
            <w:i/>
          </w:rPr>
          <w:t>236</w:t>
        </w:r>
      </w:hyperlink>
      <w:r>
        <w:rPr>
          <w:i/>
        </w:rPr>
        <w:t xml:space="preserve"> Инструкции № 157н)</w:t>
      </w:r>
    </w:p>
    <w:p w:rsidR="00195743" w:rsidRDefault="00195743">
      <w:pPr>
        <w:pStyle w:val="2"/>
      </w:pPr>
      <w:bookmarkStart w:id="81" w:name="_ref_433111"/>
      <w:r>
        <w:t>При перечислении с лицевого счета средств обеспечений (залогов) в учете оформляется запись по дебету счета 2 210 05 560 и кредиту счета 2 201 11 610.</w:t>
      </w:r>
      <w:bookmarkEnd w:id="81"/>
    </w:p>
    <w:p w:rsidR="00195743" w:rsidRDefault="00195743">
      <w:r>
        <w:t>Возврат указанных средств на лицевой счет отражается по дебету счета 2 201 11 510 и кредиту счета 2 210 05 660.</w:t>
      </w:r>
    </w:p>
    <w:p w:rsidR="00195743" w:rsidRDefault="00195743">
      <w:r>
        <w:rPr>
          <w:i/>
        </w:rPr>
        <w:t xml:space="preserve">(Основание: </w:t>
      </w:r>
      <w:hyperlink r:id="rId455" w:history="1">
        <w:r>
          <w:rPr>
            <w:rStyle w:val="afc"/>
            <w:i/>
          </w:rPr>
          <w:t>п. п. 235</w:t>
        </w:r>
      </w:hyperlink>
      <w:r>
        <w:rPr>
          <w:i/>
        </w:rPr>
        <w:t xml:space="preserve">, </w:t>
      </w:r>
      <w:hyperlink r:id="rId456" w:history="1">
        <w:r>
          <w:rPr>
            <w:rStyle w:val="afc"/>
            <w:i/>
          </w:rPr>
          <w:t>236</w:t>
        </w:r>
      </w:hyperlink>
      <w:r>
        <w:rPr>
          <w:i/>
        </w:rPr>
        <w:t xml:space="preserve"> Инструкции № 157н, </w:t>
      </w:r>
      <w:hyperlink r:id="rId457" w:history="1">
        <w:r>
          <w:rPr>
            <w:rStyle w:val="afc"/>
            <w:i/>
          </w:rPr>
          <w:t>Письмо</w:t>
        </w:r>
      </w:hyperlink>
      <w:r>
        <w:rPr>
          <w:i/>
        </w:rPr>
        <w:t xml:space="preserve"> Минфина России от 01.08.2016 № 02-06-10/45133)</w:t>
      </w:r>
    </w:p>
    <w:p w:rsidR="00195743" w:rsidRDefault="00195743">
      <w:pPr>
        <w:pStyle w:val="2"/>
      </w:pPr>
      <w:bookmarkStart w:id="82" w:name="_ref_433113"/>
      <w:r>
        <w:t xml:space="preserve">На суммы изменений показателя счета 0 210 06 000 учредителю направляется Извещение </w:t>
      </w:r>
      <w:hyperlink r:id="rId458" w:history="1">
        <w:r>
          <w:rPr>
            <w:rStyle w:val="afc"/>
          </w:rPr>
          <w:t>(ф. 0504805)</w:t>
        </w:r>
      </w:hyperlink>
      <w:r>
        <w:t>.</w:t>
      </w:r>
      <w:bookmarkEnd w:id="82"/>
    </w:p>
    <w:p w:rsidR="00195743" w:rsidRDefault="00195743">
      <w:r>
        <w:rPr>
          <w:i/>
        </w:rPr>
        <w:t xml:space="preserve">(Основание: </w:t>
      </w:r>
      <w:hyperlink r:id="rId459" w:history="1">
        <w:r>
          <w:rPr>
            <w:rStyle w:val="afc"/>
            <w:i/>
          </w:rPr>
          <w:t>п. 9</w:t>
        </w:r>
      </w:hyperlink>
      <w:r>
        <w:rPr>
          <w:i/>
        </w:rPr>
        <w:t xml:space="preserve"> СГС "Учетная политика")</w:t>
      </w:r>
    </w:p>
    <w:p w:rsidR="00195743" w:rsidRDefault="00195743">
      <w:pPr>
        <w:pStyle w:val="2"/>
      </w:pPr>
      <w:bookmarkStart w:id="83" w:name="_ref_433114"/>
      <w:r>
        <w:lastRenderedPageBreak/>
        <w:t xml:space="preserve">Аналитический учет расчетов с подотчетными лицами ведется в Журнале операций расчетов с подотчетными лицами </w:t>
      </w:r>
      <w:hyperlink r:id="rId460" w:history="1">
        <w:r>
          <w:rPr>
            <w:rStyle w:val="afc"/>
          </w:rPr>
          <w:t>(ф. 0504071)</w:t>
        </w:r>
      </w:hyperlink>
      <w:r>
        <w:t>.</w:t>
      </w:r>
      <w:bookmarkEnd w:id="83"/>
    </w:p>
    <w:p w:rsidR="00195743" w:rsidRDefault="00195743">
      <w:r>
        <w:rPr>
          <w:i/>
        </w:rPr>
        <w:t xml:space="preserve">(Основание: </w:t>
      </w:r>
      <w:hyperlink r:id="rId461" w:history="1">
        <w:r>
          <w:rPr>
            <w:rStyle w:val="afc"/>
            <w:i/>
          </w:rPr>
          <w:t>п. 218</w:t>
        </w:r>
      </w:hyperlink>
      <w:r>
        <w:rPr>
          <w:i/>
        </w:rPr>
        <w:t xml:space="preserve"> Инструкции № 157н)</w:t>
      </w:r>
    </w:p>
    <w:p w:rsidR="00195743" w:rsidRDefault="00195743">
      <w:pPr>
        <w:pStyle w:val="2"/>
      </w:pPr>
      <w:bookmarkStart w:id="84"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462" w:history="1">
        <w:r>
          <w:rPr>
            <w:rStyle w:val="afc"/>
          </w:rPr>
          <w:t>ф. 0504051</w:t>
        </w:r>
      </w:hyperlink>
      <w:r>
        <w:t>).</w:t>
      </w:r>
      <w:bookmarkEnd w:id="84"/>
    </w:p>
    <w:p w:rsidR="00195743" w:rsidRDefault="00195743">
      <w:r>
        <w:rPr>
          <w:i/>
        </w:rPr>
        <w:t xml:space="preserve">(Основание: </w:t>
      </w:r>
      <w:hyperlink r:id="rId463" w:history="1">
        <w:r>
          <w:rPr>
            <w:rStyle w:val="afc"/>
            <w:i/>
          </w:rPr>
          <w:t>п. 257</w:t>
        </w:r>
      </w:hyperlink>
      <w:r>
        <w:rPr>
          <w:i/>
        </w:rPr>
        <w:t xml:space="preserve"> Инструкции № 157н)</w:t>
      </w:r>
    </w:p>
    <w:p w:rsidR="00195743" w:rsidRDefault="00195743">
      <w:pPr>
        <w:pStyle w:val="2"/>
      </w:pPr>
      <w:bookmarkStart w:id="85" w:name="_ref_840807"/>
      <w:r>
        <w:t>Аналитический учет расчетов по платежам в бюджеты ведется в Карточке учета средств и расчетов (</w:t>
      </w:r>
      <w:hyperlink r:id="rId464" w:history="1">
        <w:r>
          <w:rPr>
            <w:rStyle w:val="afc"/>
          </w:rPr>
          <w:t>ф. 0504051</w:t>
        </w:r>
      </w:hyperlink>
      <w:r>
        <w:t>).</w:t>
      </w:r>
      <w:bookmarkEnd w:id="85"/>
    </w:p>
    <w:p w:rsidR="00195743" w:rsidRDefault="00195743">
      <w:r>
        <w:rPr>
          <w:i/>
        </w:rPr>
        <w:t xml:space="preserve">(Основание: </w:t>
      </w:r>
      <w:hyperlink r:id="rId465" w:history="1">
        <w:r>
          <w:rPr>
            <w:rStyle w:val="afc"/>
            <w:i/>
          </w:rPr>
          <w:t>п. 264</w:t>
        </w:r>
      </w:hyperlink>
      <w:r>
        <w:rPr>
          <w:i/>
        </w:rPr>
        <w:t xml:space="preserve"> Инструкции № 157н)</w:t>
      </w:r>
    </w:p>
    <w:p w:rsidR="00195743" w:rsidRDefault="00195743">
      <w:pPr>
        <w:pStyle w:val="2"/>
      </w:pPr>
      <w:bookmarkStart w:id="86" w:name="_ref_848105"/>
      <w:r>
        <w:t>Аналитический учет расчетов по оплате труда ведется в разрезе структурных подразделений.</w:t>
      </w:r>
      <w:bookmarkEnd w:id="86"/>
    </w:p>
    <w:p w:rsidR="00195743" w:rsidRDefault="00195743">
      <w:r>
        <w:rPr>
          <w:i/>
        </w:rPr>
        <w:t xml:space="preserve">(Основание: </w:t>
      </w:r>
      <w:hyperlink r:id="rId466" w:history="1">
        <w:r>
          <w:rPr>
            <w:rStyle w:val="afc"/>
            <w:i/>
          </w:rPr>
          <w:t>п. 257</w:t>
        </w:r>
      </w:hyperlink>
      <w:r>
        <w:rPr>
          <w:i/>
        </w:rPr>
        <w:t xml:space="preserve"> Инструкции № 157н)</w:t>
      </w:r>
    </w:p>
    <w:p w:rsidR="00195743" w:rsidRDefault="00195743">
      <w:pPr>
        <w:pStyle w:val="2"/>
      </w:pPr>
      <w:bookmarkStart w:id="87" w:name="_ref_855422"/>
      <w:r>
        <w:t xml:space="preserve">Аналитический учет расчетов по выплате стипендий ведется </w:t>
      </w:r>
      <w:r>
        <w:rPr>
          <w:u w:val="single"/>
        </w:rPr>
        <w:t xml:space="preserve">  </w:t>
      </w:r>
      <w:r w:rsidR="004328D3">
        <w:rPr>
          <w:u w:val="single"/>
        </w:rPr>
        <w:t>на</w:t>
      </w:r>
      <w:r w:rsidR="00B54C9B">
        <w:rPr>
          <w:u w:val="single"/>
        </w:rPr>
        <w:t xml:space="preserve"> счете 302 96 стипендии</w:t>
      </w:r>
      <w:r w:rsidRPr="00837EB3">
        <w:rPr>
          <w:highlight w:val="yellow"/>
        </w:rPr>
        <w:t>.</w:t>
      </w:r>
      <w:bookmarkEnd w:id="87"/>
    </w:p>
    <w:p w:rsidR="00195743" w:rsidRDefault="00195743">
      <w:r>
        <w:rPr>
          <w:i/>
        </w:rPr>
        <w:t xml:space="preserve">(Основание: </w:t>
      </w:r>
      <w:hyperlink r:id="rId467" w:history="1">
        <w:r>
          <w:rPr>
            <w:rStyle w:val="afc"/>
            <w:i/>
          </w:rPr>
          <w:t>п. 257</w:t>
        </w:r>
      </w:hyperlink>
      <w:r>
        <w:rPr>
          <w:i/>
        </w:rPr>
        <w:t xml:space="preserve"> Инструкции № 157н)</w:t>
      </w:r>
    </w:p>
    <w:p w:rsidR="00195743" w:rsidRDefault="00195743">
      <w:pPr>
        <w:pStyle w:val="2"/>
      </w:pPr>
      <w:bookmarkStart w:id="88" w:name="_ref_870026"/>
      <w:r>
        <w:t>В Табеле учета использования рабочего времени (</w:t>
      </w:r>
      <w:hyperlink r:id="rId468" w:history="1">
        <w:r>
          <w:rPr>
            <w:rStyle w:val="afc"/>
          </w:rPr>
          <w:t>ф. 0504421</w:t>
        </w:r>
      </w:hyperlink>
      <w:r>
        <w:t>) отражаются фактические затраты рабочего времени.</w:t>
      </w:r>
      <w:bookmarkEnd w:id="88"/>
    </w:p>
    <w:p w:rsidR="00195743" w:rsidRDefault="00195743">
      <w:r>
        <w:rPr>
          <w:i/>
        </w:rPr>
        <w:t xml:space="preserve">(Основание: Методические </w:t>
      </w:r>
      <w:hyperlink r:id="rId469" w:history="1">
        <w:r>
          <w:rPr>
            <w:rStyle w:val="afc"/>
            <w:i/>
          </w:rPr>
          <w:t>указания</w:t>
        </w:r>
      </w:hyperlink>
      <w:r>
        <w:rPr>
          <w:i/>
        </w:rPr>
        <w:t xml:space="preserve"> № 52н)</w:t>
      </w:r>
    </w:p>
    <w:p w:rsidR="00195743" w:rsidRPr="00B54C9B" w:rsidRDefault="00195743">
      <w:pPr>
        <w:pStyle w:val="2"/>
      </w:pPr>
      <w:bookmarkStart w:id="89" w:name="_ref_877325"/>
      <w:r w:rsidRPr="00B54C9B">
        <w:t>По не исполненной в срок и не соответствующей критериям признания актива дебиторской задолженности создается резерв.</w:t>
      </w:r>
      <w:bookmarkEnd w:id="89"/>
    </w:p>
    <w:p w:rsidR="00195743" w:rsidRPr="00B54C9B" w:rsidRDefault="00195743">
      <w:r w:rsidRPr="00B54C9B">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95743" w:rsidRPr="00B54C9B" w:rsidRDefault="00195743">
      <w:r w:rsidRPr="00B54C9B">
        <w:rPr>
          <w:i/>
        </w:rPr>
        <w:t xml:space="preserve">(Основание: </w:t>
      </w:r>
      <w:hyperlink r:id="rId470" w:history="1">
        <w:r w:rsidRPr="00B54C9B">
          <w:rPr>
            <w:rStyle w:val="afc"/>
            <w:i/>
          </w:rPr>
          <w:t>п. 11</w:t>
        </w:r>
      </w:hyperlink>
      <w:r w:rsidRPr="00B54C9B">
        <w:rPr>
          <w:i/>
        </w:rPr>
        <w:t xml:space="preserve"> СГС "Доходы", </w:t>
      </w:r>
      <w:hyperlink r:id="rId471" w:history="1">
        <w:r w:rsidRPr="00B54C9B">
          <w:rPr>
            <w:rStyle w:val="afc"/>
            <w:i/>
          </w:rPr>
          <w:t>п. 9</w:t>
        </w:r>
      </w:hyperlink>
      <w:r w:rsidRPr="00B54C9B">
        <w:rPr>
          <w:i/>
        </w:rPr>
        <w:t xml:space="preserve"> СГС "Учетная политика")</w:t>
      </w:r>
    </w:p>
    <w:p w:rsidR="00195743" w:rsidRPr="00B54C9B" w:rsidRDefault="00195743">
      <w:pPr>
        <w:pStyle w:val="2"/>
      </w:pPr>
      <w:bookmarkStart w:id="90" w:name="_ref_884666"/>
      <w:r w:rsidRPr="00B54C9B">
        <w:t>Резерв по сомнительной задолженности формируется (корректируется) один раз в год - на конец отчетного года.</w:t>
      </w:r>
      <w:bookmarkEnd w:id="90"/>
    </w:p>
    <w:p w:rsidR="00195743" w:rsidRPr="00B54C9B" w:rsidRDefault="00195743">
      <w:pPr>
        <w:pStyle w:val="2"/>
      </w:pPr>
      <w:bookmarkStart w:id="91" w:name="_ref_891985"/>
      <w:r w:rsidRPr="00B54C9B">
        <w:t>Сумма резерва (корректировки резерва) по сомнительной задолженности относится на счет 0 401 20 000.</w:t>
      </w:r>
      <w:bookmarkEnd w:id="91"/>
    </w:p>
    <w:p w:rsidR="00195743" w:rsidRPr="00B54C9B" w:rsidRDefault="00195743">
      <w:pPr>
        <w:pStyle w:val="2"/>
      </w:pPr>
      <w:bookmarkStart w:id="92" w:name="_ref_899310"/>
      <w:r w:rsidRPr="00B54C9B">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B54C9B">
        <w:rPr>
          <w:u w:val="single"/>
        </w:rPr>
        <w:t> </w:t>
      </w:r>
      <w:proofErr w:type="gramStart"/>
      <w:r w:rsidRPr="00B54C9B">
        <w:rPr>
          <w:u w:val="single"/>
        </w:rPr>
        <w:t xml:space="preserve">   (</w:t>
      </w:r>
      <w:proofErr w:type="gramEnd"/>
      <w:r w:rsidRPr="00B54C9B">
        <w:rPr>
          <w:u w:val="single"/>
        </w:rPr>
        <w:t>номер или буквы аналитического кода для учета резерва)    </w:t>
      </w:r>
      <w:r w:rsidRPr="00B54C9B">
        <w:rPr>
          <w:i/>
        </w:rPr>
        <w:t xml:space="preserve"> </w:t>
      </w:r>
      <w:r w:rsidRPr="00B54C9B">
        <w:t>"Резерв по сомнительной задолженности".</w:t>
      </w:r>
      <w:bookmarkEnd w:id="92"/>
    </w:p>
    <w:p w:rsidR="00195743" w:rsidRDefault="00195743">
      <w:r w:rsidRPr="00B54C9B">
        <w:rPr>
          <w:i/>
        </w:rPr>
        <w:t xml:space="preserve">(Основание: </w:t>
      </w:r>
      <w:hyperlink r:id="rId472" w:history="1">
        <w:r w:rsidRPr="00B54C9B">
          <w:rPr>
            <w:rStyle w:val="afc"/>
            <w:i/>
          </w:rPr>
          <w:t>п. 9</w:t>
        </w:r>
      </w:hyperlink>
      <w:r w:rsidRPr="00B54C9B">
        <w:rPr>
          <w:i/>
        </w:rPr>
        <w:t xml:space="preserve"> СГС "Учетная политика")</w:t>
      </w:r>
    </w:p>
    <w:p w:rsidR="00195743" w:rsidRDefault="00195743">
      <w:pPr>
        <w:pStyle w:val="1"/>
      </w:pPr>
      <w:bookmarkStart w:id="93" w:name="_ref_16291"/>
      <w:r>
        <w:t>Финансовый результат</w:t>
      </w:r>
      <w:bookmarkEnd w:id="93"/>
    </w:p>
    <w:p w:rsidR="00195743" w:rsidRDefault="00195743">
      <w:pPr>
        <w:pStyle w:val="2"/>
      </w:pPr>
      <w:bookmarkStart w:id="94" w:name="_ref_906690"/>
      <w:r>
        <w:t>Доходы от реализации нефинансовых активов признаются на дату их реализации (перехода права собственности).</w:t>
      </w:r>
      <w:bookmarkEnd w:id="94"/>
    </w:p>
    <w:p w:rsidR="00195743" w:rsidRDefault="00195743">
      <w:r>
        <w:rPr>
          <w:i/>
        </w:rPr>
        <w:t xml:space="preserve">(Основание: </w:t>
      </w:r>
      <w:hyperlink r:id="rId473" w:history="1">
        <w:r>
          <w:rPr>
            <w:rStyle w:val="afc"/>
            <w:i/>
          </w:rPr>
          <w:t>п. 9</w:t>
        </w:r>
      </w:hyperlink>
      <w:r>
        <w:rPr>
          <w:i/>
        </w:rPr>
        <w:t xml:space="preserve"> СГС "Учетная политика")</w:t>
      </w:r>
    </w:p>
    <w:p w:rsidR="00195743" w:rsidRDefault="00195743">
      <w:pPr>
        <w:pStyle w:val="2"/>
      </w:pPr>
      <w:bookmarkStart w:id="95" w:name="_ref_439582"/>
      <w:r>
        <w:t>Как расходы будущих периодов учитываются расходы на:</w:t>
      </w:r>
      <w:bookmarkEnd w:id="95"/>
    </w:p>
    <w:p w:rsidR="00195743" w:rsidRDefault="00195743">
      <w:pPr>
        <w:pStyle w:val="ab"/>
        <w:numPr>
          <w:ilvl w:val="0"/>
          <w:numId w:val="11"/>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195743" w:rsidRDefault="00195743">
      <w:pPr>
        <w:pStyle w:val="ab"/>
        <w:numPr>
          <w:ilvl w:val="0"/>
          <w:numId w:val="11"/>
        </w:numPr>
        <w:spacing w:after="0"/>
        <w:ind w:left="482"/>
        <w:jc w:val="both"/>
      </w:pPr>
      <w:r>
        <w:t>неравномерно производимый ремонт основных средств;</w:t>
      </w:r>
    </w:p>
    <w:p w:rsidR="00195743" w:rsidRDefault="00195743">
      <w:pPr>
        <w:pStyle w:val="ab"/>
        <w:numPr>
          <w:ilvl w:val="0"/>
          <w:numId w:val="11"/>
        </w:numPr>
        <w:spacing w:after="0"/>
        <w:ind w:left="482"/>
        <w:jc w:val="both"/>
      </w:pPr>
      <w:r>
        <w:rPr>
          <w:u w:val="single"/>
        </w:rPr>
        <w:t xml:space="preserve">    (иные расходы, начисленные в отчетном периоде, но относящиеся к </w:t>
      </w:r>
      <w:proofErr w:type="gramStart"/>
      <w:r>
        <w:rPr>
          <w:u w:val="single"/>
        </w:rPr>
        <w:t xml:space="preserve">будущим)   </w:t>
      </w:r>
      <w:proofErr w:type="gramEnd"/>
      <w:r>
        <w:rPr>
          <w:u w:val="single"/>
        </w:rPr>
        <w:t> </w:t>
      </w:r>
      <w:r>
        <w:t>.</w:t>
      </w:r>
    </w:p>
    <w:p w:rsidR="00195743" w:rsidRDefault="00195743">
      <w:r>
        <w:rPr>
          <w:i/>
        </w:rPr>
        <w:lastRenderedPageBreak/>
        <w:t xml:space="preserve">(Основание: </w:t>
      </w:r>
      <w:hyperlink r:id="rId474" w:history="1">
        <w:r>
          <w:rPr>
            <w:rStyle w:val="afc"/>
            <w:i/>
          </w:rPr>
          <w:t>п. 302</w:t>
        </w:r>
      </w:hyperlink>
      <w:r>
        <w:rPr>
          <w:i/>
        </w:rPr>
        <w:t xml:space="preserve"> Инструкции № 157н)</w:t>
      </w:r>
    </w:p>
    <w:p w:rsidR="00195743" w:rsidRDefault="00195743">
      <w:pPr>
        <w:pStyle w:val="2"/>
      </w:pPr>
      <w:bookmarkStart w:id="96" w:name="_ref_950874"/>
      <w:r>
        <w:t xml:space="preserve">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w:t>
      </w:r>
      <w:bookmarkEnd w:id="96"/>
      <w:r w:rsidR="00B54C9B">
        <w:t xml:space="preserve">года </w:t>
      </w:r>
      <w:proofErr w:type="gramStart"/>
      <w:r w:rsidR="00B54C9B">
        <w:t>равномерно .</w:t>
      </w:r>
      <w:proofErr w:type="gramEnd"/>
    </w:p>
    <w:p w:rsidR="00195743" w:rsidRDefault="00195743">
      <w:r>
        <w:rPr>
          <w:i/>
        </w:rPr>
        <w:t xml:space="preserve">(Основание: </w:t>
      </w:r>
      <w:hyperlink r:id="rId475" w:history="1">
        <w:r>
          <w:rPr>
            <w:rStyle w:val="afc"/>
            <w:i/>
          </w:rPr>
          <w:t>п. п. 66</w:t>
        </w:r>
      </w:hyperlink>
      <w:r>
        <w:rPr>
          <w:i/>
        </w:rPr>
        <w:t xml:space="preserve">, </w:t>
      </w:r>
      <w:hyperlink r:id="rId476" w:history="1">
        <w:r>
          <w:rPr>
            <w:rStyle w:val="afc"/>
            <w:i/>
          </w:rPr>
          <w:t>302</w:t>
        </w:r>
      </w:hyperlink>
      <w:r>
        <w:rPr>
          <w:i/>
        </w:rPr>
        <w:t xml:space="preserve"> Инструкции № 157н)</w:t>
      </w:r>
    </w:p>
    <w:p w:rsidR="00195743" w:rsidRDefault="00195743">
      <w:pPr>
        <w:pStyle w:val="2"/>
      </w:pPr>
      <w:bookmarkStart w:id="97"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97"/>
    </w:p>
    <w:p w:rsidR="00195743" w:rsidRDefault="00195743">
      <w:r>
        <w:rPr>
          <w:i/>
        </w:rPr>
        <w:t xml:space="preserve">(Основание: </w:t>
      </w:r>
      <w:hyperlink r:id="rId477" w:history="1">
        <w:r>
          <w:rPr>
            <w:rStyle w:val="afc"/>
            <w:i/>
          </w:rPr>
          <w:t>п. 302</w:t>
        </w:r>
      </w:hyperlink>
      <w:r>
        <w:rPr>
          <w:i/>
        </w:rPr>
        <w:t xml:space="preserve"> Инструкции № 157н)</w:t>
      </w:r>
    </w:p>
    <w:p w:rsidR="00195743" w:rsidRDefault="00195743">
      <w:pPr>
        <w:pStyle w:val="2"/>
      </w:pPr>
      <w:bookmarkStart w:id="98"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8"/>
    </w:p>
    <w:p w:rsidR="00195743" w:rsidRDefault="00195743">
      <w:r>
        <w:rPr>
          <w:i/>
        </w:rPr>
        <w:t xml:space="preserve">(Основание: </w:t>
      </w:r>
      <w:hyperlink r:id="rId478" w:history="1">
        <w:r>
          <w:rPr>
            <w:rStyle w:val="afc"/>
            <w:i/>
          </w:rPr>
          <w:t>п. 302.1</w:t>
        </w:r>
      </w:hyperlink>
      <w:r>
        <w:rPr>
          <w:i/>
        </w:rPr>
        <w:t xml:space="preserve"> Инструкции № 157н)</w:t>
      </w:r>
    </w:p>
    <w:p w:rsidR="00195743" w:rsidRDefault="00195743">
      <w:pPr>
        <w:pStyle w:val="2"/>
      </w:pPr>
      <w:bookmarkStart w:id="99" w:name="_ref_445869"/>
      <w:r>
        <w:t xml:space="preserve">Аналитический учет резервов предстоящих расходов ведется в Карточке учета средств и расчетов </w:t>
      </w:r>
      <w:hyperlink r:id="rId479" w:history="1">
        <w:r>
          <w:rPr>
            <w:rStyle w:val="afc"/>
          </w:rPr>
          <w:t>(ф. 0504051)</w:t>
        </w:r>
      </w:hyperlink>
      <w:r>
        <w:t>.</w:t>
      </w:r>
      <w:bookmarkEnd w:id="99"/>
    </w:p>
    <w:p w:rsidR="00195743" w:rsidRDefault="00195743">
      <w:r>
        <w:rPr>
          <w:i/>
        </w:rPr>
        <w:t xml:space="preserve">(Основание: </w:t>
      </w:r>
      <w:hyperlink r:id="rId480" w:history="1">
        <w:r>
          <w:rPr>
            <w:rStyle w:val="afc"/>
            <w:i/>
          </w:rPr>
          <w:t>п. 302.1</w:t>
        </w:r>
      </w:hyperlink>
      <w:r>
        <w:rPr>
          <w:i/>
        </w:rPr>
        <w:t xml:space="preserve"> Инструкции № 157н)</w:t>
      </w:r>
    </w:p>
    <w:p w:rsidR="00195743" w:rsidRDefault="00195743">
      <w:pPr>
        <w:pStyle w:val="1"/>
      </w:pPr>
      <w:bookmarkStart w:id="100" w:name="_ref_16365"/>
      <w:r>
        <w:t>Санкционирование расходов</w:t>
      </w:r>
      <w:bookmarkEnd w:id="100"/>
    </w:p>
    <w:p w:rsidR="00195743" w:rsidRDefault="00195743">
      <w:pPr>
        <w:pStyle w:val="2"/>
      </w:pPr>
      <w:bookmarkStart w:id="101" w:name="_ref_502552"/>
      <w:r>
        <w:t>Учет принимаемых обязательств осуществляется на основании:</w:t>
      </w:r>
      <w:bookmarkEnd w:id="101"/>
    </w:p>
    <w:p w:rsidR="00195743" w:rsidRDefault="00195743">
      <w:pPr>
        <w:pStyle w:val="ab"/>
        <w:numPr>
          <w:ilvl w:val="0"/>
          <w:numId w:val="12"/>
        </w:numPr>
        <w:spacing w:after="0"/>
        <w:ind w:left="482"/>
        <w:jc w:val="both"/>
      </w:pPr>
      <w:r>
        <w:t>извещения о проведении конкурса, аукциона, торгов, запроса котировок;</w:t>
      </w:r>
    </w:p>
    <w:p w:rsidR="00195743" w:rsidRDefault="00195743">
      <w:pPr>
        <w:pStyle w:val="ab"/>
        <w:numPr>
          <w:ilvl w:val="0"/>
          <w:numId w:val="12"/>
        </w:numPr>
        <w:spacing w:after="0"/>
        <w:ind w:left="482"/>
        <w:jc w:val="both"/>
      </w:pPr>
      <w:r>
        <w:t>контракта на поставку товаров, выполнение работ, оказание услуг;</w:t>
      </w:r>
    </w:p>
    <w:p w:rsidR="00195743" w:rsidRDefault="00195743">
      <w:pPr>
        <w:pStyle w:val="ab"/>
        <w:numPr>
          <w:ilvl w:val="0"/>
          <w:numId w:val="12"/>
        </w:numPr>
        <w:spacing w:after="0"/>
        <w:ind w:left="482"/>
        <w:jc w:val="both"/>
      </w:pPr>
      <w:r>
        <w:t>договора на поставку товаров, выполнение работ, оказание услуг;</w:t>
      </w:r>
    </w:p>
    <w:p w:rsidR="00195743" w:rsidRDefault="00195743">
      <w:pPr>
        <w:pStyle w:val="ab"/>
        <w:numPr>
          <w:ilvl w:val="0"/>
          <w:numId w:val="12"/>
        </w:numPr>
        <w:spacing w:after="0"/>
        <w:ind w:left="482"/>
        <w:jc w:val="both"/>
      </w:pPr>
      <w:r>
        <w:t>протокола конкурсной комиссии;</w:t>
      </w:r>
    </w:p>
    <w:p w:rsidR="00195743" w:rsidRDefault="00195743">
      <w:pPr>
        <w:pStyle w:val="ab"/>
        <w:numPr>
          <w:ilvl w:val="0"/>
          <w:numId w:val="12"/>
        </w:numPr>
        <w:spacing w:after="0"/>
        <w:ind w:left="482"/>
        <w:jc w:val="both"/>
      </w:pPr>
      <w:r>
        <w:t>бухгалтерской справки (</w:t>
      </w:r>
      <w:hyperlink r:id="rId481" w:history="1">
        <w:r>
          <w:rPr>
            <w:rStyle w:val="afc"/>
          </w:rPr>
          <w:t>ф. 0504833</w:t>
        </w:r>
      </w:hyperlink>
      <w:r>
        <w:t>).</w:t>
      </w:r>
    </w:p>
    <w:p w:rsidR="00195743" w:rsidRDefault="00195743">
      <w:r>
        <w:rPr>
          <w:i/>
        </w:rPr>
        <w:t>(Основание:</w:t>
      </w:r>
      <w:r>
        <w:t xml:space="preserve"> </w:t>
      </w:r>
      <w:hyperlink r:id="rId482" w:history="1">
        <w:r>
          <w:rPr>
            <w:rStyle w:val="afc"/>
            <w:i/>
          </w:rPr>
          <w:t>п. 3 ст. 219</w:t>
        </w:r>
      </w:hyperlink>
      <w:r>
        <w:rPr>
          <w:i/>
        </w:rPr>
        <w:t xml:space="preserve"> БК РФ, </w:t>
      </w:r>
      <w:hyperlink r:id="rId483" w:history="1">
        <w:r>
          <w:rPr>
            <w:rStyle w:val="afc"/>
            <w:i/>
          </w:rPr>
          <w:t>п. 318</w:t>
        </w:r>
      </w:hyperlink>
      <w:r>
        <w:rPr>
          <w:i/>
        </w:rPr>
        <w:t xml:space="preserve"> Инструкции № 157н, </w:t>
      </w:r>
      <w:hyperlink r:id="rId484" w:history="1">
        <w:r>
          <w:rPr>
            <w:rStyle w:val="afc"/>
            <w:i/>
          </w:rPr>
          <w:t>п. 9</w:t>
        </w:r>
      </w:hyperlink>
      <w:r>
        <w:rPr>
          <w:i/>
        </w:rPr>
        <w:t xml:space="preserve"> СГС "Учетная политика")</w:t>
      </w:r>
    </w:p>
    <w:p w:rsidR="00195743" w:rsidRDefault="00195743">
      <w:pPr>
        <w:pStyle w:val="2"/>
      </w:pPr>
      <w:bookmarkStart w:id="102" w:name="_ref_508471"/>
      <w:r>
        <w:t>Учет обязательств осуществляется на основании:</w:t>
      </w:r>
      <w:bookmarkEnd w:id="102"/>
    </w:p>
    <w:p w:rsidR="00195743" w:rsidRDefault="00195743">
      <w:pPr>
        <w:pStyle w:val="ab"/>
        <w:numPr>
          <w:ilvl w:val="0"/>
          <w:numId w:val="13"/>
        </w:numPr>
        <w:spacing w:after="0"/>
        <w:ind w:left="482"/>
        <w:jc w:val="both"/>
      </w:pPr>
      <w:r>
        <w:t>распорядительного документа об утверждении штатного расписания с расчетом годового фонда оплаты труда;</w:t>
      </w:r>
    </w:p>
    <w:p w:rsidR="00195743" w:rsidRDefault="00195743">
      <w:pPr>
        <w:pStyle w:val="ab"/>
        <w:numPr>
          <w:ilvl w:val="0"/>
          <w:numId w:val="13"/>
        </w:numPr>
        <w:spacing w:after="0"/>
        <w:ind w:left="482"/>
        <w:jc w:val="both"/>
      </w:pPr>
      <w:r>
        <w:t>договора (контракта) на поставку товаров, выполнение работ, оказание услуг;</w:t>
      </w:r>
    </w:p>
    <w:p w:rsidR="00195743" w:rsidRDefault="00195743">
      <w:pPr>
        <w:pStyle w:val="ab"/>
        <w:numPr>
          <w:ilvl w:val="0"/>
          <w:numId w:val="13"/>
        </w:numPr>
        <w:spacing w:after="0"/>
        <w:ind w:left="482"/>
        <w:jc w:val="both"/>
      </w:pPr>
      <w:r>
        <w:t>при отсутствии договора - акта выполненных работ (оказанных услуг), счета;</w:t>
      </w:r>
    </w:p>
    <w:p w:rsidR="00195743" w:rsidRDefault="00195743">
      <w:pPr>
        <w:pStyle w:val="ab"/>
        <w:numPr>
          <w:ilvl w:val="0"/>
          <w:numId w:val="13"/>
        </w:numPr>
        <w:spacing w:after="0"/>
        <w:ind w:left="482"/>
        <w:jc w:val="both"/>
      </w:pPr>
      <w:r>
        <w:t>исполнительного листа, судебного приказа;</w:t>
      </w:r>
    </w:p>
    <w:p w:rsidR="00195743" w:rsidRDefault="00195743">
      <w:pPr>
        <w:pStyle w:val="ab"/>
        <w:numPr>
          <w:ilvl w:val="0"/>
          <w:numId w:val="13"/>
        </w:numPr>
        <w:spacing w:after="0"/>
        <w:ind w:left="482"/>
        <w:jc w:val="both"/>
      </w:pPr>
      <w:r>
        <w:t>налоговой декларации, налогового расчета (расчета авансовых платежей), расчета по страховым взносам;</w:t>
      </w:r>
    </w:p>
    <w:p w:rsidR="00195743" w:rsidRDefault="00195743">
      <w:pPr>
        <w:pStyle w:val="ab"/>
        <w:numPr>
          <w:ilvl w:val="0"/>
          <w:numId w:val="13"/>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95743" w:rsidRDefault="00195743">
      <w:pPr>
        <w:pStyle w:val="ab"/>
        <w:numPr>
          <w:ilvl w:val="0"/>
          <w:numId w:val="13"/>
        </w:numPr>
        <w:spacing w:after="0"/>
        <w:ind w:left="482"/>
        <w:jc w:val="both"/>
      </w:pPr>
      <w:r>
        <w:t>согласованного руководителем заявления о выдаче под отчет денежных средств или авансового отчета.</w:t>
      </w:r>
    </w:p>
    <w:p w:rsidR="00195743" w:rsidRDefault="00195743">
      <w:r>
        <w:rPr>
          <w:i/>
        </w:rPr>
        <w:t>(Основание:</w:t>
      </w:r>
      <w:r>
        <w:t xml:space="preserve"> </w:t>
      </w:r>
      <w:hyperlink r:id="rId485" w:history="1">
        <w:r>
          <w:rPr>
            <w:rStyle w:val="afc"/>
            <w:i/>
          </w:rPr>
          <w:t>п. 3 ст. 219</w:t>
        </w:r>
      </w:hyperlink>
      <w:r>
        <w:rPr>
          <w:i/>
        </w:rPr>
        <w:t xml:space="preserve"> БК РФ, </w:t>
      </w:r>
      <w:hyperlink r:id="rId486" w:history="1">
        <w:r>
          <w:rPr>
            <w:rStyle w:val="afc"/>
            <w:i/>
          </w:rPr>
          <w:t>п. 318</w:t>
        </w:r>
      </w:hyperlink>
      <w:r>
        <w:rPr>
          <w:i/>
        </w:rPr>
        <w:t xml:space="preserve"> Инструкции № 157н, </w:t>
      </w:r>
      <w:hyperlink r:id="rId487" w:history="1">
        <w:r>
          <w:rPr>
            <w:rStyle w:val="afc"/>
            <w:i/>
          </w:rPr>
          <w:t>п. 9</w:t>
        </w:r>
      </w:hyperlink>
      <w:r>
        <w:rPr>
          <w:i/>
        </w:rPr>
        <w:t xml:space="preserve"> СГС "Учетная политика")</w:t>
      </w:r>
    </w:p>
    <w:p w:rsidR="00195743" w:rsidRDefault="00195743">
      <w:pPr>
        <w:pStyle w:val="2"/>
      </w:pPr>
      <w:bookmarkStart w:id="103" w:name="_ref_508472"/>
      <w:r>
        <w:t>Учет денежных обязательств осуществляется на основании:</w:t>
      </w:r>
      <w:bookmarkEnd w:id="103"/>
    </w:p>
    <w:p w:rsidR="00195743" w:rsidRDefault="00195743">
      <w:pPr>
        <w:pStyle w:val="ab"/>
        <w:numPr>
          <w:ilvl w:val="0"/>
          <w:numId w:val="14"/>
        </w:numPr>
        <w:spacing w:after="0"/>
        <w:ind w:left="482"/>
        <w:jc w:val="both"/>
      </w:pPr>
      <w:r>
        <w:t>расчетно-платежной ведомости (</w:t>
      </w:r>
      <w:hyperlink r:id="rId488" w:history="1">
        <w:r>
          <w:rPr>
            <w:rStyle w:val="afc"/>
          </w:rPr>
          <w:t>ф. 0504401</w:t>
        </w:r>
      </w:hyperlink>
      <w:r>
        <w:t>);</w:t>
      </w:r>
    </w:p>
    <w:p w:rsidR="00195743" w:rsidRDefault="00195743">
      <w:pPr>
        <w:pStyle w:val="ab"/>
        <w:numPr>
          <w:ilvl w:val="0"/>
          <w:numId w:val="14"/>
        </w:numPr>
        <w:spacing w:after="0"/>
        <w:ind w:left="482"/>
        <w:jc w:val="both"/>
      </w:pPr>
      <w:r>
        <w:t>расчетной ведомости (</w:t>
      </w:r>
      <w:hyperlink r:id="rId489" w:history="1">
        <w:r>
          <w:rPr>
            <w:rStyle w:val="afc"/>
          </w:rPr>
          <w:t>ф. 0504402</w:t>
        </w:r>
      </w:hyperlink>
      <w:r>
        <w:t>);</w:t>
      </w:r>
    </w:p>
    <w:p w:rsidR="00195743" w:rsidRDefault="00195743">
      <w:pPr>
        <w:pStyle w:val="ab"/>
        <w:numPr>
          <w:ilvl w:val="0"/>
          <w:numId w:val="14"/>
        </w:numPr>
        <w:spacing w:after="0"/>
        <w:ind w:left="482"/>
        <w:jc w:val="both"/>
      </w:pPr>
      <w:r>
        <w:lastRenderedPageBreak/>
        <w:t>записки-расчета об исчислении среднего заработка при предоставлении отпуска, увольнении и других случаях (</w:t>
      </w:r>
      <w:hyperlink r:id="rId490" w:history="1">
        <w:r>
          <w:rPr>
            <w:rStyle w:val="afc"/>
          </w:rPr>
          <w:t>ф. 0504425</w:t>
        </w:r>
      </w:hyperlink>
      <w:r>
        <w:t>);</w:t>
      </w:r>
    </w:p>
    <w:p w:rsidR="00195743" w:rsidRDefault="00195743">
      <w:pPr>
        <w:pStyle w:val="ab"/>
        <w:numPr>
          <w:ilvl w:val="0"/>
          <w:numId w:val="14"/>
        </w:numPr>
        <w:spacing w:after="0"/>
        <w:ind w:left="482"/>
        <w:jc w:val="both"/>
      </w:pPr>
      <w:r>
        <w:t>бухгалтерской справки (</w:t>
      </w:r>
      <w:hyperlink r:id="rId491" w:history="1">
        <w:r>
          <w:rPr>
            <w:rStyle w:val="afc"/>
          </w:rPr>
          <w:t>ф. 0504833</w:t>
        </w:r>
      </w:hyperlink>
      <w:r>
        <w:t>);</w:t>
      </w:r>
    </w:p>
    <w:p w:rsidR="00195743" w:rsidRDefault="00195743">
      <w:pPr>
        <w:pStyle w:val="ab"/>
        <w:numPr>
          <w:ilvl w:val="0"/>
          <w:numId w:val="14"/>
        </w:numPr>
        <w:spacing w:after="0"/>
        <w:ind w:left="482"/>
        <w:jc w:val="both"/>
      </w:pPr>
      <w:r>
        <w:t>акта выполненных работ;</w:t>
      </w:r>
    </w:p>
    <w:p w:rsidR="00195743" w:rsidRDefault="00195743">
      <w:pPr>
        <w:pStyle w:val="ab"/>
        <w:numPr>
          <w:ilvl w:val="0"/>
          <w:numId w:val="14"/>
        </w:numPr>
        <w:spacing w:after="0"/>
        <w:ind w:left="482"/>
        <w:jc w:val="both"/>
      </w:pPr>
      <w:r>
        <w:t>акта об оказании услуг;</w:t>
      </w:r>
    </w:p>
    <w:p w:rsidR="00195743" w:rsidRDefault="00195743">
      <w:pPr>
        <w:pStyle w:val="ab"/>
        <w:numPr>
          <w:ilvl w:val="0"/>
          <w:numId w:val="14"/>
        </w:numPr>
        <w:spacing w:after="0"/>
        <w:ind w:left="482"/>
        <w:jc w:val="both"/>
      </w:pPr>
      <w:r>
        <w:t>акта приема-передачи;</w:t>
      </w:r>
    </w:p>
    <w:p w:rsidR="00195743" w:rsidRDefault="00195743">
      <w:pPr>
        <w:pStyle w:val="ab"/>
        <w:numPr>
          <w:ilvl w:val="0"/>
          <w:numId w:val="14"/>
        </w:numPr>
        <w:spacing w:after="0"/>
        <w:ind w:left="482"/>
        <w:jc w:val="both"/>
      </w:pPr>
      <w:r>
        <w:t>договора в случае осуществления авансовых платежей в соответствии с его условиями;</w:t>
      </w:r>
    </w:p>
    <w:p w:rsidR="00195743" w:rsidRDefault="00195743">
      <w:pPr>
        <w:pStyle w:val="ab"/>
        <w:numPr>
          <w:ilvl w:val="0"/>
          <w:numId w:val="14"/>
        </w:numPr>
        <w:spacing w:after="0"/>
        <w:ind w:left="482"/>
        <w:jc w:val="both"/>
      </w:pPr>
      <w:r>
        <w:t>авансового отчета (</w:t>
      </w:r>
      <w:hyperlink r:id="rId492" w:history="1">
        <w:r>
          <w:rPr>
            <w:rStyle w:val="afc"/>
          </w:rPr>
          <w:t>ф. 0504505</w:t>
        </w:r>
      </w:hyperlink>
      <w:r>
        <w:t>);</w:t>
      </w:r>
    </w:p>
    <w:p w:rsidR="00195743" w:rsidRDefault="00195743">
      <w:pPr>
        <w:pStyle w:val="ab"/>
        <w:numPr>
          <w:ilvl w:val="0"/>
          <w:numId w:val="14"/>
        </w:numPr>
        <w:spacing w:after="0"/>
        <w:ind w:left="482"/>
        <w:jc w:val="both"/>
      </w:pPr>
      <w:r>
        <w:t>справки-расчета;</w:t>
      </w:r>
    </w:p>
    <w:p w:rsidR="00195743" w:rsidRDefault="00195743">
      <w:pPr>
        <w:pStyle w:val="ab"/>
        <w:numPr>
          <w:ilvl w:val="0"/>
          <w:numId w:val="14"/>
        </w:numPr>
        <w:spacing w:after="0"/>
        <w:ind w:left="482"/>
        <w:jc w:val="both"/>
      </w:pPr>
      <w:r>
        <w:t>счета;</w:t>
      </w:r>
    </w:p>
    <w:p w:rsidR="00195743" w:rsidRDefault="00195743">
      <w:pPr>
        <w:pStyle w:val="ab"/>
        <w:numPr>
          <w:ilvl w:val="0"/>
          <w:numId w:val="14"/>
        </w:numPr>
        <w:spacing w:after="0"/>
        <w:ind w:left="482"/>
        <w:jc w:val="both"/>
      </w:pPr>
      <w:r>
        <w:t>счета-фактуры;</w:t>
      </w:r>
    </w:p>
    <w:p w:rsidR="00195743" w:rsidRDefault="00195743">
      <w:pPr>
        <w:pStyle w:val="ab"/>
        <w:numPr>
          <w:ilvl w:val="0"/>
          <w:numId w:val="14"/>
        </w:numPr>
        <w:spacing w:after="0"/>
        <w:ind w:left="482"/>
        <w:jc w:val="both"/>
      </w:pPr>
      <w:r>
        <w:t>товарной накладной (ТОРГ-12) (</w:t>
      </w:r>
      <w:hyperlink r:id="rId493" w:history="1">
        <w:r>
          <w:rPr>
            <w:rStyle w:val="afc"/>
          </w:rPr>
          <w:t>ф. 0330212</w:t>
        </w:r>
      </w:hyperlink>
      <w:r>
        <w:t>);</w:t>
      </w:r>
    </w:p>
    <w:p w:rsidR="00195743" w:rsidRDefault="00195743">
      <w:pPr>
        <w:pStyle w:val="ab"/>
        <w:numPr>
          <w:ilvl w:val="0"/>
          <w:numId w:val="14"/>
        </w:numPr>
        <w:spacing w:after="0"/>
        <w:ind w:left="482"/>
        <w:jc w:val="both"/>
      </w:pPr>
      <w:r>
        <w:t>универсального передаточного документа;</w:t>
      </w:r>
    </w:p>
    <w:p w:rsidR="00195743" w:rsidRDefault="00195743">
      <w:pPr>
        <w:pStyle w:val="ab"/>
        <w:numPr>
          <w:ilvl w:val="0"/>
          <w:numId w:val="14"/>
        </w:numPr>
        <w:spacing w:after="0"/>
        <w:ind w:left="482"/>
        <w:jc w:val="both"/>
      </w:pPr>
      <w:r>
        <w:t>чека;</w:t>
      </w:r>
    </w:p>
    <w:p w:rsidR="00195743" w:rsidRDefault="00195743">
      <w:pPr>
        <w:pStyle w:val="ab"/>
        <w:numPr>
          <w:ilvl w:val="0"/>
          <w:numId w:val="14"/>
        </w:numPr>
        <w:spacing w:after="0"/>
        <w:ind w:left="482"/>
        <w:jc w:val="both"/>
      </w:pPr>
      <w:r>
        <w:t>квитанции;</w:t>
      </w:r>
    </w:p>
    <w:p w:rsidR="00195743" w:rsidRDefault="00195743">
      <w:pPr>
        <w:pStyle w:val="ab"/>
        <w:numPr>
          <w:ilvl w:val="0"/>
          <w:numId w:val="14"/>
        </w:numPr>
        <w:spacing w:after="0"/>
        <w:ind w:left="482"/>
        <w:jc w:val="both"/>
      </w:pPr>
      <w:r>
        <w:t>исполнительного листа, судебного приказа;</w:t>
      </w:r>
    </w:p>
    <w:p w:rsidR="00195743" w:rsidRDefault="00195743">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195743" w:rsidRDefault="00195743">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95743" w:rsidRDefault="00195743">
      <w:pPr>
        <w:pStyle w:val="ab"/>
        <w:numPr>
          <w:ilvl w:val="0"/>
          <w:numId w:val="14"/>
        </w:numPr>
        <w:spacing w:after="0"/>
        <w:ind w:left="482"/>
        <w:jc w:val="both"/>
      </w:pPr>
      <w:r>
        <w:t>согласованного руководителем заявления о выдаче под отчет денежных средств.</w:t>
      </w:r>
    </w:p>
    <w:p w:rsidR="00195743" w:rsidRDefault="00195743">
      <w:r>
        <w:rPr>
          <w:i/>
        </w:rPr>
        <w:t>(Основание:</w:t>
      </w:r>
      <w:r>
        <w:t xml:space="preserve"> </w:t>
      </w:r>
      <w:hyperlink r:id="rId494" w:history="1">
        <w:r>
          <w:rPr>
            <w:rStyle w:val="afc"/>
            <w:i/>
          </w:rPr>
          <w:t>п. 4 ст. 219</w:t>
        </w:r>
      </w:hyperlink>
      <w:r>
        <w:rPr>
          <w:i/>
        </w:rPr>
        <w:t xml:space="preserve"> БК РФ, </w:t>
      </w:r>
      <w:hyperlink r:id="rId495" w:history="1">
        <w:r>
          <w:rPr>
            <w:rStyle w:val="afc"/>
            <w:i/>
          </w:rPr>
          <w:t>п. 318</w:t>
        </w:r>
      </w:hyperlink>
      <w:r>
        <w:rPr>
          <w:i/>
        </w:rPr>
        <w:t xml:space="preserve"> Инструкции № 157н)</w:t>
      </w:r>
    </w:p>
    <w:p w:rsidR="00195743" w:rsidRDefault="00195743">
      <w:pPr>
        <w:pStyle w:val="2"/>
      </w:pPr>
      <w:bookmarkStart w:id="104" w:name="_ref_1071920"/>
      <w:r>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fldChar w:fldCharType="begin" w:fldLock="1"/>
      </w:r>
      <w:r>
        <w:instrText xml:space="preserve"> REF _ref_566885 \h \n \! </w:instrText>
      </w:r>
      <w:r>
        <w:fldChar w:fldCharType="separate"/>
      </w:r>
      <w:r>
        <w:t>4</w:t>
      </w:r>
      <w:r>
        <w:fldChar w:fldCharType="end"/>
      </w:r>
      <w:r>
        <w:t> к Учетной политике.</w:t>
      </w:r>
      <w:bookmarkEnd w:id="104"/>
    </w:p>
    <w:p w:rsidR="00195743" w:rsidRDefault="00195743">
      <w:r>
        <w:rPr>
          <w:i/>
        </w:rPr>
        <w:t xml:space="preserve">(Основание: </w:t>
      </w:r>
      <w:hyperlink r:id="rId496" w:history="1">
        <w:r>
          <w:rPr>
            <w:rStyle w:val="afc"/>
            <w:i/>
          </w:rPr>
          <w:t>п. 170</w:t>
        </w:r>
      </w:hyperlink>
      <w:r>
        <w:rPr>
          <w:i/>
        </w:rPr>
        <w:t xml:space="preserve"> Инструкции № 174н)</w:t>
      </w:r>
    </w:p>
    <w:p w:rsidR="00195743" w:rsidRDefault="00195743">
      <w:pPr>
        <w:pStyle w:val="1"/>
      </w:pPr>
      <w:bookmarkStart w:id="105" w:name="_ref_16402"/>
      <w:r>
        <w:t>Обесценение активов</w:t>
      </w:r>
      <w:bookmarkEnd w:id="105"/>
    </w:p>
    <w:p w:rsidR="00195743" w:rsidRDefault="00195743">
      <w:pPr>
        <w:pStyle w:val="2"/>
      </w:pPr>
      <w:bookmarkStart w:id="106"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6"/>
    </w:p>
    <w:p w:rsidR="00195743" w:rsidRDefault="00195743">
      <w:r>
        <w:rPr>
          <w:i/>
        </w:rPr>
        <w:t xml:space="preserve">(Основание: </w:t>
      </w:r>
      <w:hyperlink r:id="rId497" w:history="1">
        <w:r>
          <w:rPr>
            <w:rStyle w:val="afc"/>
            <w:i/>
          </w:rPr>
          <w:t>п. 9</w:t>
        </w:r>
      </w:hyperlink>
      <w:r>
        <w:rPr>
          <w:i/>
        </w:rPr>
        <w:t xml:space="preserve"> СГС "Учетная политика", </w:t>
      </w:r>
      <w:hyperlink r:id="rId498" w:history="1">
        <w:r>
          <w:rPr>
            <w:rStyle w:val="afc"/>
            <w:i/>
          </w:rPr>
          <w:t>п. п. 5</w:t>
        </w:r>
      </w:hyperlink>
      <w:r>
        <w:rPr>
          <w:i/>
        </w:rPr>
        <w:t xml:space="preserve">, </w:t>
      </w:r>
      <w:hyperlink r:id="rId499" w:history="1">
        <w:r>
          <w:rPr>
            <w:rStyle w:val="afc"/>
            <w:i/>
          </w:rPr>
          <w:t>6</w:t>
        </w:r>
      </w:hyperlink>
      <w:r>
        <w:rPr>
          <w:i/>
        </w:rPr>
        <w:t xml:space="preserve"> СГС "Обесценение активов")</w:t>
      </w:r>
    </w:p>
    <w:p w:rsidR="00195743" w:rsidRDefault="00195743">
      <w:pPr>
        <w:pStyle w:val="2"/>
      </w:pPr>
      <w:bookmarkStart w:id="107"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00" w:history="1">
        <w:r>
          <w:rPr>
            <w:rStyle w:val="afc"/>
          </w:rPr>
          <w:t>(ф. 0504087)</w:t>
        </w:r>
      </w:hyperlink>
      <w:r>
        <w:t>.</w:t>
      </w:r>
      <w:bookmarkEnd w:id="107"/>
    </w:p>
    <w:p w:rsidR="00195743" w:rsidRDefault="00195743">
      <w:r>
        <w:rPr>
          <w:i/>
        </w:rPr>
        <w:t xml:space="preserve">(Основание: </w:t>
      </w:r>
      <w:hyperlink r:id="rId501" w:history="1">
        <w:r>
          <w:rPr>
            <w:rStyle w:val="afc"/>
            <w:i/>
          </w:rPr>
          <w:t>п. п. 6</w:t>
        </w:r>
      </w:hyperlink>
      <w:r>
        <w:rPr>
          <w:i/>
        </w:rPr>
        <w:t xml:space="preserve">, </w:t>
      </w:r>
      <w:hyperlink r:id="rId502" w:history="1">
        <w:r>
          <w:rPr>
            <w:rStyle w:val="afc"/>
            <w:i/>
          </w:rPr>
          <w:t>18</w:t>
        </w:r>
      </w:hyperlink>
      <w:r>
        <w:rPr>
          <w:i/>
        </w:rPr>
        <w:t xml:space="preserve"> СГС "Обесценение активов")</w:t>
      </w:r>
    </w:p>
    <w:p w:rsidR="00195743" w:rsidRDefault="00195743">
      <w:pPr>
        <w:pStyle w:val="2"/>
      </w:pPr>
      <w:bookmarkStart w:id="108"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8"/>
    </w:p>
    <w:p w:rsidR="00195743" w:rsidRDefault="00195743">
      <w:r>
        <w:rPr>
          <w:i/>
        </w:rPr>
        <w:t xml:space="preserve">(Основание: </w:t>
      </w:r>
      <w:hyperlink r:id="rId503" w:history="1">
        <w:r>
          <w:rPr>
            <w:rStyle w:val="afc"/>
            <w:i/>
          </w:rPr>
          <w:t>п. 9</w:t>
        </w:r>
      </w:hyperlink>
      <w:r>
        <w:rPr>
          <w:i/>
        </w:rPr>
        <w:t xml:space="preserve"> СГС "Учетная политика")</w:t>
      </w:r>
    </w:p>
    <w:p w:rsidR="00195743" w:rsidRDefault="00195743">
      <w:pPr>
        <w:pStyle w:val="2"/>
      </w:pPr>
      <w:bookmarkStart w:id="109"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9"/>
    </w:p>
    <w:p w:rsidR="00195743" w:rsidRDefault="00195743">
      <w:r>
        <w:t>В случае если предлагается решение о проведении оценки, также указывается оптимальный метод определения справедливой стоимости актива.</w:t>
      </w:r>
    </w:p>
    <w:p w:rsidR="00195743" w:rsidRDefault="00195743">
      <w:r>
        <w:rPr>
          <w:i/>
        </w:rPr>
        <w:lastRenderedPageBreak/>
        <w:t xml:space="preserve">(Основание: </w:t>
      </w:r>
      <w:hyperlink r:id="rId504" w:history="1">
        <w:r>
          <w:rPr>
            <w:rStyle w:val="afc"/>
            <w:i/>
          </w:rPr>
          <w:t>п. 9</w:t>
        </w:r>
      </w:hyperlink>
      <w:r>
        <w:rPr>
          <w:i/>
        </w:rPr>
        <w:t xml:space="preserve"> СГС "Учетная политика", </w:t>
      </w:r>
      <w:hyperlink r:id="rId505" w:history="1">
        <w:r>
          <w:rPr>
            <w:rStyle w:val="afc"/>
            <w:i/>
          </w:rPr>
          <w:t>п. п. 10</w:t>
        </w:r>
      </w:hyperlink>
      <w:r>
        <w:rPr>
          <w:i/>
        </w:rPr>
        <w:t xml:space="preserve">, </w:t>
      </w:r>
      <w:hyperlink r:id="rId506" w:history="1">
        <w:r>
          <w:rPr>
            <w:rStyle w:val="afc"/>
            <w:i/>
          </w:rPr>
          <w:t>11</w:t>
        </w:r>
      </w:hyperlink>
      <w:r>
        <w:rPr>
          <w:i/>
        </w:rPr>
        <w:t xml:space="preserve"> СГС "Обесценение активов")</w:t>
      </w:r>
    </w:p>
    <w:p w:rsidR="00195743" w:rsidRDefault="00195743">
      <w:pPr>
        <w:pStyle w:val="2"/>
      </w:pPr>
      <w:bookmarkStart w:id="110" w:name="_ref_520414"/>
      <w:r>
        <w:t xml:space="preserve">При выявлении признаков возможного обесценения (снижения </w:t>
      </w:r>
      <w:proofErr w:type="gramStart"/>
      <w:r>
        <w:t xml:space="preserve">убытка) </w:t>
      </w:r>
      <w:r>
        <w:rPr>
          <w:u w:val="single"/>
        </w:rPr>
        <w:t xml:space="preserve">  </w:t>
      </w:r>
      <w:proofErr w:type="gramEnd"/>
      <w:r>
        <w:rPr>
          <w:u w:val="single"/>
        </w:rPr>
        <w:t xml:space="preserve">  </w:t>
      </w:r>
      <w:r w:rsidR="00837EB3">
        <w:rPr>
          <w:u w:val="single"/>
        </w:rPr>
        <w:t>директор</w:t>
      </w:r>
      <w:r>
        <w:rPr>
          <w:u w:val="single"/>
        </w:rPr>
        <w:t xml:space="preserve">    </w:t>
      </w:r>
      <w:r>
        <w:t xml:space="preserve"> принимает решение о необходимости (об отсутствии необходимости) определения справедливой стоимости такого актива.</w:t>
      </w:r>
      <w:bookmarkEnd w:id="110"/>
    </w:p>
    <w:p w:rsidR="00195743" w:rsidRDefault="00195743">
      <w:pPr>
        <w:pStyle w:val="2"/>
      </w:pPr>
      <w:bookmarkStart w:id="111" w:name="_ref_520415"/>
      <w:r>
        <w:t>Это решение оформляется приказом с указанием метода, которым стоимость будет определена.</w:t>
      </w:r>
      <w:bookmarkEnd w:id="111"/>
    </w:p>
    <w:p w:rsidR="00195743" w:rsidRDefault="00195743">
      <w:r>
        <w:rPr>
          <w:i/>
        </w:rPr>
        <w:t xml:space="preserve">(Основание: </w:t>
      </w:r>
      <w:hyperlink r:id="rId507" w:history="1">
        <w:r>
          <w:rPr>
            <w:rStyle w:val="afc"/>
            <w:i/>
          </w:rPr>
          <w:t>п. п. 10</w:t>
        </w:r>
      </w:hyperlink>
      <w:r>
        <w:rPr>
          <w:i/>
        </w:rPr>
        <w:t xml:space="preserve">, </w:t>
      </w:r>
      <w:hyperlink r:id="rId508" w:history="1">
        <w:r>
          <w:rPr>
            <w:rStyle w:val="afc"/>
            <w:i/>
          </w:rPr>
          <w:t>22</w:t>
        </w:r>
      </w:hyperlink>
      <w:r>
        <w:rPr>
          <w:i/>
        </w:rPr>
        <w:t xml:space="preserve"> СГС "Обесценение активов")</w:t>
      </w:r>
    </w:p>
    <w:p w:rsidR="00195743" w:rsidRDefault="00195743">
      <w:pPr>
        <w:pStyle w:val="2"/>
      </w:pPr>
      <w:bookmarkStart w:id="112"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2"/>
    </w:p>
    <w:p w:rsidR="00195743" w:rsidRDefault="00195743">
      <w:r>
        <w:rPr>
          <w:i/>
        </w:rPr>
        <w:t xml:space="preserve">(Основание: </w:t>
      </w:r>
      <w:hyperlink r:id="rId509" w:history="1">
        <w:r>
          <w:rPr>
            <w:rStyle w:val="afc"/>
            <w:i/>
          </w:rPr>
          <w:t>п. 13</w:t>
        </w:r>
      </w:hyperlink>
      <w:r>
        <w:rPr>
          <w:i/>
        </w:rPr>
        <w:t xml:space="preserve"> СГС "Обесценение активов")</w:t>
      </w:r>
    </w:p>
    <w:p w:rsidR="00195743" w:rsidRDefault="00195743">
      <w:pPr>
        <w:pStyle w:val="2"/>
      </w:pPr>
      <w:bookmarkStart w:id="113" w:name="_ref_520417"/>
      <w:r>
        <w:t>Если по результатам определения справедливой стоимости актива выявлен убыток от обесценения, то он подлежит признанию в учете.</w:t>
      </w:r>
      <w:bookmarkEnd w:id="113"/>
    </w:p>
    <w:p w:rsidR="00195743" w:rsidRDefault="00195743">
      <w:r>
        <w:rPr>
          <w:i/>
        </w:rPr>
        <w:t xml:space="preserve">(Основание: </w:t>
      </w:r>
      <w:hyperlink r:id="rId510" w:history="1">
        <w:r>
          <w:rPr>
            <w:rStyle w:val="afc"/>
            <w:i/>
          </w:rPr>
          <w:t>п. 15</w:t>
        </w:r>
      </w:hyperlink>
      <w:r>
        <w:rPr>
          <w:i/>
        </w:rPr>
        <w:t xml:space="preserve"> СГС "Обесценение активов")</w:t>
      </w:r>
    </w:p>
    <w:p w:rsidR="00195743" w:rsidRDefault="00195743">
      <w:pPr>
        <w:pStyle w:val="2"/>
      </w:pPr>
      <w:bookmarkStart w:id="114"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11" w:history="1">
        <w:r>
          <w:rPr>
            <w:rStyle w:val="afc"/>
          </w:rPr>
          <w:t>(ф. 0504833)</w:t>
        </w:r>
      </w:hyperlink>
      <w:r>
        <w:t>.</w:t>
      </w:r>
      <w:bookmarkEnd w:id="114"/>
    </w:p>
    <w:p w:rsidR="00195743" w:rsidRDefault="00195743">
      <w:r>
        <w:rPr>
          <w:i/>
        </w:rPr>
        <w:t xml:space="preserve">(Основание: </w:t>
      </w:r>
      <w:hyperlink r:id="rId512" w:history="1">
        <w:r>
          <w:rPr>
            <w:rStyle w:val="afc"/>
            <w:i/>
          </w:rPr>
          <w:t>п. 9</w:t>
        </w:r>
      </w:hyperlink>
      <w:r>
        <w:rPr>
          <w:i/>
        </w:rPr>
        <w:t xml:space="preserve"> СГС "Учетная политика")</w:t>
      </w:r>
    </w:p>
    <w:p w:rsidR="00195743" w:rsidRDefault="00195743">
      <w:pPr>
        <w:pStyle w:val="2"/>
      </w:pPr>
      <w:bookmarkStart w:id="115"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5"/>
    </w:p>
    <w:p w:rsidR="00195743" w:rsidRDefault="00195743">
      <w:r>
        <w:rPr>
          <w:i/>
        </w:rPr>
        <w:t xml:space="preserve">(Основание: </w:t>
      </w:r>
      <w:hyperlink r:id="rId513" w:history="1">
        <w:r>
          <w:rPr>
            <w:rStyle w:val="afc"/>
            <w:i/>
          </w:rPr>
          <w:t>п. 24</w:t>
        </w:r>
      </w:hyperlink>
      <w:r>
        <w:rPr>
          <w:i/>
        </w:rPr>
        <w:t xml:space="preserve"> СГС "Обесценение активов")</w:t>
      </w:r>
    </w:p>
    <w:p w:rsidR="00195743" w:rsidRDefault="00195743">
      <w:pPr>
        <w:pStyle w:val="2"/>
      </w:pPr>
      <w:bookmarkStart w:id="116"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14" w:history="1">
        <w:r>
          <w:rPr>
            <w:rStyle w:val="afc"/>
          </w:rPr>
          <w:t>(ф. 0504833)</w:t>
        </w:r>
      </w:hyperlink>
      <w:r>
        <w:t>.</w:t>
      </w:r>
      <w:bookmarkEnd w:id="116"/>
    </w:p>
    <w:p w:rsidR="00195743" w:rsidRDefault="00195743">
      <w:r>
        <w:rPr>
          <w:i/>
        </w:rPr>
        <w:t xml:space="preserve">(Основание: </w:t>
      </w:r>
      <w:hyperlink r:id="rId515" w:history="1">
        <w:r>
          <w:rPr>
            <w:rStyle w:val="afc"/>
            <w:i/>
          </w:rPr>
          <w:t>п. 9</w:t>
        </w:r>
      </w:hyperlink>
      <w:r>
        <w:rPr>
          <w:i/>
        </w:rPr>
        <w:t xml:space="preserve"> СГС "Учетная политика")</w:t>
      </w:r>
    </w:p>
    <w:p w:rsidR="00195743" w:rsidRDefault="00195743">
      <w:pPr>
        <w:pStyle w:val="1"/>
      </w:pPr>
      <w:bookmarkStart w:id="117" w:name="_ref_16439"/>
      <w:proofErr w:type="spellStart"/>
      <w:r>
        <w:t>Забалансовый</w:t>
      </w:r>
      <w:proofErr w:type="spellEnd"/>
      <w:r>
        <w:t xml:space="preserve"> учет</w:t>
      </w:r>
      <w:bookmarkEnd w:id="117"/>
    </w:p>
    <w:p w:rsidR="00195743" w:rsidRDefault="00195743">
      <w:pPr>
        <w:pStyle w:val="2"/>
      </w:pPr>
      <w:bookmarkStart w:id="118" w:name="_ref_531883"/>
      <w:r>
        <w:t xml:space="preserve">Аналитический учет по </w:t>
      </w:r>
      <w:hyperlink r:id="rId516" w:history="1">
        <w:r>
          <w:rPr>
            <w:rStyle w:val="afc"/>
          </w:rPr>
          <w:t>счету 01</w:t>
        </w:r>
      </w:hyperlink>
      <w: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18"/>
    </w:p>
    <w:p w:rsidR="00710B55" w:rsidRDefault="00710B55" w:rsidP="00710B55">
      <w:r w:rsidRPr="00710B55">
        <w:t>Недвижимое имущество в пользовании по договорам безвозмездного пользования</w:t>
      </w:r>
    </w:p>
    <w:p w:rsidR="00195743" w:rsidRDefault="00710B55">
      <w:r>
        <w:rPr>
          <w:i/>
        </w:rPr>
        <w:t xml:space="preserve"> </w:t>
      </w:r>
      <w:r w:rsidR="00195743">
        <w:rPr>
          <w:i/>
        </w:rPr>
        <w:t xml:space="preserve">(Основание: </w:t>
      </w:r>
      <w:hyperlink r:id="rId517" w:history="1">
        <w:r w:rsidR="00195743">
          <w:rPr>
            <w:rStyle w:val="afc"/>
            <w:i/>
          </w:rPr>
          <w:t>п. 9</w:t>
        </w:r>
      </w:hyperlink>
      <w:r w:rsidR="00195743">
        <w:rPr>
          <w:i/>
        </w:rPr>
        <w:t xml:space="preserve"> СГС "Учетная политика", </w:t>
      </w:r>
      <w:hyperlink r:id="rId518" w:history="1">
        <w:r w:rsidR="00195743">
          <w:rPr>
            <w:rStyle w:val="afc"/>
            <w:i/>
          </w:rPr>
          <w:t>п. 21</w:t>
        </w:r>
      </w:hyperlink>
      <w:r w:rsidR="00195743">
        <w:rPr>
          <w:i/>
        </w:rPr>
        <w:t xml:space="preserve"> Инструкции № 33н)</w:t>
      </w:r>
    </w:p>
    <w:p w:rsidR="00195743" w:rsidRDefault="00195743">
      <w:pPr>
        <w:pStyle w:val="2"/>
      </w:pPr>
      <w:bookmarkStart w:id="119" w:name="_ref_1009571"/>
      <w:r>
        <w:t xml:space="preserve">По каждому виду имущества, отражаемого на </w:t>
      </w:r>
      <w:proofErr w:type="spellStart"/>
      <w:r>
        <w:t>забалансовом</w:t>
      </w:r>
      <w:proofErr w:type="spellEnd"/>
      <w:r>
        <w:t xml:space="preserve"> </w:t>
      </w:r>
      <w:hyperlink r:id="rId519" w:history="1">
        <w:r>
          <w:rPr>
            <w:rStyle w:val="afc"/>
          </w:rPr>
          <w:t>счете 01</w:t>
        </w:r>
      </w:hyperlink>
      <w:r>
        <w:t xml:space="preserve"> "Имущество, полученное в пользование", обособленно показывается имущество казны.</w:t>
      </w:r>
      <w:bookmarkEnd w:id="119"/>
    </w:p>
    <w:p w:rsidR="00195743" w:rsidRDefault="00195743">
      <w:r>
        <w:rPr>
          <w:i/>
        </w:rPr>
        <w:t xml:space="preserve">(Основание: </w:t>
      </w:r>
      <w:hyperlink r:id="rId520" w:history="1">
        <w:r>
          <w:rPr>
            <w:rStyle w:val="afc"/>
            <w:i/>
          </w:rPr>
          <w:t>п. 21</w:t>
        </w:r>
      </w:hyperlink>
      <w:r>
        <w:rPr>
          <w:i/>
        </w:rPr>
        <w:t xml:space="preserve"> Инструкции № 33н)</w:t>
      </w:r>
    </w:p>
    <w:p w:rsidR="00710B55" w:rsidRDefault="00195743">
      <w:pPr>
        <w:pStyle w:val="2"/>
      </w:pPr>
      <w:bookmarkStart w:id="120" w:name="_ref_531884"/>
      <w:r>
        <w:t xml:space="preserve">Устанавливается следующая группировка имущества на </w:t>
      </w:r>
      <w:hyperlink r:id="rId521" w:history="1">
        <w:r>
          <w:rPr>
            <w:rStyle w:val="afc"/>
          </w:rPr>
          <w:t>счете 02</w:t>
        </w:r>
      </w:hyperlink>
      <w:r>
        <w:t xml:space="preserve"> "Материальные ценности на хранении":</w:t>
      </w:r>
    </w:p>
    <w:bookmarkEnd w:id="120"/>
    <w:p w:rsidR="00710B55" w:rsidRDefault="00615148">
      <w:pPr>
        <w:rPr>
          <w:i/>
        </w:rPr>
      </w:pPr>
      <w:proofErr w:type="gramStart"/>
      <w:r>
        <w:rPr>
          <w:i/>
        </w:rPr>
        <w:t>1)Фонды</w:t>
      </w:r>
      <w:proofErr w:type="gramEnd"/>
      <w:r>
        <w:rPr>
          <w:i/>
        </w:rPr>
        <w:t xml:space="preserve"> рукописных и </w:t>
      </w:r>
      <w:proofErr w:type="spellStart"/>
      <w:r>
        <w:rPr>
          <w:i/>
        </w:rPr>
        <w:t>др.архивных</w:t>
      </w:r>
      <w:proofErr w:type="spellEnd"/>
      <w:r>
        <w:rPr>
          <w:i/>
        </w:rPr>
        <w:t xml:space="preserve"> материалов коллекции Азиатского Музея </w:t>
      </w:r>
    </w:p>
    <w:p w:rsidR="00615148" w:rsidRDefault="00615148">
      <w:pPr>
        <w:rPr>
          <w:i/>
        </w:rPr>
      </w:pPr>
      <w:proofErr w:type="gramStart"/>
      <w:r>
        <w:rPr>
          <w:i/>
        </w:rPr>
        <w:t>2)Предметы</w:t>
      </w:r>
      <w:proofErr w:type="gramEnd"/>
      <w:r>
        <w:rPr>
          <w:i/>
        </w:rPr>
        <w:t xml:space="preserve"> старины, находящиеся в помещениях Института</w:t>
      </w:r>
    </w:p>
    <w:p w:rsidR="00195743" w:rsidRDefault="00195743">
      <w:r>
        <w:rPr>
          <w:i/>
        </w:rPr>
        <w:t xml:space="preserve">(Основание: </w:t>
      </w:r>
      <w:hyperlink r:id="rId522" w:history="1">
        <w:r>
          <w:rPr>
            <w:rStyle w:val="afc"/>
            <w:i/>
          </w:rPr>
          <w:t>п. 9</w:t>
        </w:r>
      </w:hyperlink>
      <w:r>
        <w:rPr>
          <w:i/>
        </w:rPr>
        <w:t xml:space="preserve"> СГС "Учетная политика", </w:t>
      </w:r>
      <w:hyperlink r:id="rId523" w:history="1">
        <w:r>
          <w:rPr>
            <w:rStyle w:val="afc"/>
            <w:i/>
          </w:rPr>
          <w:t>п. 21</w:t>
        </w:r>
      </w:hyperlink>
      <w:r>
        <w:rPr>
          <w:i/>
        </w:rPr>
        <w:t xml:space="preserve"> Инструкции № 33н)</w:t>
      </w:r>
    </w:p>
    <w:p w:rsidR="00195743" w:rsidRPr="00C774F1" w:rsidRDefault="00195743">
      <w:pPr>
        <w:pStyle w:val="2"/>
      </w:pPr>
      <w:bookmarkStart w:id="121" w:name="_ref_531885"/>
      <w:r w:rsidRPr="00C774F1">
        <w:t xml:space="preserve">На </w:t>
      </w:r>
      <w:proofErr w:type="spellStart"/>
      <w:r w:rsidRPr="00C774F1">
        <w:t>забалансовом</w:t>
      </w:r>
      <w:proofErr w:type="spellEnd"/>
      <w:r w:rsidRPr="00C774F1">
        <w:t xml:space="preserve"> </w:t>
      </w:r>
      <w:hyperlink r:id="rId524" w:history="1">
        <w:r w:rsidRPr="00C774F1">
          <w:rPr>
            <w:rStyle w:val="afc"/>
          </w:rPr>
          <w:t>счете 03</w:t>
        </w:r>
      </w:hyperlink>
      <w:r w:rsidRPr="00C774F1">
        <w:t xml:space="preserve"> "Бланки строгой отчетности" учет ведется по группам:</w:t>
      </w:r>
      <w:bookmarkEnd w:id="121"/>
    </w:p>
    <w:p w:rsidR="00195743" w:rsidRPr="00C774F1" w:rsidRDefault="00195743">
      <w:pPr>
        <w:pStyle w:val="ab"/>
        <w:numPr>
          <w:ilvl w:val="0"/>
          <w:numId w:val="16"/>
        </w:numPr>
        <w:spacing w:after="0"/>
        <w:ind w:left="482"/>
        <w:jc w:val="both"/>
      </w:pPr>
      <w:r w:rsidRPr="00C774F1">
        <w:lastRenderedPageBreak/>
        <w:t>трудовые книжки;</w:t>
      </w:r>
    </w:p>
    <w:p w:rsidR="00195743" w:rsidRPr="00C774F1" w:rsidRDefault="00195743">
      <w:pPr>
        <w:pStyle w:val="ab"/>
        <w:numPr>
          <w:ilvl w:val="0"/>
          <w:numId w:val="16"/>
        </w:numPr>
        <w:spacing w:after="0"/>
        <w:ind w:left="482"/>
        <w:jc w:val="both"/>
      </w:pPr>
      <w:r w:rsidRPr="00C774F1">
        <w:t>вкладыши в трудовые книжки;</w:t>
      </w:r>
    </w:p>
    <w:p w:rsidR="00195743" w:rsidRPr="00C774F1" w:rsidRDefault="00615148">
      <w:pPr>
        <w:pStyle w:val="ab"/>
        <w:numPr>
          <w:ilvl w:val="0"/>
          <w:numId w:val="16"/>
        </w:numPr>
        <w:spacing w:after="0"/>
        <w:ind w:left="482"/>
        <w:jc w:val="both"/>
      </w:pPr>
      <w:r w:rsidRPr="00C774F1">
        <w:t>бланки дипломов об окончании аспирантуры;</w:t>
      </w:r>
    </w:p>
    <w:p w:rsidR="00615148" w:rsidRPr="00C774F1" w:rsidRDefault="00615148" w:rsidP="00615148">
      <w:pPr>
        <w:pStyle w:val="ab"/>
        <w:numPr>
          <w:ilvl w:val="0"/>
          <w:numId w:val="16"/>
        </w:numPr>
        <w:spacing w:after="0"/>
        <w:ind w:left="482"/>
        <w:jc w:val="both"/>
      </w:pPr>
      <w:r w:rsidRPr="00C774F1">
        <w:t>бланки приложений к дипломам об окончании аспирантуры;</w:t>
      </w:r>
    </w:p>
    <w:p w:rsidR="00195743" w:rsidRPr="00C774F1" w:rsidRDefault="00615148">
      <w:pPr>
        <w:pStyle w:val="ab"/>
        <w:numPr>
          <w:ilvl w:val="0"/>
          <w:numId w:val="16"/>
        </w:numPr>
        <w:spacing w:after="0"/>
        <w:ind w:left="482"/>
        <w:jc w:val="both"/>
      </w:pPr>
      <w:r w:rsidRPr="00C774F1">
        <w:t>квитанции формы 0504510</w:t>
      </w:r>
      <w:r w:rsidR="00195743" w:rsidRPr="00C774F1">
        <w:t>;</w:t>
      </w:r>
    </w:p>
    <w:p w:rsidR="00195743" w:rsidRDefault="00195743">
      <w:r>
        <w:rPr>
          <w:i/>
        </w:rPr>
        <w:t xml:space="preserve">(Основание: </w:t>
      </w:r>
      <w:hyperlink r:id="rId525" w:history="1">
        <w:r>
          <w:rPr>
            <w:rStyle w:val="afc"/>
            <w:i/>
          </w:rPr>
          <w:t>п. 337</w:t>
        </w:r>
      </w:hyperlink>
      <w:r>
        <w:rPr>
          <w:i/>
        </w:rPr>
        <w:t xml:space="preserve"> Инструкции № 157н)</w:t>
      </w:r>
    </w:p>
    <w:p w:rsidR="00195743" w:rsidRDefault="00195743">
      <w:pPr>
        <w:pStyle w:val="2"/>
      </w:pPr>
      <w:bookmarkStart w:id="122" w:name="_ref_531886"/>
      <w:r>
        <w:t xml:space="preserve">На </w:t>
      </w:r>
      <w:proofErr w:type="spellStart"/>
      <w:r>
        <w:t>забалансовом</w:t>
      </w:r>
      <w:proofErr w:type="spellEnd"/>
      <w:r>
        <w:t xml:space="preserve"> </w:t>
      </w:r>
      <w:hyperlink r:id="rId526" w:history="1">
        <w:r>
          <w:rPr>
            <w:rStyle w:val="afc"/>
          </w:rPr>
          <w:t>счете 04</w:t>
        </w:r>
      </w:hyperlink>
      <w:r>
        <w:t xml:space="preserve"> "Задолженность неплатежеспособных дебиторов" учет ведется по группам:</w:t>
      </w:r>
      <w:bookmarkEnd w:id="122"/>
    </w:p>
    <w:p w:rsidR="00195743" w:rsidRDefault="00195743">
      <w:pPr>
        <w:pStyle w:val="ab"/>
        <w:numPr>
          <w:ilvl w:val="0"/>
          <w:numId w:val="17"/>
        </w:numPr>
        <w:spacing w:after="0"/>
        <w:ind w:left="482"/>
        <w:jc w:val="both"/>
      </w:pPr>
      <w:r>
        <w:t>задолженность по доходам;</w:t>
      </w:r>
    </w:p>
    <w:p w:rsidR="00195743" w:rsidRDefault="00195743">
      <w:pPr>
        <w:pStyle w:val="ab"/>
        <w:numPr>
          <w:ilvl w:val="0"/>
          <w:numId w:val="17"/>
        </w:numPr>
        <w:spacing w:after="0"/>
        <w:ind w:left="482"/>
        <w:jc w:val="both"/>
      </w:pPr>
      <w:r>
        <w:t>задолженность по авансам;</w:t>
      </w:r>
    </w:p>
    <w:p w:rsidR="00195743" w:rsidRDefault="00195743">
      <w:pPr>
        <w:pStyle w:val="ab"/>
        <w:numPr>
          <w:ilvl w:val="0"/>
          <w:numId w:val="17"/>
        </w:numPr>
        <w:spacing w:after="0"/>
        <w:ind w:left="482"/>
        <w:jc w:val="both"/>
      </w:pPr>
      <w:r>
        <w:t>задолженность подотчетных лиц;</w:t>
      </w:r>
    </w:p>
    <w:p w:rsidR="00195743" w:rsidRDefault="00195743">
      <w:pPr>
        <w:pStyle w:val="ab"/>
        <w:numPr>
          <w:ilvl w:val="0"/>
          <w:numId w:val="17"/>
        </w:numPr>
        <w:spacing w:after="0"/>
        <w:ind w:left="482"/>
        <w:jc w:val="both"/>
      </w:pPr>
      <w:r>
        <w:t>задолженность по недостачам;</w:t>
      </w:r>
    </w:p>
    <w:p w:rsidR="00195743" w:rsidRDefault="00195743">
      <w:pPr>
        <w:pStyle w:val="ab"/>
        <w:numPr>
          <w:ilvl w:val="0"/>
          <w:numId w:val="17"/>
        </w:numPr>
        <w:spacing w:after="0"/>
        <w:ind w:left="482"/>
        <w:jc w:val="both"/>
      </w:pPr>
      <w:r>
        <w:t>задолженность по крупным сделкам;</w:t>
      </w:r>
    </w:p>
    <w:p w:rsidR="00195743" w:rsidRDefault="00195743">
      <w:pPr>
        <w:pStyle w:val="ab"/>
        <w:numPr>
          <w:ilvl w:val="0"/>
          <w:numId w:val="17"/>
        </w:numPr>
        <w:spacing w:after="0"/>
        <w:ind w:left="482"/>
        <w:jc w:val="both"/>
      </w:pPr>
      <w:r>
        <w:t>задолженность по сделкам с зависимостью.</w:t>
      </w:r>
    </w:p>
    <w:p w:rsidR="00195743" w:rsidRDefault="00195743">
      <w:r>
        <w:rPr>
          <w:i/>
        </w:rPr>
        <w:t xml:space="preserve">(Основание: </w:t>
      </w:r>
      <w:hyperlink r:id="rId527" w:history="1">
        <w:r>
          <w:rPr>
            <w:rStyle w:val="afc"/>
            <w:i/>
          </w:rPr>
          <w:t>п. 9</w:t>
        </w:r>
      </w:hyperlink>
      <w:r>
        <w:rPr>
          <w:i/>
        </w:rPr>
        <w:t xml:space="preserve"> СГС "Учетная политика", </w:t>
      </w:r>
      <w:hyperlink r:id="rId528" w:history="1">
        <w:r>
          <w:rPr>
            <w:rStyle w:val="afc"/>
            <w:i/>
          </w:rPr>
          <w:t>п. 21</w:t>
        </w:r>
      </w:hyperlink>
      <w:r>
        <w:rPr>
          <w:i/>
        </w:rPr>
        <w:t xml:space="preserve"> Инструкции № 33н</w:t>
      </w:r>
      <w:r>
        <w:t>)</w:t>
      </w:r>
    </w:p>
    <w:p w:rsidR="00195743" w:rsidRDefault="00195743">
      <w:pPr>
        <w:pStyle w:val="2"/>
      </w:pPr>
      <w:bookmarkStart w:id="123" w:name="_ref_531889"/>
      <w:r>
        <w:t xml:space="preserve">На </w:t>
      </w:r>
      <w:proofErr w:type="spellStart"/>
      <w:r>
        <w:t>забалансовом</w:t>
      </w:r>
      <w:proofErr w:type="spellEnd"/>
      <w:r>
        <w:t xml:space="preserve"> </w:t>
      </w:r>
      <w:hyperlink r:id="rId529" w:history="1">
        <w:r>
          <w:rPr>
            <w:rStyle w:val="afc"/>
          </w:rPr>
          <w:t>счете 10</w:t>
        </w:r>
      </w:hyperlink>
      <w:r>
        <w:t xml:space="preserve"> "Обеспечение исполнения обязательств" учет ведется по видам обеспечений:</w:t>
      </w:r>
      <w:bookmarkEnd w:id="123"/>
    </w:p>
    <w:p w:rsidR="00195743" w:rsidRDefault="00195743">
      <w:pPr>
        <w:pStyle w:val="ab"/>
        <w:numPr>
          <w:ilvl w:val="0"/>
          <w:numId w:val="18"/>
        </w:numPr>
        <w:spacing w:after="0"/>
        <w:ind w:left="482"/>
        <w:jc w:val="both"/>
      </w:pPr>
      <w:r>
        <w:t>банковские гарантии;</w:t>
      </w:r>
    </w:p>
    <w:p w:rsidR="00195743" w:rsidRDefault="00195743">
      <w:pPr>
        <w:pStyle w:val="ab"/>
        <w:numPr>
          <w:ilvl w:val="0"/>
          <w:numId w:val="18"/>
        </w:numPr>
        <w:spacing w:after="0"/>
        <w:ind w:left="482"/>
        <w:jc w:val="both"/>
      </w:pPr>
      <w:r>
        <w:t>поручительства;</w:t>
      </w:r>
    </w:p>
    <w:p w:rsidR="00195743" w:rsidRDefault="00195743">
      <w:pPr>
        <w:pStyle w:val="ab"/>
        <w:numPr>
          <w:ilvl w:val="0"/>
          <w:numId w:val="18"/>
        </w:numPr>
        <w:spacing w:after="0"/>
        <w:ind w:left="482"/>
        <w:jc w:val="both"/>
      </w:pPr>
      <w:r>
        <w:rPr>
          <w:u w:val="single"/>
        </w:rPr>
        <w:t xml:space="preserve">    (вид или виды </w:t>
      </w:r>
      <w:proofErr w:type="gramStart"/>
      <w:r>
        <w:rPr>
          <w:u w:val="single"/>
        </w:rPr>
        <w:t xml:space="preserve">обеспечений)   </w:t>
      </w:r>
      <w:proofErr w:type="gramEnd"/>
      <w:r>
        <w:rPr>
          <w:u w:val="single"/>
        </w:rPr>
        <w:t> </w:t>
      </w:r>
      <w:r>
        <w:t>.</w:t>
      </w:r>
    </w:p>
    <w:p w:rsidR="00195743" w:rsidRDefault="00195743">
      <w:r>
        <w:rPr>
          <w:i/>
        </w:rPr>
        <w:t xml:space="preserve">(Основание: </w:t>
      </w:r>
      <w:hyperlink r:id="rId530" w:history="1">
        <w:r>
          <w:rPr>
            <w:rStyle w:val="afc"/>
            <w:i/>
          </w:rPr>
          <w:t>п. 352</w:t>
        </w:r>
      </w:hyperlink>
      <w:r>
        <w:rPr>
          <w:i/>
        </w:rPr>
        <w:t xml:space="preserve"> Инструкции № 157н)</w:t>
      </w:r>
    </w:p>
    <w:p w:rsidR="00615148" w:rsidRDefault="00195743">
      <w:pPr>
        <w:pStyle w:val="2"/>
      </w:pPr>
      <w:bookmarkStart w:id="124" w:name="_ref_1079773"/>
      <w:r>
        <w:t xml:space="preserve">Аналитический учет по счетам </w:t>
      </w:r>
      <w:hyperlink r:id="rId531" w:history="1">
        <w:r>
          <w:rPr>
            <w:rStyle w:val="afc"/>
          </w:rPr>
          <w:t>17</w:t>
        </w:r>
      </w:hyperlink>
      <w:r>
        <w:t xml:space="preserve"> "Поступления денежных средств" и </w:t>
      </w:r>
      <w:hyperlink r:id="rId532" w:history="1">
        <w:r>
          <w:rPr>
            <w:rStyle w:val="afc"/>
          </w:rPr>
          <w:t>18</w:t>
        </w:r>
      </w:hyperlink>
      <w:r>
        <w:t xml:space="preserve"> "Выбытия денежных средств" ведется в </w:t>
      </w:r>
      <w:proofErr w:type="spellStart"/>
      <w:r>
        <w:t>Многографной</w:t>
      </w:r>
      <w:proofErr w:type="spellEnd"/>
      <w:r>
        <w:t xml:space="preserve"> карточке</w:t>
      </w:r>
    </w:p>
    <w:p w:rsidR="00195743" w:rsidRDefault="00195743" w:rsidP="00615148">
      <w:pPr>
        <w:pStyle w:val="2"/>
        <w:numPr>
          <w:ilvl w:val="0"/>
          <w:numId w:val="0"/>
        </w:numPr>
        <w:ind w:left="482"/>
      </w:pPr>
      <w:r>
        <w:t xml:space="preserve"> (</w:t>
      </w:r>
      <w:hyperlink r:id="rId533" w:history="1">
        <w:r>
          <w:rPr>
            <w:rStyle w:val="afc"/>
          </w:rPr>
          <w:t>ф. 0504054</w:t>
        </w:r>
      </w:hyperlink>
      <w:r>
        <w:t>).</w:t>
      </w:r>
      <w:bookmarkEnd w:id="124"/>
    </w:p>
    <w:p w:rsidR="00195743" w:rsidRDefault="00195743">
      <w:r>
        <w:rPr>
          <w:i/>
        </w:rPr>
        <w:t xml:space="preserve">(Основание: </w:t>
      </w:r>
      <w:hyperlink r:id="rId534" w:history="1">
        <w:r>
          <w:rPr>
            <w:rStyle w:val="afc"/>
            <w:i/>
          </w:rPr>
          <w:t>п. п. 366</w:t>
        </w:r>
      </w:hyperlink>
      <w:r>
        <w:rPr>
          <w:i/>
        </w:rPr>
        <w:t xml:space="preserve">, </w:t>
      </w:r>
      <w:hyperlink r:id="rId535" w:history="1">
        <w:r>
          <w:rPr>
            <w:rStyle w:val="afc"/>
            <w:i/>
          </w:rPr>
          <w:t>368</w:t>
        </w:r>
      </w:hyperlink>
      <w:r>
        <w:rPr>
          <w:i/>
        </w:rPr>
        <w:t xml:space="preserve"> Инструкции № 157н)</w:t>
      </w:r>
    </w:p>
    <w:p w:rsidR="00195743" w:rsidRDefault="00195743">
      <w:pPr>
        <w:pStyle w:val="2"/>
      </w:pPr>
      <w:bookmarkStart w:id="125" w:name="_ref_531892"/>
      <w:r>
        <w:t xml:space="preserve">На </w:t>
      </w:r>
      <w:proofErr w:type="spellStart"/>
      <w:r>
        <w:t>забалансовом</w:t>
      </w:r>
      <w:proofErr w:type="spellEnd"/>
      <w:r>
        <w:t xml:space="preserve"> </w:t>
      </w:r>
      <w:hyperlink r:id="rId536" w:history="1">
        <w:r>
          <w:rPr>
            <w:rStyle w:val="afc"/>
          </w:rPr>
          <w:t>счете 20</w:t>
        </w:r>
      </w:hyperlink>
      <w:r>
        <w:t xml:space="preserve"> "Задолженность, невостребованная кредиторами" учет ведется по группам:</w:t>
      </w:r>
      <w:bookmarkEnd w:id="125"/>
    </w:p>
    <w:p w:rsidR="00195743" w:rsidRDefault="00195743">
      <w:r>
        <w:t>- задолженность по крупным сделкам;</w:t>
      </w:r>
    </w:p>
    <w:p w:rsidR="00195743" w:rsidRDefault="00195743">
      <w:r>
        <w:t>- задолженность по сделкам с заинтересованностью;</w:t>
      </w:r>
    </w:p>
    <w:p w:rsidR="00195743" w:rsidRDefault="00195743">
      <w:r>
        <w:t>- задолженность по прочим сделкам.</w:t>
      </w:r>
    </w:p>
    <w:p w:rsidR="00195743" w:rsidRDefault="00195743">
      <w:r>
        <w:rPr>
          <w:i/>
        </w:rPr>
        <w:t xml:space="preserve">(Основание: </w:t>
      </w:r>
      <w:hyperlink r:id="rId537" w:history="1">
        <w:r>
          <w:rPr>
            <w:rStyle w:val="afc"/>
            <w:i/>
          </w:rPr>
          <w:t>п. 9</w:t>
        </w:r>
      </w:hyperlink>
      <w:r>
        <w:rPr>
          <w:i/>
        </w:rPr>
        <w:t xml:space="preserve"> СГС "Учетная политика", </w:t>
      </w:r>
      <w:hyperlink r:id="rId538" w:history="1">
        <w:r>
          <w:rPr>
            <w:rStyle w:val="afc"/>
            <w:i/>
          </w:rPr>
          <w:t>п. 21</w:t>
        </w:r>
      </w:hyperlink>
      <w:r>
        <w:rPr>
          <w:i/>
        </w:rPr>
        <w:t xml:space="preserve"> Инструкции № 33н)</w:t>
      </w:r>
    </w:p>
    <w:p w:rsidR="00195743" w:rsidRDefault="00195743">
      <w:pPr>
        <w:pStyle w:val="2"/>
      </w:pPr>
      <w:bookmarkStart w:id="126" w:name="_ref_531893"/>
      <w:r>
        <w:t xml:space="preserve">На </w:t>
      </w:r>
      <w:proofErr w:type="spellStart"/>
      <w:r>
        <w:t>забалансовый</w:t>
      </w:r>
      <w:proofErr w:type="spellEnd"/>
      <w:r>
        <w:t xml:space="preserve"> </w:t>
      </w:r>
      <w:hyperlink r:id="rId539"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w:t>
      </w:r>
      <w:proofErr w:type="gramStart"/>
      <w:r>
        <w:rPr>
          <w:u w:val="single"/>
        </w:rPr>
        <w:t xml:space="preserve">   (</w:t>
      </w:r>
      <w:proofErr w:type="gramEnd"/>
      <w:r>
        <w:rPr>
          <w:u w:val="single"/>
        </w:rPr>
        <w:t>вид распорядительного документа)    </w:t>
      </w:r>
      <w:r>
        <w:t>, изданному на основании:</w:t>
      </w:r>
      <w:bookmarkEnd w:id="126"/>
    </w:p>
    <w:p w:rsidR="00195743" w:rsidRDefault="00195743">
      <w:r>
        <w:t xml:space="preserve">- инвентаризационной описи расчетов с покупателями, поставщиками и </w:t>
      </w:r>
      <w:proofErr w:type="gramStart"/>
      <w:r>
        <w:t>прочими дебиторами</w:t>
      </w:r>
      <w:proofErr w:type="gramEnd"/>
      <w:r>
        <w:t xml:space="preserve"> и кредиторами </w:t>
      </w:r>
      <w:hyperlink r:id="rId540" w:history="1">
        <w:r>
          <w:rPr>
            <w:rStyle w:val="afc"/>
          </w:rPr>
          <w:t>(ф. 0504089)</w:t>
        </w:r>
      </w:hyperlink>
      <w:r>
        <w:t>;</w:t>
      </w:r>
    </w:p>
    <w:p w:rsidR="00195743" w:rsidRDefault="00195743">
      <w:r>
        <w:t>- докладной записки о выявлении кредиторской задолженности, не востребованной кредиторами.</w:t>
      </w:r>
    </w:p>
    <w:p w:rsidR="00195743" w:rsidRDefault="00195743">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195743" w:rsidRDefault="00195743">
      <w:r>
        <w:lastRenderedPageBreak/>
        <w:t>- завершился срок возможного возобновления процедуры взыскания задолженности согласно законодательству;</w:t>
      </w:r>
    </w:p>
    <w:p w:rsidR="00195743" w:rsidRDefault="00195743">
      <w:r>
        <w:t>- имеются документы, подтверждающие прекращение обязательства в связи со смертью (ликвидацией) контрагента.</w:t>
      </w:r>
    </w:p>
    <w:p w:rsidR="00195743" w:rsidRDefault="00195743">
      <w:r>
        <w:rPr>
          <w:i/>
        </w:rPr>
        <w:t xml:space="preserve">(Основание: </w:t>
      </w:r>
      <w:hyperlink r:id="rId541" w:history="1">
        <w:r>
          <w:rPr>
            <w:rStyle w:val="afc"/>
            <w:i/>
          </w:rPr>
          <w:t>п. 371</w:t>
        </w:r>
      </w:hyperlink>
      <w:r>
        <w:rPr>
          <w:i/>
        </w:rPr>
        <w:t xml:space="preserve"> Инструкции № 157н)</w:t>
      </w:r>
    </w:p>
    <w:p w:rsidR="00195743" w:rsidRDefault="00195743">
      <w:pPr>
        <w:pStyle w:val="2"/>
      </w:pPr>
      <w:bookmarkStart w:id="127" w:name="_ref_531894"/>
      <w:r>
        <w:t xml:space="preserve">Основные средства на </w:t>
      </w:r>
      <w:proofErr w:type="spellStart"/>
      <w:r>
        <w:t>забалансовом</w:t>
      </w:r>
      <w:proofErr w:type="spellEnd"/>
      <w:r>
        <w:t xml:space="preserve"> </w:t>
      </w:r>
      <w:hyperlink r:id="rId542" w:history="1">
        <w:r>
          <w:rPr>
            <w:rStyle w:val="afc"/>
          </w:rPr>
          <w:t>счете 21</w:t>
        </w:r>
      </w:hyperlink>
      <w:r>
        <w:t xml:space="preserve"> "Основные средства в эксплуатации" учитываются в условной оценке: один объект - один рубль.</w:t>
      </w:r>
      <w:bookmarkEnd w:id="127"/>
    </w:p>
    <w:p w:rsidR="00195743" w:rsidRDefault="00195743">
      <w:r>
        <w:rPr>
          <w:i/>
        </w:rPr>
        <w:t xml:space="preserve">(Основание: </w:t>
      </w:r>
      <w:hyperlink r:id="rId543" w:history="1">
        <w:r>
          <w:rPr>
            <w:rStyle w:val="afc"/>
            <w:i/>
          </w:rPr>
          <w:t>п. 373</w:t>
        </w:r>
      </w:hyperlink>
      <w:r>
        <w:rPr>
          <w:i/>
        </w:rPr>
        <w:t xml:space="preserve"> Инструкции № 157н)</w:t>
      </w:r>
    </w:p>
    <w:p w:rsidR="00195743" w:rsidRDefault="00195743">
      <w:pPr>
        <w:pStyle w:val="2"/>
      </w:pPr>
      <w:bookmarkStart w:id="128" w:name="_ref_531895"/>
      <w:r>
        <w:t xml:space="preserve">Аналитический учет на </w:t>
      </w:r>
      <w:hyperlink r:id="rId544" w:history="1">
        <w:r>
          <w:rPr>
            <w:rStyle w:val="afc"/>
          </w:rPr>
          <w:t>счете 21</w:t>
        </w:r>
      </w:hyperlink>
      <w:r>
        <w:t xml:space="preserve"> ведется по следующим группам:</w:t>
      </w:r>
      <w:bookmarkEnd w:id="128"/>
    </w:p>
    <w:p w:rsidR="00195743" w:rsidRDefault="00195743">
      <w:r>
        <w:t>- особо ценное движимое имущество;</w:t>
      </w:r>
    </w:p>
    <w:p w:rsidR="00195743" w:rsidRDefault="00195743">
      <w:r>
        <w:t>- иное движимое имущество;</w:t>
      </w:r>
    </w:p>
    <w:p w:rsidR="00195743" w:rsidRDefault="00195743">
      <w:r>
        <w:t>-</w:t>
      </w:r>
      <w:r>
        <w:rPr>
          <w:i/>
        </w:rPr>
        <w:t xml:space="preserve"> </w:t>
      </w:r>
      <w:r>
        <w:rPr>
          <w:u w:val="single"/>
        </w:rPr>
        <w:t> </w:t>
      </w:r>
      <w:proofErr w:type="gramStart"/>
      <w:r>
        <w:rPr>
          <w:u w:val="single"/>
        </w:rPr>
        <w:t xml:space="preserve">   (</w:t>
      </w:r>
      <w:proofErr w:type="gramEnd"/>
      <w:r>
        <w:rPr>
          <w:u w:val="single"/>
        </w:rPr>
        <w:t>вид или виды имущества)    </w:t>
      </w:r>
      <w:r>
        <w:t>.</w:t>
      </w:r>
    </w:p>
    <w:p w:rsidR="00195743" w:rsidRDefault="00195743">
      <w:r>
        <w:rPr>
          <w:i/>
        </w:rPr>
        <w:t xml:space="preserve">(Основание: </w:t>
      </w:r>
      <w:hyperlink r:id="rId545" w:history="1">
        <w:r>
          <w:rPr>
            <w:rStyle w:val="afc"/>
            <w:i/>
          </w:rPr>
          <w:t>п. п. 6</w:t>
        </w:r>
      </w:hyperlink>
      <w:r>
        <w:rPr>
          <w:i/>
        </w:rPr>
        <w:t xml:space="preserve">, </w:t>
      </w:r>
      <w:hyperlink r:id="rId546" w:history="1">
        <w:r>
          <w:rPr>
            <w:rStyle w:val="afc"/>
            <w:i/>
          </w:rPr>
          <w:t>374</w:t>
        </w:r>
      </w:hyperlink>
      <w:r>
        <w:rPr>
          <w:i/>
        </w:rPr>
        <w:t xml:space="preserve"> Инструкции № 157н, </w:t>
      </w:r>
      <w:hyperlink r:id="rId547" w:history="1">
        <w:r>
          <w:rPr>
            <w:rStyle w:val="afc"/>
            <w:i/>
          </w:rPr>
          <w:t>п. 21</w:t>
        </w:r>
      </w:hyperlink>
      <w:r>
        <w:rPr>
          <w:i/>
        </w:rPr>
        <w:t xml:space="preserve"> Инструкции № 33н, </w:t>
      </w:r>
      <w:hyperlink r:id="rId548" w:history="1">
        <w:r>
          <w:rPr>
            <w:rStyle w:val="afc"/>
            <w:i/>
          </w:rPr>
          <w:t>п. 9</w:t>
        </w:r>
      </w:hyperlink>
      <w:r>
        <w:rPr>
          <w:i/>
        </w:rPr>
        <w:t xml:space="preserve"> СГС "Учетная политика")</w:t>
      </w:r>
    </w:p>
    <w:p w:rsidR="00195743" w:rsidRDefault="00195743">
      <w:pPr>
        <w:pStyle w:val="2"/>
      </w:pPr>
      <w:bookmarkStart w:id="129" w:name="_ref_531896"/>
      <w:r>
        <w:t xml:space="preserve">Аналитический учет по </w:t>
      </w:r>
      <w:hyperlink r:id="rId549"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29"/>
    </w:p>
    <w:p w:rsidR="00195743" w:rsidRDefault="00195743">
      <w:r>
        <w:rPr>
          <w:i/>
        </w:rPr>
        <w:t xml:space="preserve">(Основание: </w:t>
      </w:r>
      <w:hyperlink r:id="rId550" w:history="1">
        <w:r>
          <w:rPr>
            <w:rStyle w:val="afc"/>
            <w:i/>
          </w:rPr>
          <w:t>п. п. 6</w:t>
        </w:r>
      </w:hyperlink>
      <w:r>
        <w:rPr>
          <w:i/>
        </w:rPr>
        <w:t xml:space="preserve">, </w:t>
      </w:r>
      <w:hyperlink r:id="rId551" w:history="1">
        <w:r>
          <w:rPr>
            <w:rStyle w:val="afc"/>
            <w:i/>
          </w:rPr>
          <w:t>376</w:t>
        </w:r>
      </w:hyperlink>
      <w:r>
        <w:rPr>
          <w:i/>
        </w:rPr>
        <w:t xml:space="preserve"> Инструкции № 157н, </w:t>
      </w:r>
      <w:hyperlink r:id="rId552" w:history="1">
        <w:r>
          <w:rPr>
            <w:rStyle w:val="afc"/>
            <w:i/>
          </w:rPr>
          <w:t>п. 9</w:t>
        </w:r>
      </w:hyperlink>
      <w:r>
        <w:rPr>
          <w:i/>
        </w:rPr>
        <w:t xml:space="preserve"> СГС "Учетная политика")</w:t>
      </w:r>
    </w:p>
    <w:p w:rsidR="00195743" w:rsidRDefault="00195743">
      <w:pPr>
        <w:pStyle w:val="2"/>
      </w:pPr>
      <w:bookmarkStart w:id="130" w:name="_ref_531898"/>
      <w:r>
        <w:t xml:space="preserve">На </w:t>
      </w:r>
      <w:proofErr w:type="spellStart"/>
      <w:r>
        <w:t>забалансовом</w:t>
      </w:r>
      <w:proofErr w:type="spellEnd"/>
      <w:r>
        <w:t xml:space="preserve"> счете 40 "Активы в управляющих компаниях" учет ведется по группам активов:</w:t>
      </w:r>
      <w:bookmarkEnd w:id="130"/>
    </w:p>
    <w:p w:rsidR="00195743" w:rsidRDefault="00195743">
      <w:pPr>
        <w:pStyle w:val="ab"/>
        <w:numPr>
          <w:ilvl w:val="0"/>
          <w:numId w:val="19"/>
        </w:numPr>
        <w:spacing w:after="0"/>
        <w:ind w:left="482"/>
        <w:jc w:val="both"/>
      </w:pPr>
      <w:r>
        <w:t>ценные бумаги, кроме акций;</w:t>
      </w:r>
    </w:p>
    <w:p w:rsidR="00195743" w:rsidRDefault="00195743">
      <w:pPr>
        <w:pStyle w:val="ab"/>
        <w:numPr>
          <w:ilvl w:val="0"/>
          <w:numId w:val="19"/>
        </w:numPr>
        <w:spacing w:after="0"/>
        <w:ind w:left="482"/>
        <w:jc w:val="both"/>
      </w:pPr>
      <w:r>
        <w:t>акции и иные формы участия в капитале.</w:t>
      </w:r>
    </w:p>
    <w:p w:rsidR="00195743" w:rsidRDefault="00195743">
      <w:r>
        <w:rPr>
          <w:i/>
        </w:rPr>
        <w:t xml:space="preserve">(Основание: </w:t>
      </w:r>
      <w:hyperlink r:id="rId553" w:history="1">
        <w:r>
          <w:rPr>
            <w:rStyle w:val="afc"/>
            <w:i/>
          </w:rPr>
          <w:t>п. 392</w:t>
        </w:r>
      </w:hyperlink>
      <w:r>
        <w:rPr>
          <w:i/>
        </w:rPr>
        <w:t xml:space="preserve"> Инструкции № 157н)</w:t>
      </w:r>
    </w:p>
    <w:p w:rsidR="00195743" w:rsidRDefault="00195743">
      <w:pPr>
        <w:pStyle w:val="2"/>
      </w:pPr>
      <w:bookmarkStart w:id="131"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554" w:history="1">
        <w:r>
          <w:rPr>
            <w:rStyle w:val="afc"/>
          </w:rPr>
          <w:t>ф. ф. 0504104</w:t>
        </w:r>
      </w:hyperlink>
      <w:r>
        <w:t xml:space="preserve">, </w:t>
      </w:r>
      <w:hyperlink r:id="rId555" w:history="1">
        <w:r>
          <w:rPr>
            <w:rStyle w:val="afc"/>
          </w:rPr>
          <w:t>0504105</w:t>
        </w:r>
      </w:hyperlink>
      <w:r>
        <w:t xml:space="preserve">, </w:t>
      </w:r>
      <w:hyperlink r:id="rId556" w:history="1">
        <w:r>
          <w:rPr>
            <w:rStyle w:val="afc"/>
          </w:rPr>
          <w:t>0504143</w:t>
        </w:r>
      </w:hyperlink>
      <w:r>
        <w:t>).</w:t>
      </w:r>
      <w:bookmarkEnd w:id="131"/>
    </w:p>
    <w:p w:rsidR="00195743" w:rsidRDefault="00195743">
      <w:r>
        <w:rPr>
          <w:i/>
        </w:rPr>
        <w:t xml:space="preserve">(Основание: </w:t>
      </w:r>
      <w:hyperlink r:id="rId557" w:history="1">
        <w:r>
          <w:rPr>
            <w:rStyle w:val="afc"/>
            <w:i/>
          </w:rPr>
          <w:t>п. 51</w:t>
        </w:r>
      </w:hyperlink>
      <w:r>
        <w:rPr>
          <w:i/>
        </w:rPr>
        <w:t xml:space="preserve"> Инструкции № 157н)</w:t>
      </w:r>
      <w:bookmarkStart w:id="132" w:name="_docEnd_2"/>
      <w:bookmarkEnd w:id="132"/>
    </w:p>
    <w:sectPr w:rsidR="00195743">
      <w:headerReference w:type="default" r:id="rId558"/>
      <w:footerReference w:type="default" r:id="rId559"/>
      <w:footerReference w:type="first" r:id="rId56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3B" w:rsidRDefault="00B70D3B">
      <w:pPr>
        <w:spacing w:before="0" w:after="0" w:line="240" w:lineRule="auto"/>
      </w:pPr>
      <w:r>
        <w:separator/>
      </w:r>
    </w:p>
  </w:endnote>
  <w:endnote w:type="continuationSeparator" w:id="0">
    <w:p w:rsidR="00B70D3B" w:rsidRDefault="00B70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9" w:rsidRDefault="000D7859">
    <w:pPr>
      <w:pStyle w:val="af8"/>
    </w:pPr>
    <w:r>
      <w:t xml:space="preserve">страница </w:t>
    </w:r>
    <w:r>
      <w:fldChar w:fldCharType="begin"/>
    </w:r>
    <w:r>
      <w:instrText xml:space="preserve"> PAGE \* MERGEFORMAT </w:instrText>
    </w:r>
    <w:r>
      <w:fldChar w:fldCharType="separate"/>
    </w:r>
    <w:r w:rsidR="00D23A12">
      <w:rPr>
        <w:noProof/>
      </w:rPr>
      <w:t>31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D23A12">
      <w:rPr>
        <w:noProof/>
      </w:rPr>
      <w:t>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9" w:rsidRDefault="000D7859">
    <w:pPr>
      <w:pStyle w:val="af8"/>
    </w:pPr>
    <w:r>
      <w:t xml:space="preserve">страница </w:t>
    </w:r>
    <w:r>
      <w:fldChar w:fldCharType="begin"/>
    </w:r>
    <w:r>
      <w:instrText xml:space="preserve"> PAGE \* MERGEFORMAT </w:instrText>
    </w:r>
    <w:r>
      <w:fldChar w:fldCharType="separate"/>
    </w:r>
    <w:r w:rsidR="00D23A12">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D23A12">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3B" w:rsidRDefault="00B70D3B">
      <w:pPr>
        <w:spacing w:before="0" w:after="0" w:line="240" w:lineRule="auto"/>
      </w:pPr>
      <w:r>
        <w:separator/>
      </w:r>
    </w:p>
  </w:footnote>
  <w:footnote w:type="continuationSeparator" w:id="0">
    <w:p w:rsidR="00B70D3B" w:rsidRDefault="00B70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9" w:rsidRDefault="000D7859">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1134"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54F2041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27706E"/>
    <w:multiLevelType w:val="hybridMultilevel"/>
    <w:tmpl w:val="ADB8FA2C"/>
    <w:lvl w:ilvl="0" w:tplc="58CE73A2">
      <w:start w:val="1758"/>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F6"/>
    <w:rsid w:val="00072830"/>
    <w:rsid w:val="000D30E5"/>
    <w:rsid w:val="000D7859"/>
    <w:rsid w:val="00195743"/>
    <w:rsid w:val="00356B8D"/>
    <w:rsid w:val="003717EB"/>
    <w:rsid w:val="003C10D7"/>
    <w:rsid w:val="004328D3"/>
    <w:rsid w:val="0045700F"/>
    <w:rsid w:val="00474CB4"/>
    <w:rsid w:val="005155F6"/>
    <w:rsid w:val="005D5154"/>
    <w:rsid w:val="00615148"/>
    <w:rsid w:val="00620F31"/>
    <w:rsid w:val="00710B55"/>
    <w:rsid w:val="00837EB3"/>
    <w:rsid w:val="009A4CB5"/>
    <w:rsid w:val="00B20467"/>
    <w:rsid w:val="00B54C9B"/>
    <w:rsid w:val="00B70D3B"/>
    <w:rsid w:val="00C7244E"/>
    <w:rsid w:val="00C774F1"/>
    <w:rsid w:val="00C83012"/>
    <w:rsid w:val="00D23A12"/>
    <w:rsid w:val="00E12944"/>
    <w:rsid w:val="00EB1D99"/>
    <w:rsid w:val="00F750A3"/>
    <w:rsid w:val="00FC6EC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F98BCF8-F90D-483A-988A-007081E2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paragraph" w:styleId="HTML">
    <w:name w:val="HTML Preformatted"/>
    <w:basedOn w:val="a"/>
    <w:link w:val="HTML0"/>
    <w:uiPriority w:val="99"/>
    <w:unhideWhenUsed/>
    <w:rsid w:val="00B20467"/>
    <w:pPr>
      <w:spacing w:before="0" w:after="0" w:line="240" w:lineRule="auto"/>
    </w:pPr>
    <w:rPr>
      <w:rFonts w:ascii="Consolas" w:hAnsi="Consolas"/>
      <w:sz w:val="20"/>
      <w:szCs w:val="20"/>
    </w:rPr>
  </w:style>
  <w:style w:type="character" w:customStyle="1" w:styleId="HTML0">
    <w:name w:val="Стандартный HTML Знак"/>
    <w:basedOn w:val="a0"/>
    <w:link w:val="HTML"/>
    <w:uiPriority w:val="99"/>
    <w:rsid w:val="00B20467"/>
    <w:rPr>
      <w:rFonts w:ascii="Consolas" w:hAnsi="Consolas"/>
    </w:rPr>
  </w:style>
  <w:style w:type="numbering" w:customStyle="1" w:styleId="11">
    <w:name w:val="Нет списка1"/>
    <w:next w:val="a2"/>
    <w:uiPriority w:val="99"/>
    <w:semiHidden/>
    <w:unhideWhenUsed/>
    <w:rsid w:val="00B20467"/>
  </w:style>
  <w:style w:type="character" w:styleId="afd">
    <w:name w:val="FollowedHyperlink"/>
    <w:basedOn w:val="a0"/>
    <w:uiPriority w:val="99"/>
    <w:semiHidden/>
    <w:unhideWhenUsed/>
    <w:rsid w:val="00B20467"/>
    <w:rPr>
      <w:color w:val="800080"/>
      <w:u w:val="single"/>
    </w:rPr>
  </w:style>
  <w:style w:type="paragraph" w:customStyle="1" w:styleId="livechatdialog">
    <w:name w:val="livechatdialog"/>
    <w:basedOn w:val="a"/>
    <w:rsid w:val="00B20467"/>
    <w:pPr>
      <w:spacing w:before="100" w:beforeAutospacing="1" w:after="100" w:afterAutospacing="1" w:line="240" w:lineRule="auto"/>
      <w:ind w:firstLine="0"/>
      <w:jc w:val="left"/>
    </w:pPr>
    <w:rPr>
      <w:sz w:val="24"/>
      <w:szCs w:val="24"/>
    </w:rPr>
  </w:style>
  <w:style w:type="paragraph" w:customStyle="1" w:styleId="livechatcontainer">
    <w:name w:val="livechatcontainer"/>
    <w:basedOn w:val="a"/>
    <w:rsid w:val="00B20467"/>
    <w:pPr>
      <w:shd w:val="clear" w:color="auto" w:fill="FEFEFF"/>
      <w:spacing w:before="105" w:after="105" w:line="240" w:lineRule="auto"/>
      <w:ind w:left="105" w:right="105" w:firstLine="0"/>
      <w:jc w:val="left"/>
    </w:pPr>
    <w:rPr>
      <w:sz w:val="24"/>
      <w:szCs w:val="24"/>
    </w:rPr>
  </w:style>
  <w:style w:type="paragraph" w:customStyle="1" w:styleId="livechatheader">
    <w:name w:val="livechatheader"/>
    <w:basedOn w:val="a"/>
    <w:rsid w:val="00B20467"/>
    <w:pPr>
      <w:shd w:val="clear" w:color="auto" w:fill="3E3153"/>
      <w:spacing w:before="100" w:beforeAutospacing="1" w:after="100" w:afterAutospacing="1" w:line="240" w:lineRule="auto"/>
      <w:ind w:firstLine="0"/>
      <w:jc w:val="left"/>
    </w:pPr>
    <w:rPr>
      <w:rFonts w:ascii="Tahoma" w:hAnsi="Tahoma" w:cs="Tahoma"/>
      <w:b/>
      <w:bCs/>
      <w:color w:val="FFFFFF"/>
      <w:sz w:val="18"/>
      <w:szCs w:val="18"/>
    </w:rPr>
  </w:style>
  <w:style w:type="paragraph" w:customStyle="1" w:styleId="leftheader">
    <w:name w:val="leftheader"/>
    <w:basedOn w:val="a"/>
    <w:rsid w:val="00B20467"/>
    <w:pPr>
      <w:spacing w:before="100" w:beforeAutospacing="1" w:after="100" w:afterAutospacing="1" w:line="240" w:lineRule="auto"/>
      <w:ind w:right="420" w:firstLine="0"/>
      <w:jc w:val="left"/>
    </w:pPr>
    <w:rPr>
      <w:sz w:val="24"/>
      <w:szCs w:val="24"/>
    </w:rPr>
  </w:style>
  <w:style w:type="paragraph" w:customStyle="1" w:styleId="rightheader">
    <w:name w:val="rightheader"/>
    <w:basedOn w:val="a"/>
    <w:rsid w:val="00B20467"/>
    <w:pPr>
      <w:spacing w:before="100" w:beforeAutospacing="1" w:after="100" w:afterAutospacing="1" w:line="240" w:lineRule="auto"/>
      <w:ind w:firstLine="0"/>
      <w:jc w:val="left"/>
    </w:pPr>
    <w:rPr>
      <w:sz w:val="24"/>
      <w:szCs w:val="24"/>
    </w:rPr>
  </w:style>
  <w:style w:type="paragraph" w:customStyle="1" w:styleId="rightheadershadow">
    <w:name w:val="rightheadershadow"/>
    <w:basedOn w:val="a"/>
    <w:rsid w:val="00B20467"/>
    <w:pPr>
      <w:spacing w:before="100" w:beforeAutospacing="1" w:after="100" w:afterAutospacing="1" w:line="240" w:lineRule="auto"/>
      <w:ind w:firstLine="0"/>
      <w:jc w:val="left"/>
    </w:pPr>
    <w:rPr>
      <w:sz w:val="24"/>
      <w:szCs w:val="24"/>
    </w:rPr>
  </w:style>
  <w:style w:type="paragraph" w:customStyle="1" w:styleId="livechatiframeouter">
    <w:name w:val="livechatiframeouter"/>
    <w:basedOn w:val="a"/>
    <w:rsid w:val="00B20467"/>
    <w:pPr>
      <w:spacing w:before="60" w:after="100" w:afterAutospacing="1" w:line="240" w:lineRule="auto"/>
      <w:ind w:firstLine="0"/>
      <w:jc w:val="left"/>
    </w:pPr>
    <w:rPr>
      <w:sz w:val="24"/>
      <w:szCs w:val="24"/>
    </w:rPr>
  </w:style>
  <w:style w:type="paragraph" w:customStyle="1" w:styleId="livechatiframe">
    <w:name w:val="livechatiframe"/>
    <w:basedOn w:val="a"/>
    <w:rsid w:val="00B20467"/>
    <w:pPr>
      <w:spacing w:before="100" w:beforeAutospacing="1" w:after="100" w:afterAutospacing="1" w:line="240" w:lineRule="auto"/>
      <w:ind w:firstLine="0"/>
      <w:jc w:val="left"/>
    </w:pPr>
    <w:rPr>
      <w:sz w:val="24"/>
      <w:szCs w:val="24"/>
    </w:rPr>
  </w:style>
  <w:style w:type="paragraph" w:customStyle="1" w:styleId="ellipsis">
    <w:name w:val="ellipsis"/>
    <w:basedOn w:val="a"/>
    <w:rsid w:val="00B20467"/>
    <w:pPr>
      <w:spacing w:before="0" w:after="100" w:afterAutospacing="1" w:line="305" w:lineRule="atLeast"/>
      <w:ind w:firstLine="0"/>
      <w:jc w:val="left"/>
    </w:pPr>
    <w:rPr>
      <w:sz w:val="24"/>
      <w:szCs w:val="24"/>
    </w:rPr>
  </w:style>
  <w:style w:type="paragraph" w:customStyle="1" w:styleId="contextmenucontainer">
    <w:name w:val="contextmenucontainer"/>
    <w:basedOn w:val="a"/>
    <w:rsid w:val="00B20467"/>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ind w:firstLine="0"/>
      <w:jc w:val="left"/>
    </w:pPr>
    <w:rPr>
      <w:rFonts w:ascii="Segoe UI" w:hAnsi="Segoe UI" w:cs="Segoe UI"/>
      <w:color w:val="000000"/>
      <w:spacing w:val="2"/>
      <w:sz w:val="20"/>
      <w:szCs w:val="20"/>
    </w:rPr>
  </w:style>
  <w:style w:type="paragraph" w:customStyle="1" w:styleId="dialogframe">
    <w:name w:val="dialogframe"/>
    <w:basedOn w:val="a"/>
    <w:rsid w:val="00B20467"/>
    <w:pPr>
      <w:spacing w:before="100" w:beforeAutospacing="1" w:after="100" w:afterAutospacing="1" w:line="240" w:lineRule="auto"/>
      <w:ind w:firstLine="0"/>
      <w:jc w:val="left"/>
    </w:pPr>
    <w:rPr>
      <w:sz w:val="24"/>
      <w:szCs w:val="24"/>
    </w:rPr>
  </w:style>
  <w:style w:type="paragraph" w:customStyle="1" w:styleId="dialog">
    <w:name w:val="dialog"/>
    <w:basedOn w:val="a"/>
    <w:rsid w:val="00B20467"/>
    <w:pPr>
      <w:shd w:val="clear" w:color="auto" w:fill="B3B0A4"/>
      <w:spacing w:before="0" w:after="0" w:line="240" w:lineRule="auto"/>
      <w:ind w:firstLine="0"/>
      <w:jc w:val="left"/>
    </w:pPr>
    <w:rPr>
      <w:color w:val="000000"/>
      <w:sz w:val="24"/>
      <w:szCs w:val="24"/>
    </w:rPr>
  </w:style>
  <w:style w:type="paragraph" w:customStyle="1" w:styleId="multilist">
    <w:name w:val="multilist"/>
    <w:basedOn w:val="a"/>
    <w:rsid w:val="00B20467"/>
    <w:pPr>
      <w:spacing w:before="100" w:beforeAutospacing="1" w:after="100" w:afterAutospacing="1" w:line="240" w:lineRule="auto"/>
      <w:ind w:firstLine="0"/>
      <w:jc w:val="left"/>
    </w:pPr>
    <w:rPr>
      <w:sz w:val="24"/>
      <w:szCs w:val="24"/>
    </w:rPr>
  </w:style>
  <w:style w:type="paragraph" w:customStyle="1" w:styleId="waitoverlay">
    <w:name w:val="waitoverlay"/>
    <w:basedOn w:val="a"/>
    <w:rsid w:val="00B20467"/>
    <w:pPr>
      <w:spacing w:before="100" w:beforeAutospacing="1" w:after="100" w:afterAutospacing="1" w:line="240" w:lineRule="auto"/>
      <w:ind w:firstLine="0"/>
      <w:jc w:val="left"/>
    </w:pPr>
    <w:rPr>
      <w:vanish/>
      <w:sz w:val="24"/>
      <w:szCs w:val="24"/>
    </w:rPr>
  </w:style>
  <w:style w:type="paragraph" w:customStyle="1" w:styleId="spellmenu">
    <w:name w:val="spellmenu"/>
    <w:basedOn w:val="a"/>
    <w:rsid w:val="00B20467"/>
    <w:pPr>
      <w:spacing w:before="195" w:after="100" w:afterAutospacing="1" w:line="240" w:lineRule="auto"/>
      <w:ind w:left="-195" w:firstLine="0"/>
      <w:jc w:val="left"/>
    </w:pPr>
    <w:rPr>
      <w:sz w:val="24"/>
      <w:szCs w:val="24"/>
    </w:rPr>
  </w:style>
  <w:style w:type="paragraph" w:customStyle="1" w:styleId="spellbanner">
    <w:name w:val="spellbanner"/>
    <w:basedOn w:val="a"/>
    <w:rsid w:val="00B20467"/>
    <w:pPr>
      <w:shd w:val="clear" w:color="auto" w:fill="FFFFFF"/>
      <w:spacing w:before="100" w:beforeAutospacing="1" w:after="100" w:afterAutospacing="1" w:line="240" w:lineRule="auto"/>
      <w:ind w:firstLine="0"/>
      <w:jc w:val="left"/>
    </w:pPr>
    <w:rPr>
      <w:sz w:val="24"/>
      <w:szCs w:val="24"/>
    </w:rPr>
  </w:style>
  <w:style w:type="paragraph" w:customStyle="1" w:styleId="splitterhelper">
    <w:name w:val="splitterhelper"/>
    <w:basedOn w:val="a"/>
    <w:rsid w:val="00B20467"/>
    <w:pPr>
      <w:spacing w:before="100" w:beforeAutospacing="1" w:after="100" w:afterAutospacing="1" w:line="0" w:lineRule="auto"/>
      <w:ind w:firstLine="0"/>
      <w:jc w:val="left"/>
    </w:pPr>
    <w:rPr>
      <w:sz w:val="2"/>
      <w:szCs w:val="2"/>
    </w:rPr>
  </w:style>
  <w:style w:type="paragraph" w:customStyle="1" w:styleId="splitteroverlay">
    <w:name w:val="splitteroverlay"/>
    <w:basedOn w:val="a"/>
    <w:rsid w:val="00B20467"/>
    <w:pPr>
      <w:shd w:val="clear" w:color="auto" w:fill="FFFFFF"/>
      <w:spacing w:before="100" w:beforeAutospacing="1" w:after="100" w:afterAutospacing="1" w:line="240" w:lineRule="auto"/>
      <w:ind w:firstLine="0"/>
      <w:jc w:val="left"/>
    </w:pPr>
    <w:rPr>
      <w:vanish/>
      <w:sz w:val="24"/>
      <w:szCs w:val="24"/>
    </w:rPr>
  </w:style>
  <w:style w:type="paragraph" w:customStyle="1" w:styleId="toptoolbar">
    <w:name w:val="toptoolbar"/>
    <w:basedOn w:val="a"/>
    <w:rsid w:val="00B20467"/>
    <w:pPr>
      <w:pBdr>
        <w:bottom w:val="single" w:sz="6" w:space="0" w:color="B7B3A6"/>
      </w:pBdr>
      <w:shd w:val="clear" w:color="auto" w:fill="F7F7F7"/>
      <w:spacing w:before="100" w:beforeAutospacing="1" w:after="100" w:afterAutospacing="1" w:line="240" w:lineRule="atLeast"/>
      <w:ind w:firstLine="0"/>
      <w:jc w:val="left"/>
    </w:pPr>
    <w:rPr>
      <w:rFonts w:ascii="Segoe UI" w:hAnsi="Segoe UI" w:cs="Segoe UI"/>
      <w:color w:val="000000"/>
      <w:spacing w:val="2"/>
      <w:sz w:val="20"/>
      <w:szCs w:val="20"/>
    </w:rPr>
  </w:style>
  <w:style w:type="paragraph" w:customStyle="1" w:styleId="maintoolbar">
    <w:name w:val="maintoolbar"/>
    <w:basedOn w:val="a"/>
    <w:rsid w:val="00B20467"/>
    <w:pPr>
      <w:pBdr>
        <w:bottom w:val="single" w:sz="6" w:space="0" w:color="ACA899"/>
      </w:pBdr>
      <w:shd w:val="clear" w:color="auto" w:fill="F0F0F0"/>
      <w:spacing w:before="100" w:beforeAutospacing="1" w:after="100" w:afterAutospacing="1" w:line="240" w:lineRule="auto"/>
      <w:ind w:firstLine="0"/>
      <w:jc w:val="left"/>
    </w:pPr>
    <w:rPr>
      <w:rFonts w:ascii="Tahoma" w:hAnsi="Tahoma" w:cs="Tahoma"/>
      <w:sz w:val="24"/>
      <w:szCs w:val="24"/>
    </w:rPr>
  </w:style>
  <w:style w:type="paragraph" w:customStyle="1" w:styleId="maintoolbarline">
    <w:name w:val="maintoolbarline"/>
    <w:basedOn w:val="a"/>
    <w:rsid w:val="00B20467"/>
    <w:pPr>
      <w:pBdr>
        <w:bottom w:val="single" w:sz="6" w:space="0" w:color="B4B4B4"/>
      </w:pBdr>
      <w:spacing w:before="100" w:beforeAutospacing="1" w:after="100" w:afterAutospacing="1" w:line="0" w:lineRule="auto"/>
      <w:ind w:firstLine="0"/>
      <w:jc w:val="left"/>
    </w:pPr>
    <w:rPr>
      <w:sz w:val="2"/>
      <w:szCs w:val="2"/>
    </w:rPr>
  </w:style>
  <w:style w:type="paragraph" w:customStyle="1" w:styleId="clientswitcherpanel">
    <w:name w:val="clientswitcherpanel"/>
    <w:basedOn w:val="a"/>
    <w:rsid w:val="00B20467"/>
    <w:pPr>
      <w:pBdr>
        <w:bottom w:val="single" w:sz="6" w:space="4" w:color="BDBDBD"/>
      </w:pBdr>
      <w:shd w:val="clear" w:color="auto" w:fill="7777AD"/>
      <w:spacing w:before="100" w:beforeAutospacing="1" w:after="100" w:afterAutospacing="1" w:line="240" w:lineRule="auto"/>
      <w:ind w:firstLine="0"/>
      <w:jc w:val="center"/>
    </w:pPr>
    <w:rPr>
      <w:sz w:val="24"/>
      <w:szCs w:val="24"/>
    </w:rPr>
  </w:style>
  <w:style w:type="paragraph" w:customStyle="1" w:styleId="constooltip">
    <w:name w:val="constooltip"/>
    <w:basedOn w:val="a"/>
    <w:rsid w:val="00B20467"/>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ind w:firstLine="0"/>
      <w:jc w:val="left"/>
    </w:pPr>
    <w:rPr>
      <w:vanish/>
      <w:sz w:val="24"/>
      <w:szCs w:val="24"/>
    </w:rPr>
  </w:style>
  <w:style w:type="paragraph" w:customStyle="1" w:styleId="tooltipstatic">
    <w:name w:val="tooltipstatic"/>
    <w:basedOn w:val="a"/>
    <w:rsid w:val="00B20467"/>
    <w:pPr>
      <w:spacing w:before="100" w:beforeAutospacing="1" w:after="100" w:afterAutospacing="1" w:line="240" w:lineRule="auto"/>
      <w:ind w:firstLine="0"/>
      <w:jc w:val="left"/>
    </w:pPr>
    <w:rPr>
      <w:sz w:val="24"/>
      <w:szCs w:val="24"/>
    </w:rPr>
  </w:style>
  <w:style w:type="paragraph" w:customStyle="1" w:styleId="icon">
    <w:name w:val="icon"/>
    <w:basedOn w:val="a"/>
    <w:rsid w:val="00B20467"/>
    <w:pPr>
      <w:spacing w:before="100" w:beforeAutospacing="1" w:after="100" w:afterAutospacing="1" w:line="15" w:lineRule="atLeast"/>
      <w:ind w:firstLine="0"/>
      <w:jc w:val="left"/>
    </w:pPr>
    <w:rPr>
      <w:sz w:val="24"/>
      <w:szCs w:val="24"/>
    </w:rPr>
  </w:style>
  <w:style w:type="paragraph" w:customStyle="1" w:styleId="top">
    <w:name w:val="top"/>
    <w:basedOn w:val="a"/>
    <w:rsid w:val="00B20467"/>
    <w:pPr>
      <w:spacing w:before="100" w:beforeAutospacing="1" w:after="100" w:afterAutospacing="1" w:line="240" w:lineRule="auto"/>
      <w:ind w:firstLine="0"/>
      <w:jc w:val="left"/>
      <w:textAlignment w:val="top"/>
    </w:pPr>
    <w:rPr>
      <w:sz w:val="24"/>
      <w:szCs w:val="24"/>
    </w:rPr>
  </w:style>
  <w:style w:type="paragraph" w:customStyle="1" w:styleId="middle">
    <w:name w:val="middle"/>
    <w:basedOn w:val="a"/>
    <w:rsid w:val="00B20467"/>
    <w:pPr>
      <w:spacing w:before="100" w:beforeAutospacing="1" w:after="100" w:afterAutospacing="1" w:line="240" w:lineRule="auto"/>
      <w:ind w:firstLine="0"/>
      <w:jc w:val="left"/>
      <w:textAlignment w:val="center"/>
    </w:pPr>
    <w:rPr>
      <w:sz w:val="24"/>
      <w:szCs w:val="24"/>
    </w:rPr>
  </w:style>
  <w:style w:type="paragraph" w:customStyle="1" w:styleId="clear">
    <w:name w:val="clear"/>
    <w:basedOn w:val="a"/>
    <w:rsid w:val="00B20467"/>
    <w:pPr>
      <w:spacing w:before="100" w:beforeAutospacing="1" w:after="100" w:afterAutospacing="1" w:line="240" w:lineRule="auto"/>
      <w:ind w:firstLine="0"/>
      <w:jc w:val="left"/>
    </w:pPr>
    <w:rPr>
      <w:sz w:val="24"/>
      <w:szCs w:val="24"/>
    </w:rPr>
  </w:style>
  <w:style w:type="paragraph" w:customStyle="1" w:styleId="triangledown">
    <w:name w:val="triangledown"/>
    <w:basedOn w:val="a"/>
    <w:rsid w:val="00B20467"/>
    <w:pPr>
      <w:spacing w:before="0" w:after="100" w:afterAutospacing="1" w:line="240" w:lineRule="auto"/>
      <w:ind w:firstLine="0"/>
      <w:jc w:val="left"/>
      <w:textAlignment w:val="center"/>
    </w:pPr>
    <w:rPr>
      <w:sz w:val="24"/>
      <w:szCs w:val="24"/>
    </w:rPr>
  </w:style>
  <w:style w:type="paragraph" w:customStyle="1" w:styleId="triangleright">
    <w:name w:val="triangleright"/>
    <w:basedOn w:val="a"/>
    <w:rsid w:val="00B20467"/>
    <w:pPr>
      <w:spacing w:before="0" w:after="100" w:afterAutospacing="1" w:line="240" w:lineRule="auto"/>
      <w:ind w:firstLine="0"/>
      <w:jc w:val="left"/>
    </w:pPr>
    <w:rPr>
      <w:sz w:val="24"/>
      <w:szCs w:val="24"/>
    </w:rPr>
  </w:style>
  <w:style w:type="paragraph" w:customStyle="1" w:styleId="tbdisabled">
    <w:name w:val="tbdisabled"/>
    <w:basedOn w:val="a"/>
    <w:rsid w:val="00B20467"/>
    <w:pPr>
      <w:spacing w:before="100" w:beforeAutospacing="1" w:after="100" w:afterAutospacing="1" w:line="240" w:lineRule="auto"/>
      <w:ind w:firstLine="0"/>
      <w:jc w:val="left"/>
    </w:pPr>
    <w:rPr>
      <w:color w:val="B6B6B6"/>
      <w:sz w:val="24"/>
      <w:szCs w:val="24"/>
    </w:rPr>
  </w:style>
  <w:style w:type="paragraph" w:customStyle="1" w:styleId="documenttooltip">
    <w:name w:val="documenttooltip"/>
    <w:basedOn w:val="a"/>
    <w:rsid w:val="00B20467"/>
    <w:pPr>
      <w:spacing w:before="100" w:beforeAutospacing="1" w:after="100" w:afterAutospacing="1" w:line="240" w:lineRule="auto"/>
      <w:ind w:firstLine="0"/>
      <w:jc w:val="left"/>
    </w:pPr>
    <w:rPr>
      <w:sz w:val="24"/>
      <w:szCs w:val="24"/>
    </w:rPr>
  </w:style>
  <w:style w:type="paragraph" w:customStyle="1" w:styleId="rightpanel">
    <w:name w:val="rightpanel"/>
    <w:basedOn w:val="a"/>
    <w:rsid w:val="00B20467"/>
    <w:pPr>
      <w:spacing w:before="100" w:beforeAutospacing="1" w:after="100" w:afterAutospacing="1" w:line="240" w:lineRule="auto"/>
      <w:ind w:firstLine="0"/>
      <w:jc w:val="left"/>
    </w:pPr>
    <w:rPr>
      <w:sz w:val="24"/>
      <w:szCs w:val="24"/>
    </w:rPr>
  </w:style>
  <w:style w:type="paragraph" w:customStyle="1" w:styleId="copyblock">
    <w:name w:val="copyblock"/>
    <w:basedOn w:val="a"/>
    <w:rsid w:val="00B20467"/>
    <w:pPr>
      <w:spacing w:before="100" w:beforeAutospacing="1" w:after="100" w:afterAutospacing="1" w:line="240" w:lineRule="auto"/>
      <w:ind w:firstLine="0"/>
      <w:jc w:val="left"/>
    </w:pPr>
    <w:rPr>
      <w:sz w:val="24"/>
      <w:szCs w:val="24"/>
    </w:rPr>
  </w:style>
  <w:style w:type="paragraph" w:customStyle="1" w:styleId="copyinput">
    <w:name w:val="copyinput"/>
    <w:basedOn w:val="a"/>
    <w:rsid w:val="00B20467"/>
    <w:pPr>
      <w:spacing w:before="100" w:beforeAutospacing="1" w:after="100" w:afterAutospacing="1" w:line="240" w:lineRule="auto"/>
      <w:ind w:firstLine="0"/>
      <w:jc w:val="left"/>
    </w:pPr>
    <w:rPr>
      <w:sz w:val="24"/>
      <w:szCs w:val="24"/>
    </w:rPr>
  </w:style>
  <w:style w:type="paragraph" w:customStyle="1" w:styleId="document">
    <w:name w:val="document"/>
    <w:basedOn w:val="a"/>
    <w:rsid w:val="00B20467"/>
    <w:pPr>
      <w:spacing w:before="100" w:beforeAutospacing="1" w:after="100" w:afterAutospacing="1" w:line="240" w:lineRule="auto"/>
      <w:ind w:firstLine="0"/>
      <w:jc w:val="left"/>
    </w:pPr>
    <w:rPr>
      <w:sz w:val="24"/>
      <w:szCs w:val="24"/>
    </w:rPr>
  </w:style>
  <w:style w:type="paragraph" w:customStyle="1" w:styleId="ellipsismain">
    <w:name w:val="ellipsismain"/>
    <w:basedOn w:val="a"/>
    <w:rsid w:val="00B20467"/>
    <w:pPr>
      <w:spacing w:before="100" w:beforeAutospacing="1" w:after="100" w:afterAutospacing="1" w:line="240" w:lineRule="auto"/>
      <w:ind w:firstLine="0"/>
      <w:jc w:val="left"/>
    </w:pPr>
    <w:rPr>
      <w:sz w:val="24"/>
      <w:szCs w:val="24"/>
    </w:rPr>
  </w:style>
  <w:style w:type="paragraph" w:customStyle="1" w:styleId="ellipsisprop">
    <w:name w:val="ellipsisprop"/>
    <w:basedOn w:val="a"/>
    <w:rsid w:val="00B20467"/>
    <w:pPr>
      <w:spacing w:before="100" w:beforeAutospacing="1" w:after="100" w:afterAutospacing="1" w:line="240" w:lineRule="auto"/>
      <w:ind w:firstLine="0"/>
      <w:jc w:val="left"/>
    </w:pPr>
    <w:rPr>
      <w:sz w:val="24"/>
      <w:szCs w:val="24"/>
    </w:rPr>
  </w:style>
  <w:style w:type="paragraph" w:customStyle="1" w:styleId="ellipsisrealend">
    <w:name w:val="ellipsisrealend"/>
    <w:basedOn w:val="a"/>
    <w:rsid w:val="00B20467"/>
    <w:pPr>
      <w:spacing w:before="100" w:beforeAutospacing="1" w:after="100" w:afterAutospacing="1" w:line="240" w:lineRule="auto"/>
      <w:ind w:firstLine="0"/>
      <w:jc w:val="left"/>
    </w:pPr>
    <w:rPr>
      <w:sz w:val="24"/>
      <w:szCs w:val="24"/>
    </w:rPr>
  </w:style>
  <w:style w:type="paragraph" w:customStyle="1" w:styleId="closebtn">
    <w:name w:val="closebtn"/>
    <w:basedOn w:val="a"/>
    <w:rsid w:val="00B20467"/>
    <w:pPr>
      <w:spacing w:before="100" w:beforeAutospacing="1" w:after="100" w:afterAutospacing="1" w:line="240" w:lineRule="auto"/>
      <w:ind w:firstLine="0"/>
      <w:jc w:val="left"/>
    </w:pPr>
    <w:rPr>
      <w:sz w:val="24"/>
      <w:szCs w:val="24"/>
    </w:rPr>
  </w:style>
  <w:style w:type="paragraph" w:customStyle="1" w:styleId="clearcontainer">
    <w:name w:val="clearcontainer"/>
    <w:basedOn w:val="a"/>
    <w:rsid w:val="00B20467"/>
    <w:pPr>
      <w:spacing w:before="100" w:beforeAutospacing="1" w:after="100" w:afterAutospacing="1" w:line="240" w:lineRule="auto"/>
      <w:ind w:firstLine="0"/>
      <w:jc w:val="left"/>
    </w:pPr>
    <w:rPr>
      <w:sz w:val="24"/>
      <w:szCs w:val="24"/>
    </w:rPr>
  </w:style>
  <w:style w:type="paragraph" w:customStyle="1" w:styleId="selected">
    <w:name w:val="selected"/>
    <w:basedOn w:val="a"/>
    <w:rsid w:val="00B20467"/>
    <w:pPr>
      <w:spacing w:before="100" w:beforeAutospacing="1" w:after="100" w:afterAutospacing="1" w:line="240" w:lineRule="auto"/>
      <w:ind w:firstLine="0"/>
      <w:jc w:val="left"/>
    </w:pPr>
    <w:rPr>
      <w:sz w:val="24"/>
      <w:szCs w:val="24"/>
    </w:rPr>
  </w:style>
  <w:style w:type="paragraph" w:customStyle="1" w:styleId="spacer">
    <w:name w:val="spacer"/>
    <w:basedOn w:val="a"/>
    <w:rsid w:val="00B20467"/>
    <w:pPr>
      <w:spacing w:before="100" w:beforeAutospacing="1" w:after="100" w:afterAutospacing="1" w:line="240" w:lineRule="auto"/>
      <w:ind w:firstLine="0"/>
      <w:jc w:val="left"/>
    </w:pPr>
    <w:rPr>
      <w:sz w:val="24"/>
      <w:szCs w:val="24"/>
    </w:rPr>
  </w:style>
  <w:style w:type="paragraph" w:customStyle="1" w:styleId="menuarrow">
    <w:name w:val="menuarrow"/>
    <w:basedOn w:val="a"/>
    <w:rsid w:val="00B20467"/>
    <w:pPr>
      <w:spacing w:before="100" w:beforeAutospacing="1" w:after="100" w:afterAutospacing="1" w:line="240" w:lineRule="auto"/>
      <w:ind w:firstLine="0"/>
      <w:jc w:val="left"/>
    </w:pPr>
    <w:rPr>
      <w:sz w:val="24"/>
      <w:szCs w:val="24"/>
    </w:rPr>
  </w:style>
  <w:style w:type="paragraph" w:customStyle="1" w:styleId="contextmenuitem">
    <w:name w:val="contextmenuitem"/>
    <w:basedOn w:val="a"/>
    <w:rsid w:val="00B20467"/>
    <w:pPr>
      <w:spacing w:before="100" w:beforeAutospacing="1" w:after="100" w:afterAutospacing="1" w:line="240" w:lineRule="auto"/>
      <w:ind w:firstLine="0"/>
      <w:jc w:val="left"/>
    </w:pPr>
    <w:rPr>
      <w:sz w:val="24"/>
      <w:szCs w:val="24"/>
    </w:rPr>
  </w:style>
  <w:style w:type="paragraph" w:customStyle="1" w:styleId="contextmenuicon">
    <w:name w:val="contextmenuicon"/>
    <w:basedOn w:val="a"/>
    <w:rsid w:val="00B20467"/>
    <w:pPr>
      <w:spacing w:before="100" w:beforeAutospacing="1" w:after="100" w:afterAutospacing="1" w:line="240" w:lineRule="auto"/>
      <w:ind w:firstLine="0"/>
      <w:jc w:val="left"/>
    </w:pPr>
    <w:rPr>
      <w:sz w:val="24"/>
      <w:szCs w:val="24"/>
    </w:rPr>
  </w:style>
  <w:style w:type="paragraph" w:customStyle="1" w:styleId="close-16">
    <w:name w:val="close-16"/>
    <w:basedOn w:val="a"/>
    <w:rsid w:val="00B20467"/>
    <w:pPr>
      <w:spacing w:before="100" w:beforeAutospacing="1" w:after="100" w:afterAutospacing="1" w:line="240" w:lineRule="auto"/>
      <w:ind w:firstLine="0"/>
      <w:jc w:val="left"/>
    </w:pPr>
    <w:rPr>
      <w:sz w:val="24"/>
      <w:szCs w:val="24"/>
    </w:rPr>
  </w:style>
  <w:style w:type="paragraph" w:customStyle="1" w:styleId="body">
    <w:name w:val="body"/>
    <w:basedOn w:val="a"/>
    <w:rsid w:val="00B20467"/>
    <w:pPr>
      <w:spacing w:before="100" w:beforeAutospacing="1" w:after="100" w:afterAutospacing="1" w:line="240" w:lineRule="auto"/>
      <w:ind w:firstLine="0"/>
      <w:jc w:val="left"/>
    </w:pPr>
    <w:rPr>
      <w:sz w:val="24"/>
      <w:szCs w:val="24"/>
    </w:rPr>
  </w:style>
  <w:style w:type="paragraph" w:customStyle="1" w:styleId="content">
    <w:name w:val="content"/>
    <w:basedOn w:val="a"/>
    <w:rsid w:val="00B20467"/>
    <w:pPr>
      <w:spacing w:before="100" w:beforeAutospacing="1" w:after="100" w:afterAutospacing="1" w:line="240" w:lineRule="auto"/>
      <w:ind w:firstLine="0"/>
      <w:jc w:val="left"/>
    </w:pPr>
    <w:rPr>
      <w:sz w:val="24"/>
      <w:szCs w:val="24"/>
    </w:rPr>
  </w:style>
  <w:style w:type="paragraph" w:customStyle="1" w:styleId="main">
    <w:name w:val="main"/>
    <w:basedOn w:val="a"/>
    <w:rsid w:val="00B20467"/>
    <w:pPr>
      <w:spacing w:before="100" w:beforeAutospacing="1" w:after="100" w:afterAutospacing="1" w:line="240" w:lineRule="auto"/>
      <w:ind w:firstLine="0"/>
      <w:jc w:val="left"/>
    </w:pPr>
    <w:rPr>
      <w:sz w:val="24"/>
      <w:szCs w:val="24"/>
    </w:rPr>
  </w:style>
  <w:style w:type="paragraph" w:customStyle="1" w:styleId="rcc">
    <w:name w:val="rcc"/>
    <w:basedOn w:val="a"/>
    <w:rsid w:val="00B20467"/>
    <w:pPr>
      <w:spacing w:before="100" w:beforeAutospacing="1" w:after="100" w:afterAutospacing="1" w:line="240" w:lineRule="auto"/>
      <w:ind w:firstLine="0"/>
      <w:jc w:val="left"/>
    </w:pPr>
    <w:rPr>
      <w:sz w:val="24"/>
      <w:szCs w:val="24"/>
    </w:rPr>
  </w:style>
  <w:style w:type="paragraph" w:customStyle="1" w:styleId="12">
    <w:name w:val="Верхний колонтитул1"/>
    <w:basedOn w:val="a"/>
    <w:rsid w:val="00B20467"/>
    <w:pPr>
      <w:spacing w:before="100" w:beforeAutospacing="1" w:after="100" w:afterAutospacing="1" w:line="240" w:lineRule="auto"/>
      <w:ind w:firstLine="0"/>
      <w:jc w:val="left"/>
    </w:pPr>
    <w:rPr>
      <w:sz w:val="24"/>
      <w:szCs w:val="24"/>
    </w:rPr>
  </w:style>
  <w:style w:type="paragraph" w:customStyle="1" w:styleId="13">
    <w:name w:val="Нижний колонтитул1"/>
    <w:basedOn w:val="a"/>
    <w:rsid w:val="00B20467"/>
    <w:pPr>
      <w:spacing w:before="100" w:beforeAutospacing="1" w:after="100" w:afterAutospacing="1" w:line="240" w:lineRule="auto"/>
      <w:ind w:firstLine="0"/>
      <w:jc w:val="left"/>
    </w:pPr>
    <w:rPr>
      <w:sz w:val="24"/>
      <w:szCs w:val="24"/>
    </w:rPr>
  </w:style>
  <w:style w:type="paragraph" w:customStyle="1" w:styleId="toolbar">
    <w:name w:val="toolbar"/>
    <w:basedOn w:val="a"/>
    <w:rsid w:val="00B20467"/>
    <w:pPr>
      <w:spacing w:before="100" w:beforeAutospacing="1" w:after="100" w:afterAutospacing="1" w:line="240" w:lineRule="auto"/>
      <w:ind w:firstLine="0"/>
      <w:jc w:val="left"/>
    </w:pPr>
    <w:rPr>
      <w:sz w:val="24"/>
      <w:szCs w:val="24"/>
    </w:rPr>
  </w:style>
  <w:style w:type="paragraph" w:customStyle="1" w:styleId="branch">
    <w:name w:val="branch"/>
    <w:basedOn w:val="a"/>
    <w:rsid w:val="00B20467"/>
    <w:pPr>
      <w:spacing w:before="100" w:beforeAutospacing="1" w:after="100" w:afterAutospacing="1" w:line="240" w:lineRule="auto"/>
      <w:ind w:firstLine="0"/>
      <w:jc w:val="left"/>
    </w:pPr>
    <w:rPr>
      <w:sz w:val="24"/>
      <w:szCs w:val="24"/>
    </w:rPr>
  </w:style>
  <w:style w:type="paragraph" w:customStyle="1" w:styleId="trop">
    <w:name w:val="tr_op"/>
    <w:basedOn w:val="a"/>
    <w:rsid w:val="00B20467"/>
    <w:pPr>
      <w:spacing w:before="100" w:beforeAutospacing="1" w:after="100" w:afterAutospacing="1" w:line="240" w:lineRule="auto"/>
      <w:ind w:firstLine="0"/>
      <w:jc w:val="left"/>
    </w:pPr>
    <w:rPr>
      <w:sz w:val="24"/>
      <w:szCs w:val="24"/>
    </w:rPr>
  </w:style>
  <w:style w:type="paragraph" w:customStyle="1" w:styleId="trcl">
    <w:name w:val="tr_cl"/>
    <w:basedOn w:val="a"/>
    <w:rsid w:val="00B20467"/>
    <w:pPr>
      <w:spacing w:before="100" w:beforeAutospacing="1" w:after="100" w:afterAutospacing="1" w:line="240" w:lineRule="auto"/>
      <w:ind w:firstLine="0"/>
      <w:jc w:val="left"/>
    </w:pPr>
    <w:rPr>
      <w:sz w:val="24"/>
      <w:szCs w:val="24"/>
    </w:rPr>
  </w:style>
  <w:style w:type="paragraph" w:customStyle="1" w:styleId="listpanecontentdiv">
    <w:name w:val="listpanecontent&gt;div"/>
    <w:basedOn w:val="a"/>
    <w:rsid w:val="00B20467"/>
    <w:pPr>
      <w:spacing w:before="100" w:beforeAutospacing="1" w:after="100" w:afterAutospacing="1" w:line="240" w:lineRule="auto"/>
      <w:ind w:firstLine="0"/>
      <w:jc w:val="left"/>
    </w:pPr>
    <w:rPr>
      <w:sz w:val="24"/>
      <w:szCs w:val="24"/>
    </w:rPr>
  </w:style>
  <w:style w:type="paragraph" w:customStyle="1" w:styleId="busy">
    <w:name w:val="busy"/>
    <w:basedOn w:val="a"/>
    <w:rsid w:val="00B20467"/>
    <w:pPr>
      <w:spacing w:before="100" w:beforeAutospacing="1" w:after="100" w:afterAutospacing="1" w:line="240" w:lineRule="auto"/>
      <w:ind w:firstLine="0"/>
      <w:jc w:val="left"/>
    </w:pPr>
    <w:rPr>
      <w:sz w:val="24"/>
      <w:szCs w:val="24"/>
    </w:rPr>
  </w:style>
  <w:style w:type="paragraph" w:customStyle="1" w:styleId="anchor">
    <w:name w:val="anchor"/>
    <w:basedOn w:val="a"/>
    <w:rsid w:val="00B20467"/>
    <w:pPr>
      <w:spacing w:before="100" w:beforeAutospacing="1" w:after="100" w:afterAutospacing="1" w:line="240" w:lineRule="auto"/>
      <w:ind w:firstLine="0"/>
      <w:jc w:val="left"/>
    </w:pPr>
    <w:rPr>
      <w:sz w:val="24"/>
      <w:szCs w:val="24"/>
    </w:rPr>
  </w:style>
  <w:style w:type="paragraph" w:customStyle="1" w:styleId="selectable">
    <w:name w:val="selectable"/>
    <w:basedOn w:val="a"/>
    <w:rsid w:val="00B20467"/>
    <w:pPr>
      <w:spacing w:before="100" w:beforeAutospacing="1" w:after="100" w:afterAutospacing="1" w:line="240" w:lineRule="auto"/>
      <w:ind w:firstLine="0"/>
      <w:jc w:val="left"/>
    </w:pPr>
    <w:rPr>
      <w:sz w:val="24"/>
      <w:szCs w:val="24"/>
    </w:rPr>
  </w:style>
  <w:style w:type="paragraph" w:customStyle="1" w:styleId="message">
    <w:name w:val="message"/>
    <w:basedOn w:val="a"/>
    <w:rsid w:val="00B20467"/>
    <w:pPr>
      <w:spacing w:before="100" w:beforeAutospacing="1" w:after="100" w:afterAutospacing="1" w:line="240" w:lineRule="auto"/>
      <w:ind w:firstLine="0"/>
      <w:jc w:val="left"/>
    </w:pPr>
    <w:rPr>
      <w:sz w:val="24"/>
      <w:szCs w:val="24"/>
    </w:rPr>
  </w:style>
  <w:style w:type="paragraph" w:customStyle="1" w:styleId="links">
    <w:name w:val="links"/>
    <w:basedOn w:val="a"/>
    <w:rsid w:val="00B20467"/>
    <w:pPr>
      <w:spacing w:before="100" w:beforeAutospacing="1" w:after="100" w:afterAutospacing="1" w:line="240" w:lineRule="auto"/>
      <w:ind w:firstLine="0"/>
      <w:jc w:val="left"/>
    </w:pPr>
    <w:rPr>
      <w:sz w:val="24"/>
      <w:szCs w:val="24"/>
    </w:rPr>
  </w:style>
  <w:style w:type="paragraph" w:customStyle="1" w:styleId="spelledit">
    <w:name w:val="spelledit"/>
    <w:basedOn w:val="a"/>
    <w:rsid w:val="00B20467"/>
    <w:pPr>
      <w:spacing w:before="100" w:beforeAutospacing="1" w:after="100" w:afterAutospacing="1" w:line="240" w:lineRule="auto"/>
      <w:ind w:firstLine="0"/>
      <w:jc w:val="left"/>
    </w:pPr>
    <w:rPr>
      <w:sz w:val="24"/>
      <w:szCs w:val="24"/>
    </w:rPr>
  </w:style>
  <w:style w:type="paragraph" w:customStyle="1" w:styleId="wrongspell">
    <w:name w:val="wrongspell"/>
    <w:basedOn w:val="a"/>
    <w:rsid w:val="00B20467"/>
    <w:pPr>
      <w:spacing w:before="100" w:beforeAutospacing="1" w:after="100" w:afterAutospacing="1" w:line="240" w:lineRule="auto"/>
      <w:ind w:firstLine="0"/>
      <w:jc w:val="left"/>
    </w:pPr>
    <w:rPr>
      <w:sz w:val="24"/>
      <w:szCs w:val="24"/>
    </w:rPr>
  </w:style>
  <w:style w:type="paragraph" w:customStyle="1" w:styleId="budget">
    <w:name w:val="budget"/>
    <w:basedOn w:val="a"/>
    <w:rsid w:val="00B20467"/>
    <w:pPr>
      <w:spacing w:before="100" w:beforeAutospacing="1" w:after="100" w:afterAutospacing="1" w:line="240" w:lineRule="auto"/>
      <w:ind w:firstLine="0"/>
      <w:jc w:val="left"/>
    </w:pPr>
    <w:rPr>
      <w:sz w:val="24"/>
      <w:szCs w:val="24"/>
    </w:rPr>
  </w:style>
  <w:style w:type="paragraph" w:customStyle="1" w:styleId="internet">
    <w:name w:val="internet"/>
    <w:basedOn w:val="a"/>
    <w:rsid w:val="00B20467"/>
    <w:pPr>
      <w:spacing w:before="100" w:beforeAutospacing="1" w:after="100" w:afterAutospacing="1" w:line="240" w:lineRule="auto"/>
      <w:ind w:firstLine="0"/>
      <w:jc w:val="left"/>
    </w:pPr>
    <w:rPr>
      <w:sz w:val="24"/>
      <w:szCs w:val="24"/>
    </w:rPr>
  </w:style>
  <w:style w:type="paragraph" w:customStyle="1" w:styleId="highschool">
    <w:name w:val="highschool"/>
    <w:basedOn w:val="a"/>
    <w:rsid w:val="00B20467"/>
    <w:pPr>
      <w:spacing w:before="100" w:beforeAutospacing="1" w:after="100" w:afterAutospacing="1" w:line="240" w:lineRule="auto"/>
      <w:ind w:firstLine="0"/>
      <w:jc w:val="left"/>
    </w:pPr>
    <w:rPr>
      <w:sz w:val="24"/>
      <w:szCs w:val="24"/>
    </w:rPr>
  </w:style>
  <w:style w:type="paragraph" w:customStyle="1" w:styleId="budgetlogo">
    <w:name w:val="budgetlogo"/>
    <w:basedOn w:val="a"/>
    <w:rsid w:val="00B20467"/>
    <w:pPr>
      <w:spacing w:before="100" w:beforeAutospacing="1" w:after="100" w:afterAutospacing="1" w:line="240" w:lineRule="auto"/>
      <w:ind w:firstLine="0"/>
      <w:jc w:val="left"/>
    </w:pPr>
    <w:rPr>
      <w:sz w:val="24"/>
      <w:szCs w:val="24"/>
    </w:rPr>
  </w:style>
  <w:style w:type="paragraph" w:customStyle="1" w:styleId="right">
    <w:name w:val="right"/>
    <w:basedOn w:val="a"/>
    <w:rsid w:val="00B20467"/>
    <w:pPr>
      <w:spacing w:before="100" w:beforeAutospacing="1" w:after="100" w:afterAutospacing="1" w:line="240" w:lineRule="auto"/>
      <w:ind w:firstLine="0"/>
      <w:jc w:val="left"/>
    </w:pPr>
    <w:rPr>
      <w:sz w:val="24"/>
      <w:szCs w:val="24"/>
    </w:rPr>
  </w:style>
  <w:style w:type="paragraph" w:customStyle="1" w:styleId="menu">
    <w:name w:val="menu"/>
    <w:basedOn w:val="a"/>
    <w:rsid w:val="00B20467"/>
    <w:pPr>
      <w:spacing w:before="100" w:beforeAutospacing="1" w:after="100" w:afterAutospacing="1" w:line="240" w:lineRule="auto"/>
      <w:ind w:firstLine="0"/>
      <w:jc w:val="left"/>
    </w:pPr>
    <w:rPr>
      <w:sz w:val="24"/>
      <w:szCs w:val="24"/>
    </w:rPr>
  </w:style>
  <w:style w:type="paragraph" w:customStyle="1" w:styleId="start">
    <w:name w:val="start"/>
    <w:basedOn w:val="a"/>
    <w:rsid w:val="00B20467"/>
    <w:pPr>
      <w:spacing w:before="100" w:beforeAutospacing="1" w:after="100" w:afterAutospacing="1" w:line="240" w:lineRule="auto"/>
      <w:ind w:firstLine="0"/>
      <w:jc w:val="left"/>
    </w:pPr>
    <w:rPr>
      <w:sz w:val="24"/>
      <w:szCs w:val="24"/>
    </w:rPr>
  </w:style>
  <w:style w:type="paragraph" w:customStyle="1" w:styleId="logo">
    <w:name w:val="logo"/>
    <w:basedOn w:val="a"/>
    <w:rsid w:val="00B20467"/>
    <w:pPr>
      <w:spacing w:before="100" w:beforeAutospacing="1" w:after="100" w:afterAutospacing="1" w:line="240" w:lineRule="auto"/>
      <w:ind w:firstLine="0"/>
      <w:jc w:val="left"/>
    </w:pPr>
    <w:rPr>
      <w:sz w:val="24"/>
      <w:szCs w:val="24"/>
    </w:rPr>
  </w:style>
  <w:style w:type="paragraph" w:customStyle="1" w:styleId="livechat">
    <w:name w:val="livechat"/>
    <w:basedOn w:val="a"/>
    <w:rsid w:val="00B20467"/>
    <w:pPr>
      <w:spacing w:before="100" w:beforeAutospacing="1" w:after="100" w:afterAutospacing="1" w:line="240" w:lineRule="auto"/>
      <w:ind w:firstLine="0"/>
      <w:jc w:val="left"/>
    </w:pPr>
    <w:rPr>
      <w:sz w:val="24"/>
      <w:szCs w:val="24"/>
    </w:rPr>
  </w:style>
  <w:style w:type="paragraph" w:customStyle="1" w:styleId="help">
    <w:name w:val="help"/>
    <w:basedOn w:val="a"/>
    <w:rsid w:val="00B20467"/>
    <w:pPr>
      <w:spacing w:before="100" w:beforeAutospacing="1" w:after="100" w:afterAutospacing="1" w:line="240" w:lineRule="auto"/>
      <w:ind w:firstLine="0"/>
      <w:jc w:val="left"/>
    </w:pPr>
    <w:rPr>
      <w:sz w:val="24"/>
      <w:szCs w:val="24"/>
    </w:rPr>
  </w:style>
  <w:style w:type="paragraph" w:customStyle="1" w:styleId="service">
    <w:name w:val="service"/>
    <w:basedOn w:val="a"/>
    <w:rsid w:val="00B20467"/>
    <w:pPr>
      <w:spacing w:before="100" w:beforeAutospacing="1" w:after="100" w:afterAutospacing="1" w:line="240" w:lineRule="auto"/>
      <w:ind w:firstLine="0"/>
      <w:jc w:val="left"/>
    </w:pPr>
    <w:rPr>
      <w:sz w:val="24"/>
      <w:szCs w:val="24"/>
    </w:rPr>
  </w:style>
  <w:style w:type="paragraph" w:customStyle="1" w:styleId="user">
    <w:name w:val="user"/>
    <w:basedOn w:val="a"/>
    <w:rsid w:val="00B20467"/>
    <w:pPr>
      <w:spacing w:before="100" w:beforeAutospacing="1" w:after="100" w:afterAutospacing="1" w:line="240" w:lineRule="auto"/>
      <w:ind w:firstLine="0"/>
      <w:jc w:val="left"/>
    </w:pPr>
    <w:rPr>
      <w:sz w:val="24"/>
      <w:szCs w:val="24"/>
    </w:rPr>
  </w:style>
  <w:style w:type="paragraph" w:customStyle="1" w:styleId="exit">
    <w:name w:val="exit"/>
    <w:basedOn w:val="a"/>
    <w:rsid w:val="00B20467"/>
    <w:pPr>
      <w:spacing w:before="100" w:beforeAutospacing="1" w:after="100" w:afterAutospacing="1" w:line="240" w:lineRule="auto"/>
      <w:ind w:firstLine="0"/>
      <w:jc w:val="left"/>
    </w:pPr>
    <w:rPr>
      <w:sz w:val="24"/>
      <w:szCs w:val="24"/>
    </w:rPr>
  </w:style>
  <w:style w:type="paragraph" w:customStyle="1" w:styleId="changefont">
    <w:name w:val="changefont"/>
    <w:basedOn w:val="a"/>
    <w:rsid w:val="00B20467"/>
    <w:pPr>
      <w:spacing w:before="100" w:beforeAutospacing="1" w:after="100" w:afterAutospacing="1" w:line="240" w:lineRule="auto"/>
      <w:ind w:firstLine="0"/>
      <w:jc w:val="left"/>
    </w:pPr>
    <w:rPr>
      <w:sz w:val="24"/>
      <w:szCs w:val="24"/>
    </w:rPr>
  </w:style>
  <w:style w:type="paragraph" w:customStyle="1" w:styleId="clientswitcher">
    <w:name w:val="clientswitcher"/>
    <w:basedOn w:val="a"/>
    <w:rsid w:val="00B20467"/>
    <w:pPr>
      <w:spacing w:before="100" w:beforeAutospacing="1" w:after="100" w:afterAutospacing="1" w:line="240" w:lineRule="auto"/>
      <w:ind w:firstLine="0"/>
      <w:jc w:val="left"/>
    </w:pPr>
    <w:rPr>
      <w:sz w:val="24"/>
      <w:szCs w:val="24"/>
    </w:rPr>
  </w:style>
  <w:style w:type="paragraph" w:customStyle="1" w:styleId="tooltipstaticclose">
    <w:name w:val="tooltipstaticclose"/>
    <w:basedOn w:val="a"/>
    <w:rsid w:val="00B20467"/>
    <w:pPr>
      <w:spacing w:before="100" w:beforeAutospacing="1" w:after="100" w:afterAutospacing="1" w:line="240" w:lineRule="auto"/>
      <w:ind w:firstLine="0"/>
      <w:jc w:val="left"/>
    </w:pPr>
    <w:rPr>
      <w:sz w:val="24"/>
      <w:szCs w:val="24"/>
    </w:rPr>
  </w:style>
  <w:style w:type="paragraph" w:customStyle="1" w:styleId="tooltipstaticcontent">
    <w:name w:val="tooltipstaticcontent"/>
    <w:basedOn w:val="a"/>
    <w:rsid w:val="00B20467"/>
    <w:pPr>
      <w:spacing w:before="100" w:beforeAutospacing="1" w:after="100" w:afterAutospacing="1" w:line="240" w:lineRule="auto"/>
      <w:ind w:firstLine="0"/>
      <w:jc w:val="left"/>
    </w:pPr>
    <w:rPr>
      <w:sz w:val="24"/>
      <w:szCs w:val="24"/>
    </w:rPr>
  </w:style>
  <w:style w:type="paragraph" w:customStyle="1" w:styleId="balloon">
    <w:name w:val="balloon"/>
    <w:basedOn w:val="a"/>
    <w:rsid w:val="00B20467"/>
    <w:pPr>
      <w:spacing w:before="100" w:beforeAutospacing="1" w:after="100" w:afterAutospacing="1" w:line="240" w:lineRule="auto"/>
      <w:ind w:firstLine="0"/>
      <w:jc w:val="left"/>
    </w:pPr>
    <w:rPr>
      <w:sz w:val="24"/>
      <w:szCs w:val="24"/>
    </w:rPr>
  </w:style>
  <w:style w:type="paragraph" w:customStyle="1" w:styleId="codex-48">
    <w:name w:val="codex-48"/>
    <w:basedOn w:val="a"/>
    <w:rsid w:val="00B20467"/>
    <w:pPr>
      <w:spacing w:before="100" w:beforeAutospacing="1" w:after="100" w:afterAutospacing="1" w:line="240" w:lineRule="auto"/>
      <w:ind w:firstLine="0"/>
      <w:jc w:val="left"/>
    </w:pPr>
    <w:rPr>
      <w:sz w:val="24"/>
      <w:szCs w:val="24"/>
    </w:rPr>
  </w:style>
  <w:style w:type="paragraph" w:customStyle="1" w:styleId="codex-24">
    <w:name w:val="codex-24"/>
    <w:basedOn w:val="a"/>
    <w:rsid w:val="00B20467"/>
    <w:pPr>
      <w:spacing w:before="100" w:beforeAutospacing="1" w:after="100" w:afterAutospacing="1" w:line="240" w:lineRule="auto"/>
      <w:ind w:firstLine="0"/>
      <w:jc w:val="left"/>
    </w:pPr>
    <w:rPr>
      <w:sz w:val="24"/>
      <w:szCs w:val="24"/>
    </w:rPr>
  </w:style>
  <w:style w:type="paragraph" w:customStyle="1" w:styleId="codex">
    <w:name w:val="codex"/>
    <w:basedOn w:val="a"/>
    <w:rsid w:val="00B20467"/>
    <w:pPr>
      <w:spacing w:before="100" w:beforeAutospacing="1" w:after="100" w:afterAutospacing="1" w:line="240" w:lineRule="auto"/>
      <w:ind w:firstLine="0"/>
      <w:jc w:val="left"/>
    </w:pPr>
    <w:rPr>
      <w:sz w:val="24"/>
      <w:szCs w:val="24"/>
    </w:rPr>
  </w:style>
  <w:style w:type="paragraph" w:customStyle="1" w:styleId="codex-16">
    <w:name w:val="codex-16"/>
    <w:basedOn w:val="a"/>
    <w:rsid w:val="00B20467"/>
    <w:pPr>
      <w:spacing w:before="100" w:beforeAutospacing="1" w:after="100" w:afterAutospacing="1" w:line="240" w:lineRule="auto"/>
      <w:ind w:firstLine="0"/>
      <w:jc w:val="left"/>
    </w:pPr>
    <w:rPr>
      <w:sz w:val="24"/>
      <w:szCs w:val="24"/>
    </w:rPr>
  </w:style>
  <w:style w:type="paragraph" w:customStyle="1" w:styleId="i">
    <w:name w:val="i"/>
    <w:basedOn w:val="a"/>
    <w:rsid w:val="00B20467"/>
    <w:pPr>
      <w:spacing w:before="100" w:beforeAutospacing="1" w:after="100" w:afterAutospacing="1" w:line="240" w:lineRule="auto"/>
      <w:ind w:firstLine="0"/>
      <w:jc w:val="left"/>
    </w:pPr>
    <w:rPr>
      <w:sz w:val="24"/>
      <w:szCs w:val="24"/>
    </w:rPr>
  </w:style>
  <w:style w:type="paragraph" w:customStyle="1" w:styleId="b">
    <w:name w:val="b"/>
    <w:basedOn w:val="a"/>
    <w:rsid w:val="00B20467"/>
    <w:pPr>
      <w:spacing w:before="100" w:beforeAutospacing="1" w:after="100" w:afterAutospacing="1" w:line="240" w:lineRule="auto"/>
      <w:ind w:firstLine="0"/>
      <w:jc w:val="left"/>
    </w:pPr>
    <w:rPr>
      <w:sz w:val="24"/>
      <w:szCs w:val="24"/>
    </w:rPr>
  </w:style>
  <w:style w:type="paragraph" w:customStyle="1" w:styleId="hl">
    <w:name w:val="hl"/>
    <w:basedOn w:val="a"/>
    <w:rsid w:val="00B20467"/>
    <w:pPr>
      <w:spacing w:before="100" w:beforeAutospacing="1" w:after="100" w:afterAutospacing="1" w:line="240" w:lineRule="auto"/>
      <w:ind w:firstLine="0"/>
      <w:jc w:val="left"/>
    </w:pPr>
    <w:rPr>
      <w:sz w:val="24"/>
      <w:szCs w:val="24"/>
    </w:rPr>
  </w:style>
  <w:style w:type="paragraph" w:customStyle="1" w:styleId="old">
    <w:name w:val="old"/>
    <w:basedOn w:val="a"/>
    <w:rsid w:val="00B20467"/>
    <w:pPr>
      <w:spacing w:before="100" w:beforeAutospacing="1" w:after="100" w:afterAutospacing="1" w:line="240" w:lineRule="auto"/>
      <w:ind w:firstLine="0"/>
      <w:jc w:val="left"/>
    </w:pPr>
    <w:rPr>
      <w:sz w:val="24"/>
      <w:szCs w:val="24"/>
    </w:rPr>
  </w:style>
  <w:style w:type="paragraph" w:customStyle="1" w:styleId="new">
    <w:name w:val="new"/>
    <w:basedOn w:val="a"/>
    <w:rsid w:val="00B20467"/>
    <w:pPr>
      <w:spacing w:before="100" w:beforeAutospacing="1" w:after="100" w:afterAutospacing="1" w:line="240" w:lineRule="auto"/>
      <w:ind w:firstLine="0"/>
      <w:jc w:val="left"/>
    </w:pPr>
    <w:rPr>
      <w:sz w:val="24"/>
      <w:szCs w:val="24"/>
    </w:rPr>
  </w:style>
  <w:style w:type="paragraph" w:customStyle="1" w:styleId="doc">
    <w:name w:val="doc"/>
    <w:basedOn w:val="a"/>
    <w:rsid w:val="00B20467"/>
    <w:pPr>
      <w:spacing w:before="100" w:beforeAutospacing="1" w:after="100" w:afterAutospacing="1" w:line="240" w:lineRule="auto"/>
      <w:ind w:firstLine="0"/>
      <w:jc w:val="left"/>
    </w:pPr>
    <w:rPr>
      <w:sz w:val="24"/>
      <w:szCs w:val="24"/>
    </w:rPr>
  </w:style>
  <w:style w:type="paragraph" w:customStyle="1" w:styleId="head">
    <w:name w:val="head"/>
    <w:basedOn w:val="a"/>
    <w:rsid w:val="00B20467"/>
    <w:pPr>
      <w:spacing w:before="100" w:beforeAutospacing="1" w:after="100" w:afterAutospacing="1" w:line="240" w:lineRule="auto"/>
      <w:ind w:firstLine="0"/>
      <w:jc w:val="left"/>
    </w:pPr>
    <w:rPr>
      <w:sz w:val="24"/>
      <w:szCs w:val="24"/>
    </w:rPr>
  </w:style>
  <w:style w:type="paragraph" w:customStyle="1" w:styleId="small">
    <w:name w:val="small"/>
    <w:basedOn w:val="a"/>
    <w:rsid w:val="00B20467"/>
    <w:pPr>
      <w:spacing w:before="100" w:beforeAutospacing="1" w:after="100" w:afterAutospacing="1" w:line="240" w:lineRule="auto"/>
      <w:ind w:firstLine="0"/>
      <w:jc w:val="left"/>
    </w:pPr>
    <w:rPr>
      <w:sz w:val="24"/>
      <w:szCs w:val="24"/>
    </w:rPr>
  </w:style>
  <w:style w:type="paragraph" w:customStyle="1" w:styleId="snippet">
    <w:name w:val="snippet"/>
    <w:basedOn w:val="a"/>
    <w:rsid w:val="00B20467"/>
    <w:pPr>
      <w:spacing w:before="100" w:beforeAutospacing="1" w:after="100" w:afterAutospacing="1" w:line="240" w:lineRule="auto"/>
      <w:ind w:firstLine="0"/>
      <w:jc w:val="left"/>
    </w:pPr>
    <w:rPr>
      <w:sz w:val="24"/>
      <w:szCs w:val="24"/>
    </w:rPr>
  </w:style>
  <w:style w:type="paragraph" w:customStyle="1" w:styleId="diffmessage">
    <w:name w:val="diffmessage"/>
    <w:basedOn w:val="a"/>
    <w:rsid w:val="00B20467"/>
    <w:pPr>
      <w:spacing w:before="100" w:beforeAutospacing="1" w:after="100" w:afterAutospacing="1" w:line="240" w:lineRule="auto"/>
      <w:ind w:firstLine="0"/>
      <w:jc w:val="left"/>
    </w:pPr>
    <w:rPr>
      <w:sz w:val="24"/>
      <w:szCs w:val="24"/>
    </w:rPr>
  </w:style>
  <w:style w:type="paragraph" w:customStyle="1" w:styleId="overlap">
    <w:name w:val="overlap"/>
    <w:basedOn w:val="a"/>
    <w:rsid w:val="00B20467"/>
    <w:pPr>
      <w:spacing w:before="100" w:beforeAutospacing="1" w:after="100" w:afterAutospacing="1" w:line="240" w:lineRule="auto"/>
      <w:ind w:firstLine="0"/>
      <w:jc w:val="left"/>
    </w:pPr>
    <w:rPr>
      <w:sz w:val="24"/>
      <w:szCs w:val="24"/>
    </w:rPr>
  </w:style>
  <w:style w:type="paragraph" w:customStyle="1" w:styleId="extra">
    <w:name w:val="extra"/>
    <w:basedOn w:val="a"/>
    <w:rsid w:val="00B20467"/>
    <w:pPr>
      <w:spacing w:before="100" w:beforeAutospacing="1" w:after="100" w:afterAutospacing="1" w:line="240" w:lineRule="auto"/>
      <w:ind w:firstLine="0"/>
      <w:jc w:val="left"/>
    </w:pPr>
    <w:rPr>
      <w:sz w:val="24"/>
      <w:szCs w:val="24"/>
    </w:rPr>
  </w:style>
  <w:style w:type="paragraph" w:customStyle="1" w:styleId="cxo">
    <w:name w:val="cxo"/>
    <w:basedOn w:val="a"/>
    <w:rsid w:val="00B20467"/>
    <w:pPr>
      <w:spacing w:before="100" w:beforeAutospacing="1" w:after="100" w:afterAutospacing="1" w:line="240" w:lineRule="auto"/>
      <w:ind w:firstLine="0"/>
      <w:jc w:val="left"/>
    </w:pPr>
    <w:rPr>
      <w:sz w:val="24"/>
      <w:szCs w:val="24"/>
    </w:rPr>
  </w:style>
  <w:style w:type="paragraph" w:customStyle="1" w:styleId="kd">
    <w:name w:val="kd"/>
    <w:basedOn w:val="a"/>
    <w:rsid w:val="00B20467"/>
    <w:pPr>
      <w:spacing w:before="100" w:beforeAutospacing="1" w:after="100" w:afterAutospacing="1" w:line="240" w:lineRule="auto"/>
      <w:ind w:firstLine="0"/>
      <w:jc w:val="left"/>
    </w:pPr>
    <w:rPr>
      <w:sz w:val="24"/>
      <w:szCs w:val="24"/>
    </w:rPr>
  </w:style>
  <w:style w:type="paragraph" w:customStyle="1" w:styleId="similarsquality">
    <w:name w:val="similarsquality"/>
    <w:basedOn w:val="a"/>
    <w:rsid w:val="00B20467"/>
    <w:pPr>
      <w:spacing w:before="100" w:beforeAutospacing="1" w:after="100" w:afterAutospacing="1" w:line="240" w:lineRule="auto"/>
      <w:ind w:firstLine="0"/>
      <w:jc w:val="left"/>
    </w:pPr>
    <w:rPr>
      <w:sz w:val="24"/>
      <w:szCs w:val="24"/>
    </w:rPr>
  </w:style>
  <w:style w:type="paragraph" w:customStyle="1" w:styleId="listinfo">
    <w:name w:val="listinfo"/>
    <w:basedOn w:val="a"/>
    <w:rsid w:val="00B20467"/>
    <w:pPr>
      <w:spacing w:before="100" w:beforeAutospacing="1" w:after="100" w:afterAutospacing="1" w:line="240" w:lineRule="auto"/>
      <w:ind w:firstLine="0"/>
      <w:jc w:val="left"/>
    </w:pPr>
    <w:rPr>
      <w:sz w:val="24"/>
      <w:szCs w:val="24"/>
    </w:rPr>
  </w:style>
  <w:style w:type="paragraph" w:customStyle="1" w:styleId="second">
    <w:name w:val="second"/>
    <w:basedOn w:val="a"/>
    <w:rsid w:val="00B20467"/>
    <w:pPr>
      <w:spacing w:before="100" w:beforeAutospacing="1" w:after="100" w:afterAutospacing="1" w:line="240" w:lineRule="auto"/>
      <w:ind w:firstLine="0"/>
      <w:jc w:val="left"/>
    </w:pPr>
    <w:rPr>
      <w:sz w:val="24"/>
      <w:szCs w:val="24"/>
    </w:rPr>
  </w:style>
  <w:style w:type="paragraph" w:customStyle="1" w:styleId="clear16">
    <w:name w:val="clear16"/>
    <w:basedOn w:val="a"/>
    <w:rsid w:val="00B20467"/>
    <w:pPr>
      <w:spacing w:before="100" w:beforeAutospacing="1" w:after="100" w:afterAutospacing="1" w:line="240" w:lineRule="auto"/>
      <w:ind w:firstLine="0"/>
      <w:jc w:val="left"/>
    </w:pPr>
    <w:rPr>
      <w:sz w:val="24"/>
      <w:szCs w:val="24"/>
    </w:rPr>
  </w:style>
  <w:style w:type="paragraph" w:customStyle="1" w:styleId="table">
    <w:name w:val="table"/>
    <w:basedOn w:val="a"/>
    <w:rsid w:val="00B20467"/>
    <w:pPr>
      <w:spacing w:before="100" w:beforeAutospacing="1" w:after="100" w:afterAutospacing="1" w:line="240" w:lineRule="auto"/>
      <w:ind w:firstLine="0"/>
      <w:jc w:val="left"/>
    </w:pPr>
    <w:rPr>
      <w:sz w:val="24"/>
      <w:szCs w:val="24"/>
    </w:rPr>
  </w:style>
  <w:style w:type="paragraph" w:customStyle="1" w:styleId="autocomplete">
    <w:name w:val="autocomplete"/>
    <w:basedOn w:val="a"/>
    <w:rsid w:val="00B20467"/>
    <w:pPr>
      <w:spacing w:before="100" w:beforeAutospacing="1" w:after="100" w:afterAutospacing="1" w:line="240" w:lineRule="auto"/>
      <w:ind w:firstLine="0"/>
      <w:jc w:val="left"/>
    </w:pPr>
    <w:rPr>
      <w:sz w:val="24"/>
      <w:szCs w:val="24"/>
    </w:rPr>
  </w:style>
  <w:style w:type="paragraph" w:customStyle="1" w:styleId="flat">
    <w:name w:val="flat"/>
    <w:basedOn w:val="a"/>
    <w:rsid w:val="00B20467"/>
    <w:pPr>
      <w:spacing w:before="100" w:beforeAutospacing="1" w:after="100" w:afterAutospacing="1" w:line="240" w:lineRule="auto"/>
      <w:ind w:firstLine="0"/>
      <w:jc w:val="left"/>
    </w:pPr>
    <w:rPr>
      <w:sz w:val="24"/>
      <w:szCs w:val="24"/>
    </w:rPr>
  </w:style>
  <w:style w:type="paragraph" w:customStyle="1" w:styleId="button">
    <w:name w:val="button"/>
    <w:basedOn w:val="a"/>
    <w:rsid w:val="00B20467"/>
    <w:pPr>
      <w:spacing w:before="100" w:beforeAutospacing="1" w:after="100" w:afterAutospacing="1" w:line="240" w:lineRule="auto"/>
      <w:ind w:firstLine="0"/>
      <w:jc w:val="left"/>
    </w:pPr>
    <w:rPr>
      <w:sz w:val="24"/>
      <w:szCs w:val="24"/>
    </w:rPr>
  </w:style>
  <w:style w:type="paragraph" w:customStyle="1" w:styleId="item">
    <w:name w:val="item"/>
    <w:basedOn w:val="a"/>
    <w:rsid w:val="00B20467"/>
    <w:pPr>
      <w:spacing w:before="100" w:beforeAutospacing="1" w:after="100" w:afterAutospacing="1" w:line="240" w:lineRule="auto"/>
      <w:ind w:firstLine="0"/>
      <w:jc w:val="left"/>
    </w:pPr>
    <w:rPr>
      <w:sz w:val="24"/>
      <w:szCs w:val="24"/>
    </w:rPr>
  </w:style>
  <w:style w:type="paragraph" w:customStyle="1" w:styleId="disable">
    <w:name w:val="disable"/>
    <w:basedOn w:val="a"/>
    <w:rsid w:val="00B20467"/>
    <w:pPr>
      <w:spacing w:before="100" w:beforeAutospacing="1" w:after="100" w:afterAutospacing="1" w:line="240" w:lineRule="auto"/>
      <w:ind w:firstLine="0"/>
      <w:jc w:val="left"/>
    </w:pPr>
    <w:rPr>
      <w:sz w:val="24"/>
      <w:szCs w:val="24"/>
    </w:rPr>
  </w:style>
  <w:style w:type="paragraph" w:customStyle="1" w:styleId="listpanecontent">
    <w:name w:val="listpanecontent"/>
    <w:basedOn w:val="a"/>
    <w:rsid w:val="00B20467"/>
    <w:pPr>
      <w:spacing w:before="100" w:beforeAutospacing="1" w:after="100" w:afterAutospacing="1" w:line="240" w:lineRule="auto"/>
      <w:ind w:firstLine="0"/>
      <w:jc w:val="left"/>
    </w:pPr>
    <w:rPr>
      <w:sz w:val="24"/>
      <w:szCs w:val="24"/>
    </w:rPr>
  </w:style>
  <w:style w:type="paragraph" w:customStyle="1" w:styleId="patch">
    <w:name w:val="patch"/>
    <w:basedOn w:val="a"/>
    <w:rsid w:val="00B20467"/>
    <w:pPr>
      <w:spacing w:before="100" w:beforeAutospacing="1" w:after="100" w:afterAutospacing="1" w:line="240" w:lineRule="auto"/>
      <w:ind w:firstLine="0"/>
      <w:jc w:val="left"/>
    </w:pPr>
    <w:rPr>
      <w:sz w:val="24"/>
      <w:szCs w:val="24"/>
    </w:rPr>
  </w:style>
  <w:style w:type="paragraph" w:customStyle="1" w:styleId="skip">
    <w:name w:val="skip"/>
    <w:basedOn w:val="a"/>
    <w:rsid w:val="00B20467"/>
    <w:pPr>
      <w:spacing w:before="100" w:beforeAutospacing="1" w:after="100" w:afterAutospacing="1" w:line="240" w:lineRule="auto"/>
      <w:ind w:firstLine="0"/>
      <w:jc w:val="left"/>
    </w:pPr>
    <w:rPr>
      <w:sz w:val="24"/>
      <w:szCs w:val="24"/>
    </w:rPr>
  </w:style>
  <w:style w:type="paragraph" w:customStyle="1" w:styleId="mobileswitch24">
    <w:name w:val="mobileswitch24"/>
    <w:basedOn w:val="a"/>
    <w:rsid w:val="00B20467"/>
    <w:pPr>
      <w:spacing w:before="100" w:beforeAutospacing="1" w:after="100" w:afterAutospacing="1" w:line="240" w:lineRule="auto"/>
      <w:ind w:firstLine="0"/>
      <w:jc w:val="left"/>
    </w:pPr>
    <w:rPr>
      <w:sz w:val="24"/>
      <w:szCs w:val="24"/>
    </w:rPr>
  </w:style>
  <w:style w:type="paragraph" w:customStyle="1" w:styleId="roundrect">
    <w:name w:val="roundrect"/>
    <w:basedOn w:val="a"/>
    <w:rsid w:val="00B20467"/>
    <w:pPr>
      <w:spacing w:before="100" w:beforeAutospacing="1" w:after="100" w:afterAutospacing="1" w:line="240" w:lineRule="auto"/>
      <w:ind w:firstLine="0"/>
      <w:jc w:val="left"/>
    </w:pPr>
    <w:rPr>
      <w:sz w:val="24"/>
      <w:szCs w:val="24"/>
    </w:rPr>
  </w:style>
  <w:style w:type="paragraph" w:customStyle="1" w:styleId="context">
    <w:name w:val="context"/>
    <w:basedOn w:val="a"/>
    <w:rsid w:val="00B20467"/>
    <w:pPr>
      <w:spacing w:before="100" w:beforeAutospacing="1" w:after="100" w:afterAutospacing="1" w:line="240" w:lineRule="auto"/>
      <w:ind w:firstLine="0"/>
      <w:jc w:val="left"/>
    </w:pPr>
    <w:rPr>
      <w:sz w:val="24"/>
      <w:szCs w:val="24"/>
    </w:rPr>
  </w:style>
  <w:style w:type="paragraph" w:customStyle="1" w:styleId="before">
    <w:name w:val="before"/>
    <w:basedOn w:val="a"/>
    <w:rsid w:val="00B20467"/>
    <w:pPr>
      <w:spacing w:before="100" w:beforeAutospacing="1" w:after="100" w:afterAutospacing="1" w:line="240" w:lineRule="auto"/>
      <w:ind w:firstLine="0"/>
      <w:jc w:val="left"/>
    </w:pPr>
    <w:rPr>
      <w:sz w:val="24"/>
      <w:szCs w:val="24"/>
    </w:rPr>
  </w:style>
  <w:style w:type="paragraph" w:customStyle="1" w:styleId="after">
    <w:name w:val="after"/>
    <w:basedOn w:val="a"/>
    <w:rsid w:val="00B20467"/>
    <w:pPr>
      <w:spacing w:before="100" w:beforeAutospacing="1" w:after="100" w:afterAutospacing="1" w:line="240" w:lineRule="auto"/>
      <w:ind w:firstLine="0"/>
      <w:jc w:val="left"/>
    </w:pPr>
    <w:rPr>
      <w:sz w:val="24"/>
      <w:szCs w:val="24"/>
    </w:rPr>
  </w:style>
  <w:style w:type="paragraph" w:customStyle="1" w:styleId="container">
    <w:name w:val="container"/>
    <w:basedOn w:val="a"/>
    <w:rsid w:val="00B20467"/>
    <w:pPr>
      <w:spacing w:before="100" w:beforeAutospacing="1" w:after="100" w:afterAutospacing="1" w:line="240" w:lineRule="auto"/>
      <w:ind w:firstLine="0"/>
      <w:jc w:val="left"/>
    </w:pPr>
    <w:rPr>
      <w:sz w:val="24"/>
      <w:szCs w:val="24"/>
    </w:rPr>
  </w:style>
  <w:style w:type="paragraph" w:customStyle="1" w:styleId="14">
    <w:name w:val="Название1"/>
    <w:basedOn w:val="a"/>
    <w:rsid w:val="00B20467"/>
    <w:pPr>
      <w:spacing w:before="100" w:beforeAutospacing="1" w:after="100" w:afterAutospacing="1" w:line="240" w:lineRule="auto"/>
      <w:ind w:firstLine="0"/>
      <w:jc w:val="left"/>
    </w:pPr>
    <w:rPr>
      <w:sz w:val="24"/>
      <w:szCs w:val="24"/>
    </w:rPr>
  </w:style>
  <w:style w:type="paragraph" w:customStyle="1" w:styleId="link">
    <w:name w:val="link"/>
    <w:basedOn w:val="a"/>
    <w:rsid w:val="00B20467"/>
    <w:pPr>
      <w:spacing w:before="100" w:beforeAutospacing="1" w:after="100" w:afterAutospacing="1" w:line="240" w:lineRule="auto"/>
      <w:ind w:firstLine="0"/>
      <w:jc w:val="left"/>
    </w:pPr>
    <w:rPr>
      <w:sz w:val="24"/>
      <w:szCs w:val="24"/>
    </w:rPr>
  </w:style>
  <w:style w:type="paragraph" w:customStyle="1" w:styleId="rating">
    <w:name w:val="rating"/>
    <w:basedOn w:val="a"/>
    <w:rsid w:val="00B20467"/>
    <w:pPr>
      <w:spacing w:before="100" w:beforeAutospacing="1" w:after="100" w:afterAutospacing="1" w:line="240" w:lineRule="auto"/>
      <w:ind w:firstLine="0"/>
      <w:jc w:val="left"/>
    </w:pPr>
    <w:rPr>
      <w:sz w:val="24"/>
      <w:szCs w:val="24"/>
    </w:rPr>
  </w:style>
  <w:style w:type="paragraph" w:customStyle="1" w:styleId="response">
    <w:name w:val="response"/>
    <w:basedOn w:val="a"/>
    <w:rsid w:val="00B20467"/>
    <w:pPr>
      <w:spacing w:before="100" w:beforeAutospacing="1" w:after="100" w:afterAutospacing="1" w:line="240" w:lineRule="auto"/>
      <w:ind w:firstLine="0"/>
      <w:jc w:val="left"/>
    </w:pPr>
    <w:rPr>
      <w:sz w:val="24"/>
      <w:szCs w:val="24"/>
    </w:rPr>
  </w:style>
  <w:style w:type="paragraph" w:customStyle="1" w:styleId="slash">
    <w:name w:val="slash"/>
    <w:basedOn w:val="a"/>
    <w:rsid w:val="00B20467"/>
    <w:pPr>
      <w:spacing w:before="100" w:beforeAutospacing="1" w:after="100" w:afterAutospacing="1" w:line="240" w:lineRule="auto"/>
      <w:ind w:firstLine="0"/>
      <w:jc w:val="left"/>
    </w:pPr>
    <w:rPr>
      <w:sz w:val="24"/>
      <w:szCs w:val="24"/>
    </w:rPr>
  </w:style>
  <w:style w:type="paragraph" w:customStyle="1" w:styleId="total">
    <w:name w:val="total"/>
    <w:basedOn w:val="a"/>
    <w:rsid w:val="00B20467"/>
    <w:pPr>
      <w:spacing w:before="100" w:beforeAutospacing="1" w:after="100" w:afterAutospacing="1" w:line="240" w:lineRule="auto"/>
      <w:ind w:firstLine="0"/>
      <w:jc w:val="left"/>
    </w:pPr>
    <w:rPr>
      <w:sz w:val="24"/>
      <w:szCs w:val="24"/>
    </w:rPr>
  </w:style>
  <w:style w:type="paragraph" w:customStyle="1" w:styleId="filter">
    <w:name w:val="filter"/>
    <w:basedOn w:val="a"/>
    <w:rsid w:val="00B20467"/>
    <w:pPr>
      <w:spacing w:before="100" w:beforeAutospacing="1" w:after="100" w:afterAutospacing="1" w:line="240" w:lineRule="auto"/>
      <w:ind w:firstLine="0"/>
      <w:jc w:val="left"/>
    </w:pPr>
    <w:rPr>
      <w:sz w:val="24"/>
      <w:szCs w:val="24"/>
    </w:rPr>
  </w:style>
  <w:style w:type="paragraph" w:customStyle="1" w:styleId="filtertype">
    <w:name w:val="filtertype"/>
    <w:basedOn w:val="a"/>
    <w:rsid w:val="00B20467"/>
    <w:pPr>
      <w:spacing w:before="100" w:beforeAutospacing="1" w:after="100" w:afterAutospacing="1" w:line="240" w:lineRule="auto"/>
      <w:ind w:firstLine="0"/>
      <w:jc w:val="left"/>
    </w:pPr>
    <w:rPr>
      <w:sz w:val="24"/>
      <w:szCs w:val="24"/>
    </w:rPr>
  </w:style>
  <w:style w:type="paragraph" w:customStyle="1" w:styleId="form">
    <w:name w:val="form"/>
    <w:basedOn w:val="a"/>
    <w:rsid w:val="00B20467"/>
    <w:pPr>
      <w:spacing w:before="100" w:beforeAutospacing="1" w:after="100" w:afterAutospacing="1" w:line="240" w:lineRule="auto"/>
      <w:ind w:firstLine="0"/>
      <w:jc w:val="left"/>
    </w:pPr>
    <w:rPr>
      <w:sz w:val="24"/>
      <w:szCs w:val="24"/>
    </w:rPr>
  </w:style>
  <w:style w:type="paragraph" w:customStyle="1" w:styleId="showvariants">
    <w:name w:val="showvariants"/>
    <w:basedOn w:val="a"/>
    <w:rsid w:val="00B20467"/>
    <w:pPr>
      <w:spacing w:before="100" w:beforeAutospacing="1" w:after="100" w:afterAutospacing="1" w:line="240" w:lineRule="auto"/>
      <w:ind w:firstLine="0"/>
      <w:jc w:val="left"/>
    </w:pPr>
    <w:rPr>
      <w:sz w:val="24"/>
      <w:szCs w:val="24"/>
    </w:rPr>
  </w:style>
  <w:style w:type="paragraph" w:customStyle="1" w:styleId="afe">
    <w:name w:val="a"/>
    <w:basedOn w:val="a"/>
    <w:rsid w:val="00B20467"/>
    <w:pPr>
      <w:spacing w:before="100" w:beforeAutospacing="1" w:after="100" w:afterAutospacing="1" w:line="240" w:lineRule="auto"/>
      <w:ind w:firstLine="0"/>
      <w:jc w:val="left"/>
    </w:pPr>
    <w:rPr>
      <w:sz w:val="24"/>
      <w:szCs w:val="24"/>
    </w:rPr>
  </w:style>
  <w:style w:type="paragraph" w:customStyle="1" w:styleId="grayed">
    <w:name w:val="grayed"/>
    <w:basedOn w:val="a"/>
    <w:rsid w:val="00B20467"/>
    <w:pPr>
      <w:spacing w:before="100" w:beforeAutospacing="1" w:after="100" w:afterAutospacing="1" w:line="240" w:lineRule="auto"/>
      <w:ind w:firstLine="0"/>
      <w:jc w:val="left"/>
    </w:pPr>
    <w:rPr>
      <w:sz w:val="24"/>
      <w:szCs w:val="24"/>
    </w:rPr>
  </w:style>
  <w:style w:type="paragraph" w:customStyle="1" w:styleId="checked">
    <w:name w:val="checked"/>
    <w:basedOn w:val="a"/>
    <w:rsid w:val="00B20467"/>
    <w:pPr>
      <w:spacing w:before="100" w:beforeAutospacing="1" w:after="100" w:afterAutospacing="1" w:line="240" w:lineRule="auto"/>
      <w:ind w:firstLine="0"/>
      <w:jc w:val="left"/>
    </w:pPr>
    <w:rPr>
      <w:sz w:val="24"/>
      <w:szCs w:val="24"/>
    </w:rPr>
  </w:style>
  <w:style w:type="paragraph" w:customStyle="1" w:styleId="callalldealsdialog">
    <w:name w:val="callalldealsdialog"/>
    <w:basedOn w:val="a"/>
    <w:rsid w:val="00B20467"/>
    <w:pPr>
      <w:spacing w:before="100" w:beforeAutospacing="1" w:after="100" w:afterAutospacing="1" w:line="240" w:lineRule="auto"/>
      <w:ind w:firstLine="0"/>
      <w:jc w:val="left"/>
    </w:pPr>
    <w:rPr>
      <w:sz w:val="24"/>
      <w:szCs w:val="24"/>
    </w:rPr>
  </w:style>
  <w:style w:type="paragraph" w:customStyle="1" w:styleId="rate">
    <w:name w:val="rate"/>
    <w:basedOn w:val="a"/>
    <w:rsid w:val="00B20467"/>
    <w:pPr>
      <w:spacing w:before="100" w:beforeAutospacing="1" w:after="100" w:afterAutospacing="1" w:line="240" w:lineRule="auto"/>
      <w:ind w:firstLine="0"/>
      <w:jc w:val="left"/>
    </w:pPr>
    <w:rPr>
      <w:sz w:val="24"/>
      <w:szCs w:val="24"/>
    </w:rPr>
  </w:style>
  <w:style w:type="paragraph" w:customStyle="1" w:styleId="rate0">
    <w:name w:val="rate&gt;*"/>
    <w:basedOn w:val="a"/>
    <w:rsid w:val="00B20467"/>
    <w:pPr>
      <w:spacing w:before="100" w:beforeAutospacing="1" w:after="100" w:afterAutospacing="1" w:line="240" w:lineRule="auto"/>
      <w:ind w:firstLine="0"/>
      <w:jc w:val="left"/>
    </w:pPr>
    <w:rPr>
      <w:sz w:val="24"/>
      <w:szCs w:val="24"/>
    </w:rPr>
  </w:style>
  <w:style w:type="paragraph" w:customStyle="1" w:styleId="text">
    <w:name w:val="text"/>
    <w:basedOn w:val="a"/>
    <w:rsid w:val="00B20467"/>
    <w:pPr>
      <w:spacing w:before="100" w:beforeAutospacing="1" w:after="100" w:afterAutospacing="1" w:line="240" w:lineRule="auto"/>
      <w:ind w:firstLine="0"/>
      <w:jc w:val="left"/>
    </w:pPr>
    <w:rPr>
      <w:sz w:val="24"/>
      <w:szCs w:val="24"/>
    </w:rPr>
  </w:style>
  <w:style w:type="paragraph" w:customStyle="1" w:styleId="arrow">
    <w:name w:val="arrow"/>
    <w:basedOn w:val="a"/>
    <w:rsid w:val="00B20467"/>
    <w:pPr>
      <w:spacing w:before="100" w:beforeAutospacing="1" w:after="100" w:afterAutospacing="1" w:line="240" w:lineRule="auto"/>
      <w:ind w:firstLine="0"/>
      <w:jc w:val="left"/>
    </w:pPr>
    <w:rPr>
      <w:sz w:val="24"/>
      <w:szCs w:val="24"/>
    </w:rPr>
  </w:style>
  <w:style w:type="paragraph" w:customStyle="1" w:styleId="errortext">
    <w:name w:val="errortext"/>
    <w:basedOn w:val="a"/>
    <w:rsid w:val="00B20467"/>
    <w:pPr>
      <w:spacing w:before="100" w:beforeAutospacing="1" w:after="100" w:afterAutospacing="1" w:line="240" w:lineRule="auto"/>
      <w:ind w:firstLine="0"/>
      <w:jc w:val="left"/>
    </w:pPr>
    <w:rPr>
      <w:sz w:val="24"/>
      <w:szCs w:val="24"/>
    </w:rPr>
  </w:style>
  <w:style w:type="character" w:customStyle="1" w:styleId="blk">
    <w:name w:val="blk"/>
    <w:basedOn w:val="a0"/>
    <w:rsid w:val="00B20467"/>
    <w:rPr>
      <w:vanish w:val="0"/>
      <w:webHidden w:val="0"/>
      <w:specVanish w:val="0"/>
    </w:rPr>
  </w:style>
  <w:style w:type="character" w:customStyle="1" w:styleId="ref">
    <w:name w:val="ref"/>
    <w:basedOn w:val="a0"/>
    <w:rsid w:val="00B20467"/>
  </w:style>
  <w:style w:type="paragraph" w:customStyle="1" w:styleId="ellipsismain1">
    <w:name w:val="ellipsismain1"/>
    <w:basedOn w:val="a"/>
    <w:rsid w:val="00B20467"/>
    <w:pPr>
      <w:spacing w:before="100" w:beforeAutospacing="1" w:after="100" w:afterAutospacing="1" w:line="240" w:lineRule="auto"/>
      <w:ind w:left="-15" w:firstLine="0"/>
      <w:jc w:val="left"/>
    </w:pPr>
    <w:rPr>
      <w:sz w:val="24"/>
      <w:szCs w:val="24"/>
    </w:rPr>
  </w:style>
  <w:style w:type="paragraph" w:customStyle="1" w:styleId="ellipsisprop1">
    <w:name w:val="ellipsisprop1"/>
    <w:basedOn w:val="a"/>
    <w:rsid w:val="00B20467"/>
    <w:pPr>
      <w:spacing w:before="100" w:beforeAutospacing="1" w:after="100" w:afterAutospacing="1" w:line="240" w:lineRule="auto"/>
      <w:ind w:firstLine="0"/>
      <w:jc w:val="left"/>
    </w:pPr>
    <w:rPr>
      <w:sz w:val="24"/>
      <w:szCs w:val="24"/>
    </w:rPr>
  </w:style>
  <w:style w:type="paragraph" w:customStyle="1" w:styleId="ellipsisrealend1">
    <w:name w:val="ellipsisrealend1"/>
    <w:basedOn w:val="a"/>
    <w:rsid w:val="00B20467"/>
    <w:pPr>
      <w:spacing w:before="100" w:beforeAutospacing="1" w:after="100" w:afterAutospacing="1" w:line="240" w:lineRule="auto"/>
      <w:ind w:left="-360" w:right="15" w:firstLine="0"/>
      <w:jc w:val="left"/>
    </w:pPr>
    <w:rPr>
      <w:sz w:val="24"/>
      <w:szCs w:val="24"/>
    </w:rPr>
  </w:style>
  <w:style w:type="paragraph" w:customStyle="1" w:styleId="closebtn1">
    <w:name w:val="closebtn1"/>
    <w:basedOn w:val="a"/>
    <w:rsid w:val="00B20467"/>
    <w:pPr>
      <w:spacing w:before="100" w:beforeAutospacing="1" w:after="100" w:afterAutospacing="1" w:line="240" w:lineRule="auto"/>
      <w:ind w:firstLine="0"/>
      <w:jc w:val="right"/>
    </w:pPr>
    <w:rPr>
      <w:sz w:val="24"/>
      <w:szCs w:val="24"/>
      <w:u w:val="single"/>
    </w:rPr>
  </w:style>
  <w:style w:type="paragraph" w:customStyle="1" w:styleId="second1">
    <w:name w:val="second1"/>
    <w:basedOn w:val="a"/>
    <w:rsid w:val="00B20467"/>
    <w:pPr>
      <w:spacing w:before="100" w:beforeAutospacing="1" w:after="100" w:afterAutospacing="1" w:line="240" w:lineRule="auto"/>
      <w:ind w:firstLine="0"/>
      <w:jc w:val="left"/>
    </w:pPr>
    <w:rPr>
      <w:color w:val="000000"/>
      <w:sz w:val="24"/>
      <w:szCs w:val="24"/>
    </w:rPr>
  </w:style>
  <w:style w:type="paragraph" w:customStyle="1" w:styleId="clearcontainer1">
    <w:name w:val="clearcontainer1"/>
    <w:basedOn w:val="a"/>
    <w:rsid w:val="00B20467"/>
    <w:pPr>
      <w:spacing w:before="100" w:beforeAutospacing="1" w:after="100" w:afterAutospacing="1" w:line="240" w:lineRule="auto"/>
      <w:ind w:firstLine="0"/>
      <w:jc w:val="left"/>
    </w:pPr>
    <w:rPr>
      <w:vanish/>
      <w:sz w:val="24"/>
      <w:szCs w:val="24"/>
    </w:rPr>
  </w:style>
  <w:style w:type="paragraph" w:customStyle="1" w:styleId="clear161">
    <w:name w:val="clear161"/>
    <w:basedOn w:val="a"/>
    <w:rsid w:val="00B20467"/>
    <w:pPr>
      <w:spacing w:before="0" w:after="100" w:afterAutospacing="1" w:line="240" w:lineRule="auto"/>
      <w:ind w:firstLine="0"/>
      <w:jc w:val="left"/>
    </w:pPr>
    <w:rPr>
      <w:sz w:val="24"/>
      <w:szCs w:val="24"/>
    </w:rPr>
  </w:style>
  <w:style w:type="paragraph" w:customStyle="1" w:styleId="clear162">
    <w:name w:val="clear162"/>
    <w:basedOn w:val="a"/>
    <w:rsid w:val="00B20467"/>
    <w:pPr>
      <w:spacing w:before="0" w:after="100" w:afterAutospacing="1" w:line="240" w:lineRule="auto"/>
      <w:ind w:firstLine="0"/>
      <w:jc w:val="left"/>
    </w:pPr>
    <w:rPr>
      <w:sz w:val="24"/>
      <w:szCs w:val="24"/>
    </w:rPr>
  </w:style>
  <w:style w:type="paragraph" w:customStyle="1" w:styleId="arrow1">
    <w:name w:val="arrow1"/>
    <w:basedOn w:val="a"/>
    <w:rsid w:val="00B20467"/>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ind w:firstLine="0"/>
      <w:jc w:val="left"/>
    </w:pPr>
    <w:rPr>
      <w:sz w:val="24"/>
      <w:szCs w:val="24"/>
    </w:rPr>
  </w:style>
  <w:style w:type="paragraph" w:customStyle="1" w:styleId="table1">
    <w:name w:val="table1"/>
    <w:basedOn w:val="a"/>
    <w:rsid w:val="00B20467"/>
    <w:pPr>
      <w:spacing w:before="60" w:after="60" w:line="240" w:lineRule="auto"/>
      <w:ind w:firstLine="0"/>
      <w:jc w:val="left"/>
    </w:pPr>
    <w:rPr>
      <w:sz w:val="24"/>
      <w:szCs w:val="24"/>
    </w:rPr>
  </w:style>
  <w:style w:type="paragraph" w:customStyle="1" w:styleId="selected1">
    <w:name w:val="selected1"/>
    <w:basedOn w:val="a"/>
    <w:rsid w:val="00B20467"/>
    <w:pPr>
      <w:shd w:val="clear" w:color="auto" w:fill="E9E7F2"/>
      <w:spacing w:before="100" w:beforeAutospacing="1" w:after="100" w:afterAutospacing="1" w:line="240" w:lineRule="auto"/>
      <w:ind w:firstLine="0"/>
      <w:jc w:val="left"/>
    </w:pPr>
    <w:rPr>
      <w:color w:val="000000"/>
      <w:sz w:val="24"/>
      <w:szCs w:val="24"/>
    </w:rPr>
  </w:style>
  <w:style w:type="paragraph" w:customStyle="1" w:styleId="spacer1">
    <w:name w:val="spacer1"/>
    <w:basedOn w:val="a"/>
    <w:rsid w:val="00B20467"/>
    <w:pPr>
      <w:pBdr>
        <w:top w:val="single" w:sz="6" w:space="0" w:color="CAC9C2"/>
      </w:pBdr>
      <w:spacing w:before="30" w:after="100" w:afterAutospacing="1" w:line="240" w:lineRule="auto"/>
      <w:ind w:left="122" w:firstLine="0"/>
      <w:jc w:val="left"/>
    </w:pPr>
    <w:rPr>
      <w:sz w:val="2"/>
      <w:szCs w:val="2"/>
    </w:rPr>
  </w:style>
  <w:style w:type="paragraph" w:customStyle="1" w:styleId="menuarrow1">
    <w:name w:val="menuarrow1"/>
    <w:basedOn w:val="a"/>
    <w:rsid w:val="00B20467"/>
    <w:pPr>
      <w:spacing w:before="100" w:beforeAutospacing="1" w:after="100" w:afterAutospacing="1" w:line="240" w:lineRule="auto"/>
      <w:ind w:left="120" w:firstLine="0"/>
      <w:jc w:val="left"/>
    </w:pPr>
    <w:rPr>
      <w:sz w:val="24"/>
      <w:szCs w:val="24"/>
    </w:rPr>
  </w:style>
  <w:style w:type="paragraph" w:customStyle="1" w:styleId="contextmenuitem1">
    <w:name w:val="contextmenuitem1"/>
    <w:basedOn w:val="a"/>
    <w:rsid w:val="00B20467"/>
    <w:pPr>
      <w:spacing w:before="100" w:beforeAutospacing="1" w:after="100" w:afterAutospacing="1" w:line="240" w:lineRule="auto"/>
      <w:ind w:firstLine="0"/>
      <w:jc w:val="left"/>
    </w:pPr>
    <w:rPr>
      <w:sz w:val="24"/>
      <w:szCs w:val="24"/>
    </w:rPr>
  </w:style>
  <w:style w:type="paragraph" w:customStyle="1" w:styleId="contextmenuicon1">
    <w:name w:val="contextmenuicon1"/>
    <w:basedOn w:val="a"/>
    <w:rsid w:val="00B20467"/>
    <w:pPr>
      <w:spacing w:before="100" w:beforeAutospacing="1" w:after="100" w:afterAutospacing="1" w:line="240" w:lineRule="auto"/>
      <w:ind w:firstLine="0"/>
      <w:jc w:val="left"/>
    </w:pPr>
    <w:rPr>
      <w:sz w:val="24"/>
      <w:szCs w:val="24"/>
    </w:rPr>
  </w:style>
  <w:style w:type="paragraph" w:customStyle="1" w:styleId="icon1">
    <w:name w:val="icon1"/>
    <w:basedOn w:val="a"/>
    <w:rsid w:val="00B20467"/>
    <w:pPr>
      <w:spacing w:before="100" w:beforeAutospacing="1" w:after="100" w:afterAutospacing="1" w:line="15" w:lineRule="atLeast"/>
      <w:ind w:firstLine="0"/>
      <w:jc w:val="left"/>
      <w:textAlignment w:val="center"/>
    </w:pPr>
    <w:rPr>
      <w:sz w:val="24"/>
      <w:szCs w:val="24"/>
    </w:rPr>
  </w:style>
  <w:style w:type="paragraph" w:customStyle="1" w:styleId="close-161">
    <w:name w:val="close-161"/>
    <w:basedOn w:val="a"/>
    <w:rsid w:val="00B20467"/>
    <w:pPr>
      <w:spacing w:before="100" w:beforeAutospacing="1" w:after="100" w:afterAutospacing="1" w:line="240" w:lineRule="auto"/>
      <w:ind w:firstLine="0"/>
      <w:jc w:val="left"/>
    </w:pPr>
    <w:rPr>
      <w:sz w:val="24"/>
      <w:szCs w:val="24"/>
    </w:rPr>
  </w:style>
  <w:style w:type="paragraph" w:customStyle="1" w:styleId="dialog1">
    <w:name w:val="dialog1"/>
    <w:basedOn w:val="a"/>
    <w:rsid w:val="00B20467"/>
    <w:pPr>
      <w:shd w:val="clear" w:color="auto" w:fill="B3B0A4"/>
      <w:spacing w:before="0" w:after="0" w:line="240" w:lineRule="auto"/>
      <w:ind w:firstLine="0"/>
      <w:jc w:val="left"/>
    </w:pPr>
    <w:rPr>
      <w:color w:val="000000"/>
      <w:sz w:val="18"/>
      <w:szCs w:val="18"/>
    </w:rPr>
  </w:style>
  <w:style w:type="paragraph" w:customStyle="1" w:styleId="body1">
    <w:name w:val="body1"/>
    <w:basedOn w:val="a"/>
    <w:rsid w:val="00B20467"/>
    <w:pPr>
      <w:shd w:val="clear" w:color="auto" w:fill="F0F0EB"/>
      <w:spacing w:before="100" w:beforeAutospacing="1" w:after="100" w:afterAutospacing="1" w:line="240" w:lineRule="auto"/>
      <w:ind w:firstLine="0"/>
      <w:jc w:val="left"/>
    </w:pPr>
    <w:rPr>
      <w:sz w:val="24"/>
      <w:szCs w:val="24"/>
    </w:rPr>
  </w:style>
  <w:style w:type="paragraph" w:customStyle="1" w:styleId="content1">
    <w:name w:val="content1"/>
    <w:basedOn w:val="a"/>
    <w:rsid w:val="00B20467"/>
    <w:pPr>
      <w:shd w:val="clear" w:color="auto" w:fill="F0F0EB"/>
      <w:spacing w:before="100" w:beforeAutospacing="1" w:after="100" w:afterAutospacing="1" w:line="240" w:lineRule="auto"/>
      <w:ind w:firstLine="0"/>
      <w:jc w:val="left"/>
    </w:pPr>
    <w:rPr>
      <w:sz w:val="24"/>
      <w:szCs w:val="24"/>
    </w:rPr>
  </w:style>
  <w:style w:type="paragraph" w:customStyle="1" w:styleId="main1">
    <w:name w:val="main1"/>
    <w:basedOn w:val="a"/>
    <w:rsid w:val="00B20467"/>
    <w:pPr>
      <w:spacing w:before="100" w:beforeAutospacing="1" w:after="100" w:afterAutospacing="1" w:line="240" w:lineRule="auto"/>
      <w:ind w:firstLine="0"/>
      <w:jc w:val="left"/>
    </w:pPr>
    <w:rPr>
      <w:color w:val="000000"/>
      <w:sz w:val="24"/>
      <w:szCs w:val="24"/>
    </w:rPr>
  </w:style>
  <w:style w:type="paragraph" w:customStyle="1" w:styleId="rcc1">
    <w:name w:val="rcc1"/>
    <w:basedOn w:val="a"/>
    <w:rsid w:val="00B20467"/>
    <w:pPr>
      <w:pBdr>
        <w:left w:val="single" w:sz="6" w:space="0" w:color="848071"/>
        <w:right w:val="single" w:sz="6" w:space="0" w:color="848071"/>
      </w:pBdr>
      <w:spacing w:before="100" w:beforeAutospacing="1" w:after="100" w:afterAutospacing="1" w:line="240" w:lineRule="auto"/>
      <w:ind w:firstLine="0"/>
      <w:jc w:val="left"/>
    </w:pPr>
    <w:rPr>
      <w:sz w:val="24"/>
      <w:szCs w:val="24"/>
    </w:rPr>
  </w:style>
  <w:style w:type="paragraph" w:customStyle="1" w:styleId="header1">
    <w:name w:val="header1"/>
    <w:basedOn w:val="a"/>
    <w:rsid w:val="00B20467"/>
    <w:pPr>
      <w:shd w:val="clear" w:color="auto" w:fill="FFCC66"/>
      <w:spacing w:before="100" w:beforeAutospacing="1" w:after="100" w:afterAutospacing="1" w:line="240" w:lineRule="auto"/>
      <w:ind w:firstLine="0"/>
      <w:jc w:val="left"/>
    </w:pPr>
    <w:rPr>
      <w:vanish/>
      <w:sz w:val="24"/>
      <w:szCs w:val="24"/>
    </w:rPr>
  </w:style>
  <w:style w:type="paragraph" w:styleId="aff">
    <w:name w:val="Normal (Web)"/>
    <w:basedOn w:val="a"/>
    <w:uiPriority w:val="99"/>
    <w:semiHidden/>
    <w:unhideWhenUsed/>
    <w:rsid w:val="00B20467"/>
    <w:pPr>
      <w:spacing w:before="100" w:beforeAutospacing="1" w:after="100" w:afterAutospacing="1" w:line="240" w:lineRule="auto"/>
      <w:ind w:firstLine="0"/>
      <w:jc w:val="left"/>
    </w:pPr>
    <w:rPr>
      <w:sz w:val="24"/>
      <w:szCs w:val="24"/>
    </w:rPr>
  </w:style>
  <w:style w:type="paragraph" w:customStyle="1" w:styleId="filter1">
    <w:name w:val="filter1"/>
    <w:basedOn w:val="a"/>
    <w:rsid w:val="00B20467"/>
    <w:pPr>
      <w:spacing w:before="100" w:beforeAutospacing="1" w:after="100" w:afterAutospacing="1" w:line="240" w:lineRule="atLeast"/>
      <w:ind w:firstLine="0"/>
      <w:jc w:val="left"/>
    </w:pPr>
    <w:rPr>
      <w:sz w:val="24"/>
      <w:szCs w:val="24"/>
    </w:rPr>
  </w:style>
  <w:style w:type="paragraph" w:customStyle="1" w:styleId="filtertype1">
    <w:name w:val="filtertype1"/>
    <w:basedOn w:val="a"/>
    <w:rsid w:val="00B20467"/>
    <w:pPr>
      <w:spacing w:before="0" w:after="0" w:line="240" w:lineRule="auto"/>
      <w:ind w:firstLine="0"/>
      <w:jc w:val="left"/>
      <w:textAlignment w:val="center"/>
    </w:pPr>
    <w:rPr>
      <w:vanish/>
      <w:sz w:val="24"/>
      <w:szCs w:val="24"/>
    </w:rPr>
  </w:style>
  <w:style w:type="paragraph" w:customStyle="1" w:styleId="form1">
    <w:name w:val="form1"/>
    <w:basedOn w:val="a"/>
    <w:rsid w:val="00B20467"/>
    <w:pPr>
      <w:spacing w:before="0" w:after="0" w:line="240" w:lineRule="auto"/>
      <w:ind w:firstLine="0"/>
      <w:jc w:val="left"/>
    </w:pPr>
    <w:rPr>
      <w:sz w:val="24"/>
      <w:szCs w:val="24"/>
    </w:rPr>
  </w:style>
  <w:style w:type="paragraph" w:customStyle="1" w:styleId="autocomplete1">
    <w:name w:val="autocomplete1"/>
    <w:basedOn w:val="a"/>
    <w:rsid w:val="00B20467"/>
    <w:pPr>
      <w:shd w:val="clear" w:color="auto" w:fill="FFFFFF"/>
      <w:spacing w:before="100" w:beforeAutospacing="1" w:after="100" w:afterAutospacing="1" w:line="240" w:lineRule="auto"/>
      <w:ind w:firstLine="0"/>
      <w:jc w:val="left"/>
    </w:pPr>
    <w:rPr>
      <w:sz w:val="24"/>
      <w:szCs w:val="24"/>
    </w:rPr>
  </w:style>
  <w:style w:type="paragraph" w:customStyle="1" w:styleId="showvariants1">
    <w:name w:val="showvariants1"/>
    <w:basedOn w:val="a"/>
    <w:rsid w:val="00B20467"/>
    <w:pPr>
      <w:spacing w:before="100" w:beforeAutospacing="1" w:after="100" w:afterAutospacing="1" w:line="240" w:lineRule="auto"/>
      <w:ind w:firstLine="0"/>
      <w:jc w:val="left"/>
    </w:pPr>
    <w:rPr>
      <w:vanish/>
      <w:sz w:val="24"/>
      <w:szCs w:val="24"/>
    </w:rPr>
  </w:style>
  <w:style w:type="paragraph" w:customStyle="1" w:styleId="header2">
    <w:name w:val="header2"/>
    <w:basedOn w:val="a"/>
    <w:rsid w:val="00B20467"/>
    <w:pPr>
      <w:shd w:val="clear" w:color="auto" w:fill="FFCC66"/>
      <w:spacing w:before="100" w:beforeAutospacing="1" w:after="100" w:afterAutospacing="1" w:line="240" w:lineRule="auto"/>
      <w:ind w:firstLine="0"/>
      <w:jc w:val="left"/>
    </w:pPr>
    <w:rPr>
      <w:sz w:val="24"/>
      <w:szCs w:val="24"/>
    </w:rPr>
  </w:style>
  <w:style w:type="paragraph" w:customStyle="1" w:styleId="footer1">
    <w:name w:val="footer1"/>
    <w:basedOn w:val="a"/>
    <w:rsid w:val="00B20467"/>
    <w:pPr>
      <w:spacing w:before="100" w:beforeAutospacing="1" w:after="100" w:afterAutospacing="1" w:line="240" w:lineRule="auto"/>
      <w:ind w:firstLine="0"/>
      <w:jc w:val="right"/>
    </w:pPr>
    <w:rPr>
      <w:vanish/>
      <w:sz w:val="24"/>
      <w:szCs w:val="24"/>
    </w:rPr>
  </w:style>
  <w:style w:type="paragraph" w:customStyle="1" w:styleId="flat1">
    <w:name w:val="flat1"/>
    <w:basedOn w:val="a"/>
    <w:rsid w:val="00B20467"/>
    <w:pPr>
      <w:spacing w:before="180" w:after="40" w:line="240" w:lineRule="auto"/>
      <w:ind w:left="40" w:right="40" w:firstLine="0"/>
      <w:jc w:val="left"/>
    </w:pPr>
    <w:rPr>
      <w:sz w:val="24"/>
      <w:szCs w:val="24"/>
    </w:rPr>
  </w:style>
  <w:style w:type="paragraph" w:customStyle="1" w:styleId="footer2">
    <w:name w:val="footer2"/>
    <w:basedOn w:val="a"/>
    <w:rsid w:val="00B20467"/>
    <w:pPr>
      <w:spacing w:before="100" w:beforeAutospacing="1" w:after="100" w:afterAutospacing="1" w:line="240" w:lineRule="auto"/>
      <w:ind w:firstLine="0"/>
      <w:jc w:val="right"/>
    </w:pPr>
    <w:rPr>
      <w:sz w:val="24"/>
      <w:szCs w:val="24"/>
    </w:rPr>
  </w:style>
  <w:style w:type="paragraph" w:customStyle="1" w:styleId="toolbar1">
    <w:name w:val="toolbar1"/>
    <w:basedOn w:val="a"/>
    <w:rsid w:val="00B20467"/>
    <w:pPr>
      <w:spacing w:before="100" w:beforeAutospacing="1" w:after="100" w:afterAutospacing="1" w:line="240" w:lineRule="auto"/>
      <w:ind w:firstLine="0"/>
      <w:jc w:val="left"/>
    </w:pPr>
    <w:rPr>
      <w:sz w:val="16"/>
      <w:szCs w:val="16"/>
    </w:rPr>
  </w:style>
  <w:style w:type="paragraph" w:customStyle="1" w:styleId="button1">
    <w:name w:val="button1"/>
    <w:basedOn w:val="a"/>
    <w:rsid w:val="00B20467"/>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ind w:firstLine="0"/>
      <w:jc w:val="left"/>
    </w:pPr>
    <w:rPr>
      <w:sz w:val="24"/>
      <w:szCs w:val="24"/>
    </w:rPr>
  </w:style>
  <w:style w:type="paragraph" w:customStyle="1" w:styleId="item1">
    <w:name w:val="item1"/>
    <w:basedOn w:val="a"/>
    <w:rsid w:val="00B20467"/>
    <w:pPr>
      <w:spacing w:before="100" w:beforeAutospacing="1" w:after="100" w:afterAutospacing="1" w:line="360" w:lineRule="atLeast"/>
      <w:ind w:firstLine="0"/>
      <w:jc w:val="left"/>
    </w:pPr>
    <w:rPr>
      <w:sz w:val="24"/>
      <w:szCs w:val="24"/>
    </w:rPr>
  </w:style>
  <w:style w:type="paragraph" w:customStyle="1" w:styleId="disable1">
    <w:name w:val="disable1"/>
    <w:basedOn w:val="a"/>
    <w:rsid w:val="00B20467"/>
    <w:pPr>
      <w:spacing w:before="100" w:beforeAutospacing="1" w:after="100" w:afterAutospacing="1" w:line="240" w:lineRule="auto"/>
      <w:ind w:firstLine="0"/>
      <w:jc w:val="left"/>
    </w:pPr>
    <w:rPr>
      <w:vanish/>
      <w:sz w:val="24"/>
      <w:szCs w:val="24"/>
    </w:rPr>
  </w:style>
  <w:style w:type="paragraph" w:customStyle="1" w:styleId="icon2">
    <w:name w:val="icon2"/>
    <w:basedOn w:val="a"/>
    <w:rsid w:val="00B20467"/>
    <w:pPr>
      <w:spacing w:before="100" w:beforeAutospacing="1" w:after="100" w:afterAutospacing="1" w:line="15" w:lineRule="atLeast"/>
      <w:ind w:firstLine="0"/>
      <w:jc w:val="left"/>
    </w:pPr>
    <w:rPr>
      <w:sz w:val="24"/>
      <w:szCs w:val="24"/>
    </w:rPr>
  </w:style>
  <w:style w:type="paragraph" w:customStyle="1" w:styleId="icon3">
    <w:name w:val="icon3"/>
    <w:basedOn w:val="a"/>
    <w:rsid w:val="00B20467"/>
    <w:pPr>
      <w:spacing w:before="100" w:beforeAutospacing="1" w:after="100" w:afterAutospacing="1" w:line="15" w:lineRule="atLeast"/>
      <w:ind w:firstLine="0"/>
      <w:jc w:val="left"/>
    </w:pPr>
    <w:rPr>
      <w:sz w:val="24"/>
      <w:szCs w:val="24"/>
    </w:rPr>
  </w:style>
  <w:style w:type="paragraph" w:customStyle="1" w:styleId="listpanecontent1">
    <w:name w:val="listpanecontent1"/>
    <w:basedOn w:val="a"/>
    <w:rsid w:val="00B20467"/>
    <w:pPr>
      <w:spacing w:before="100" w:beforeAutospacing="1" w:after="100" w:afterAutospacing="1" w:line="240" w:lineRule="auto"/>
      <w:ind w:firstLine="0"/>
      <w:jc w:val="left"/>
    </w:pPr>
    <w:rPr>
      <w:color w:val="000000"/>
      <w:sz w:val="24"/>
      <w:szCs w:val="24"/>
    </w:rPr>
  </w:style>
  <w:style w:type="paragraph" w:customStyle="1" w:styleId="listpanecontent2">
    <w:name w:val="listpanecontent2"/>
    <w:basedOn w:val="a"/>
    <w:rsid w:val="00B20467"/>
    <w:pPr>
      <w:spacing w:before="100" w:beforeAutospacing="1" w:after="100" w:afterAutospacing="1" w:line="240" w:lineRule="auto"/>
      <w:ind w:firstLine="0"/>
      <w:jc w:val="left"/>
    </w:pPr>
    <w:rPr>
      <w:color w:val="000000"/>
      <w:sz w:val="24"/>
      <w:szCs w:val="24"/>
    </w:rPr>
  </w:style>
  <w:style w:type="paragraph" w:customStyle="1" w:styleId="a10">
    <w:name w:val="a1"/>
    <w:basedOn w:val="a"/>
    <w:rsid w:val="00B20467"/>
    <w:pPr>
      <w:spacing w:before="100" w:beforeAutospacing="1" w:after="100" w:afterAutospacing="1" w:line="240" w:lineRule="auto"/>
      <w:ind w:firstLine="0"/>
      <w:jc w:val="left"/>
    </w:pPr>
    <w:rPr>
      <w:color w:val="000000"/>
      <w:sz w:val="24"/>
      <w:szCs w:val="24"/>
    </w:rPr>
  </w:style>
  <w:style w:type="paragraph" w:customStyle="1" w:styleId="a20">
    <w:name w:val="a2"/>
    <w:basedOn w:val="a"/>
    <w:rsid w:val="00B20467"/>
    <w:pPr>
      <w:spacing w:before="100" w:beforeAutospacing="1" w:after="100" w:afterAutospacing="1" w:line="240" w:lineRule="auto"/>
      <w:ind w:firstLine="0"/>
      <w:jc w:val="left"/>
    </w:pPr>
    <w:rPr>
      <w:color w:val="000000"/>
      <w:sz w:val="24"/>
      <w:szCs w:val="24"/>
    </w:rPr>
  </w:style>
  <w:style w:type="paragraph" w:customStyle="1" w:styleId="a30">
    <w:name w:val="a3"/>
    <w:basedOn w:val="a"/>
    <w:rsid w:val="00B20467"/>
    <w:pPr>
      <w:spacing w:before="100" w:beforeAutospacing="1" w:after="100" w:afterAutospacing="1" w:line="240" w:lineRule="auto"/>
      <w:ind w:firstLine="0"/>
      <w:jc w:val="left"/>
    </w:pPr>
    <w:rPr>
      <w:color w:val="000000"/>
      <w:sz w:val="24"/>
      <w:szCs w:val="24"/>
      <w:u w:val="single"/>
    </w:rPr>
  </w:style>
  <w:style w:type="paragraph" w:customStyle="1" w:styleId="a40">
    <w:name w:val="a4"/>
    <w:basedOn w:val="a"/>
    <w:rsid w:val="00B20467"/>
    <w:pPr>
      <w:spacing w:before="100" w:beforeAutospacing="1" w:after="100" w:afterAutospacing="1" w:line="240" w:lineRule="auto"/>
      <w:ind w:firstLine="0"/>
      <w:jc w:val="left"/>
    </w:pPr>
    <w:rPr>
      <w:color w:val="000000"/>
      <w:sz w:val="24"/>
      <w:szCs w:val="24"/>
      <w:u w:val="single"/>
    </w:rPr>
  </w:style>
  <w:style w:type="paragraph" w:customStyle="1" w:styleId="grayed1">
    <w:name w:val="grayed1"/>
    <w:basedOn w:val="a"/>
    <w:rsid w:val="00B20467"/>
    <w:pPr>
      <w:spacing w:before="100" w:beforeAutospacing="1" w:after="100" w:afterAutospacing="1" w:line="240" w:lineRule="auto"/>
      <w:ind w:firstLine="0"/>
      <w:jc w:val="left"/>
    </w:pPr>
    <w:rPr>
      <w:color w:val="808080"/>
      <w:sz w:val="24"/>
      <w:szCs w:val="24"/>
    </w:rPr>
  </w:style>
  <w:style w:type="paragraph" w:customStyle="1" w:styleId="grayed2">
    <w:name w:val="grayed2"/>
    <w:basedOn w:val="a"/>
    <w:rsid w:val="00B20467"/>
    <w:pPr>
      <w:spacing w:before="100" w:beforeAutospacing="1" w:after="100" w:afterAutospacing="1" w:line="240" w:lineRule="auto"/>
      <w:ind w:firstLine="0"/>
      <w:jc w:val="left"/>
    </w:pPr>
    <w:rPr>
      <w:color w:val="808080"/>
      <w:sz w:val="24"/>
      <w:szCs w:val="24"/>
    </w:rPr>
  </w:style>
  <w:style w:type="paragraph" w:customStyle="1" w:styleId="selected2">
    <w:name w:val="selected2"/>
    <w:basedOn w:val="a"/>
    <w:rsid w:val="00B20467"/>
    <w:pPr>
      <w:shd w:val="clear" w:color="auto" w:fill="C9D7FE"/>
      <w:spacing w:before="100" w:beforeAutospacing="1" w:after="100" w:afterAutospacing="1" w:line="240" w:lineRule="auto"/>
      <w:ind w:firstLine="0"/>
      <w:jc w:val="left"/>
    </w:pPr>
    <w:rPr>
      <w:sz w:val="24"/>
      <w:szCs w:val="24"/>
    </w:rPr>
  </w:style>
  <w:style w:type="paragraph" w:customStyle="1" w:styleId="selected3">
    <w:name w:val="selected3"/>
    <w:basedOn w:val="a"/>
    <w:rsid w:val="00B20467"/>
    <w:pPr>
      <w:shd w:val="clear" w:color="auto" w:fill="C9D7FE"/>
      <w:spacing w:before="100" w:beforeAutospacing="1" w:after="100" w:afterAutospacing="1" w:line="240" w:lineRule="auto"/>
      <w:ind w:firstLine="0"/>
      <w:jc w:val="left"/>
    </w:pPr>
    <w:rPr>
      <w:sz w:val="24"/>
      <w:szCs w:val="24"/>
    </w:rPr>
  </w:style>
  <w:style w:type="paragraph" w:customStyle="1" w:styleId="checked1">
    <w:name w:val="checked1"/>
    <w:basedOn w:val="a"/>
    <w:rsid w:val="00B20467"/>
    <w:pPr>
      <w:shd w:val="clear" w:color="auto" w:fill="C0C0C0"/>
      <w:spacing w:before="100" w:beforeAutospacing="1" w:after="100" w:afterAutospacing="1" w:line="240" w:lineRule="auto"/>
      <w:ind w:firstLine="0"/>
      <w:jc w:val="left"/>
    </w:pPr>
    <w:rPr>
      <w:sz w:val="24"/>
      <w:szCs w:val="24"/>
    </w:rPr>
  </w:style>
  <w:style w:type="paragraph" w:customStyle="1" w:styleId="checked2">
    <w:name w:val="checked2"/>
    <w:basedOn w:val="a"/>
    <w:rsid w:val="00B20467"/>
    <w:pPr>
      <w:shd w:val="clear" w:color="auto" w:fill="C0C0C0"/>
      <w:spacing w:before="100" w:beforeAutospacing="1" w:after="100" w:afterAutospacing="1" w:line="240" w:lineRule="auto"/>
      <w:ind w:firstLine="0"/>
      <w:jc w:val="left"/>
    </w:pPr>
    <w:rPr>
      <w:sz w:val="24"/>
      <w:szCs w:val="24"/>
    </w:rPr>
  </w:style>
  <w:style w:type="paragraph" w:customStyle="1" w:styleId="a50">
    <w:name w:val="a5"/>
    <w:basedOn w:val="a"/>
    <w:rsid w:val="00B20467"/>
    <w:pPr>
      <w:spacing w:before="100" w:beforeAutospacing="1" w:after="100" w:afterAutospacing="1" w:line="240" w:lineRule="auto"/>
      <w:ind w:firstLine="0"/>
      <w:jc w:val="left"/>
    </w:pPr>
    <w:rPr>
      <w:color w:val="000000"/>
      <w:sz w:val="24"/>
      <w:szCs w:val="24"/>
    </w:rPr>
  </w:style>
  <w:style w:type="paragraph" w:customStyle="1" w:styleId="a60">
    <w:name w:val="a6"/>
    <w:basedOn w:val="a"/>
    <w:rsid w:val="00B20467"/>
    <w:pPr>
      <w:spacing w:before="100" w:beforeAutospacing="1" w:after="100" w:afterAutospacing="1" w:line="240" w:lineRule="auto"/>
      <w:ind w:firstLine="0"/>
      <w:jc w:val="left"/>
    </w:pPr>
    <w:rPr>
      <w:color w:val="000000"/>
      <w:sz w:val="24"/>
      <w:szCs w:val="24"/>
    </w:rPr>
  </w:style>
  <w:style w:type="paragraph" w:customStyle="1" w:styleId="icon4">
    <w:name w:val="icon4"/>
    <w:basedOn w:val="a"/>
    <w:rsid w:val="00B20467"/>
    <w:pPr>
      <w:spacing w:before="0" w:after="100" w:afterAutospacing="1" w:line="15" w:lineRule="atLeast"/>
      <w:ind w:firstLine="0"/>
      <w:jc w:val="left"/>
    </w:pPr>
    <w:rPr>
      <w:sz w:val="24"/>
      <w:szCs w:val="24"/>
    </w:rPr>
  </w:style>
  <w:style w:type="paragraph" w:customStyle="1" w:styleId="errortext1">
    <w:name w:val="errortext1"/>
    <w:basedOn w:val="a"/>
    <w:rsid w:val="00B20467"/>
    <w:pPr>
      <w:spacing w:before="100" w:beforeAutospacing="1" w:after="100" w:afterAutospacing="1" w:line="240" w:lineRule="auto"/>
      <w:ind w:left="750" w:firstLine="0"/>
      <w:jc w:val="left"/>
      <w:textAlignment w:val="center"/>
    </w:pPr>
    <w:rPr>
      <w:b/>
      <w:bCs/>
      <w:sz w:val="24"/>
      <w:szCs w:val="24"/>
    </w:rPr>
  </w:style>
  <w:style w:type="paragraph" w:customStyle="1" w:styleId="branch1">
    <w:name w:val="branch1"/>
    <w:basedOn w:val="a"/>
    <w:rsid w:val="00B20467"/>
    <w:pPr>
      <w:spacing w:before="90" w:after="0" w:line="240" w:lineRule="auto"/>
      <w:ind w:right="60" w:firstLine="0"/>
      <w:jc w:val="left"/>
    </w:pPr>
    <w:rPr>
      <w:sz w:val="24"/>
      <w:szCs w:val="24"/>
    </w:rPr>
  </w:style>
  <w:style w:type="paragraph" w:customStyle="1" w:styleId="trop1">
    <w:name w:val="tr_op1"/>
    <w:basedOn w:val="a"/>
    <w:rsid w:val="00B20467"/>
    <w:pPr>
      <w:spacing w:before="100" w:beforeAutospacing="1" w:after="100" w:afterAutospacing="1" w:line="240" w:lineRule="auto"/>
      <w:ind w:firstLine="0"/>
      <w:jc w:val="left"/>
    </w:pPr>
    <w:rPr>
      <w:sz w:val="24"/>
      <w:szCs w:val="24"/>
    </w:rPr>
  </w:style>
  <w:style w:type="paragraph" w:customStyle="1" w:styleId="trcl1">
    <w:name w:val="tr_cl1"/>
    <w:basedOn w:val="a"/>
    <w:rsid w:val="00B20467"/>
    <w:pPr>
      <w:spacing w:before="100" w:beforeAutospacing="1" w:after="100" w:afterAutospacing="1" w:line="240" w:lineRule="auto"/>
      <w:ind w:firstLine="0"/>
      <w:jc w:val="left"/>
    </w:pPr>
    <w:rPr>
      <w:sz w:val="24"/>
      <w:szCs w:val="24"/>
    </w:rPr>
  </w:style>
  <w:style w:type="paragraph" w:customStyle="1" w:styleId="listpanecontentdiv1">
    <w:name w:val="listpanecontent&gt;div1"/>
    <w:basedOn w:val="a"/>
    <w:rsid w:val="00B20467"/>
    <w:pPr>
      <w:spacing w:before="100" w:beforeAutospacing="1" w:after="100" w:afterAutospacing="1" w:line="240" w:lineRule="auto"/>
      <w:ind w:firstLine="0"/>
      <w:jc w:val="left"/>
    </w:pPr>
    <w:rPr>
      <w:sz w:val="24"/>
      <w:szCs w:val="24"/>
    </w:rPr>
  </w:style>
  <w:style w:type="paragraph" w:customStyle="1" w:styleId="busy1">
    <w:name w:val="busy1"/>
    <w:basedOn w:val="a"/>
    <w:rsid w:val="00B20467"/>
    <w:pPr>
      <w:spacing w:before="0" w:after="0" w:line="0" w:lineRule="auto"/>
      <w:ind w:firstLine="0"/>
      <w:jc w:val="left"/>
    </w:pPr>
    <w:rPr>
      <w:sz w:val="2"/>
      <w:szCs w:val="2"/>
    </w:rPr>
  </w:style>
  <w:style w:type="paragraph" w:customStyle="1" w:styleId="busy2">
    <w:name w:val="busy2"/>
    <w:basedOn w:val="a"/>
    <w:rsid w:val="00B20467"/>
    <w:pPr>
      <w:spacing w:before="0" w:after="0" w:line="0" w:lineRule="auto"/>
      <w:ind w:firstLine="0"/>
      <w:jc w:val="left"/>
    </w:pPr>
    <w:rPr>
      <w:sz w:val="2"/>
      <w:szCs w:val="2"/>
    </w:rPr>
  </w:style>
  <w:style w:type="paragraph" w:customStyle="1" w:styleId="anchor1">
    <w:name w:val="anchor1"/>
    <w:basedOn w:val="a"/>
    <w:rsid w:val="00B20467"/>
    <w:pPr>
      <w:spacing w:before="0" w:after="100" w:afterAutospacing="1" w:line="240" w:lineRule="auto"/>
      <w:ind w:firstLine="0"/>
      <w:jc w:val="left"/>
    </w:pPr>
    <w:rPr>
      <w:sz w:val="24"/>
      <w:szCs w:val="24"/>
    </w:rPr>
  </w:style>
  <w:style w:type="paragraph" w:customStyle="1" w:styleId="selectable1">
    <w:name w:val="selectable1"/>
    <w:basedOn w:val="a"/>
    <w:rsid w:val="00B20467"/>
    <w:pPr>
      <w:spacing w:before="100" w:beforeAutospacing="1" w:after="100" w:afterAutospacing="1" w:line="240" w:lineRule="auto"/>
      <w:ind w:firstLine="0"/>
      <w:jc w:val="left"/>
    </w:pPr>
    <w:rPr>
      <w:color w:val="373C9B"/>
      <w:sz w:val="24"/>
      <w:szCs w:val="24"/>
    </w:rPr>
  </w:style>
  <w:style w:type="paragraph" w:customStyle="1" w:styleId="selected4">
    <w:name w:val="selected4"/>
    <w:basedOn w:val="a"/>
    <w:rsid w:val="00B20467"/>
    <w:pPr>
      <w:shd w:val="clear" w:color="auto" w:fill="D1D9FF"/>
      <w:spacing w:before="100" w:beforeAutospacing="1" w:after="100" w:afterAutospacing="1" w:line="240" w:lineRule="auto"/>
      <w:ind w:firstLine="0"/>
      <w:jc w:val="left"/>
    </w:pPr>
    <w:rPr>
      <w:sz w:val="24"/>
      <w:szCs w:val="24"/>
    </w:rPr>
  </w:style>
  <w:style w:type="paragraph" w:customStyle="1" w:styleId="contextmenuicon2">
    <w:name w:val="contextmenuicon2"/>
    <w:basedOn w:val="a"/>
    <w:rsid w:val="00B20467"/>
    <w:pPr>
      <w:spacing w:before="100" w:beforeAutospacing="1" w:after="100" w:afterAutospacing="1" w:line="240" w:lineRule="auto"/>
      <w:ind w:firstLine="0"/>
      <w:jc w:val="left"/>
    </w:pPr>
    <w:rPr>
      <w:sz w:val="24"/>
      <w:szCs w:val="24"/>
    </w:rPr>
  </w:style>
  <w:style w:type="paragraph" w:customStyle="1" w:styleId="contextmenuitem2">
    <w:name w:val="contextmenuitem2"/>
    <w:basedOn w:val="a"/>
    <w:rsid w:val="00B20467"/>
    <w:pPr>
      <w:spacing w:before="100" w:beforeAutospacing="1" w:after="100" w:afterAutospacing="1" w:line="240" w:lineRule="auto"/>
      <w:ind w:firstLine="0"/>
      <w:jc w:val="left"/>
    </w:pPr>
    <w:rPr>
      <w:sz w:val="24"/>
      <w:szCs w:val="24"/>
    </w:rPr>
  </w:style>
  <w:style w:type="paragraph" w:customStyle="1" w:styleId="message1">
    <w:name w:val="message1"/>
    <w:basedOn w:val="a"/>
    <w:rsid w:val="00B20467"/>
    <w:pPr>
      <w:spacing w:before="100" w:beforeAutospacing="1" w:after="100" w:afterAutospacing="1" w:line="240" w:lineRule="auto"/>
      <w:ind w:firstLine="0"/>
      <w:jc w:val="left"/>
    </w:pPr>
    <w:rPr>
      <w:color w:val="969696"/>
      <w:sz w:val="24"/>
      <w:szCs w:val="24"/>
    </w:rPr>
  </w:style>
  <w:style w:type="paragraph" w:customStyle="1" w:styleId="contextmenuitem3">
    <w:name w:val="contextmenuitem3"/>
    <w:basedOn w:val="a"/>
    <w:rsid w:val="00B20467"/>
    <w:pPr>
      <w:spacing w:before="100" w:beforeAutospacing="1" w:after="100" w:afterAutospacing="1" w:line="240" w:lineRule="auto"/>
      <w:ind w:firstLine="0"/>
      <w:jc w:val="left"/>
    </w:pPr>
    <w:rPr>
      <w:sz w:val="24"/>
      <w:szCs w:val="24"/>
    </w:rPr>
  </w:style>
  <w:style w:type="paragraph" w:customStyle="1" w:styleId="links1">
    <w:name w:val="links1"/>
    <w:basedOn w:val="a"/>
    <w:rsid w:val="00B20467"/>
    <w:pPr>
      <w:shd w:val="clear" w:color="auto" w:fill="FFFFFF"/>
      <w:spacing w:before="100" w:beforeAutospacing="1" w:after="100" w:afterAutospacing="1" w:line="240" w:lineRule="auto"/>
      <w:ind w:firstLine="0"/>
      <w:jc w:val="left"/>
    </w:pPr>
    <w:rPr>
      <w:sz w:val="24"/>
      <w:szCs w:val="24"/>
    </w:rPr>
  </w:style>
  <w:style w:type="paragraph" w:customStyle="1" w:styleId="contextmenuitem4">
    <w:name w:val="contextmenuitem4"/>
    <w:basedOn w:val="a"/>
    <w:rsid w:val="00B20467"/>
    <w:pPr>
      <w:spacing w:before="100" w:beforeAutospacing="1" w:after="100" w:afterAutospacing="1" w:line="240" w:lineRule="auto"/>
      <w:ind w:firstLine="0"/>
      <w:jc w:val="left"/>
    </w:pPr>
    <w:rPr>
      <w:sz w:val="24"/>
      <w:szCs w:val="24"/>
    </w:rPr>
  </w:style>
  <w:style w:type="paragraph" w:customStyle="1" w:styleId="patch1">
    <w:name w:val="patch1"/>
    <w:basedOn w:val="a"/>
    <w:rsid w:val="00B20467"/>
    <w:pPr>
      <w:spacing w:before="100" w:beforeAutospacing="1" w:after="100" w:afterAutospacing="1" w:line="240" w:lineRule="auto"/>
      <w:ind w:right="270" w:firstLine="0"/>
      <w:jc w:val="left"/>
    </w:pPr>
    <w:rPr>
      <w:color w:val="373CA5"/>
      <w:sz w:val="24"/>
      <w:szCs w:val="24"/>
    </w:rPr>
  </w:style>
  <w:style w:type="paragraph" w:customStyle="1" w:styleId="patch2">
    <w:name w:val="patch2"/>
    <w:basedOn w:val="a"/>
    <w:rsid w:val="00B20467"/>
    <w:pPr>
      <w:spacing w:before="100" w:beforeAutospacing="1" w:after="100" w:afterAutospacing="1" w:line="240" w:lineRule="auto"/>
      <w:ind w:right="270" w:firstLine="0"/>
      <w:jc w:val="left"/>
    </w:pPr>
    <w:rPr>
      <w:color w:val="000A69"/>
      <w:sz w:val="24"/>
      <w:szCs w:val="24"/>
    </w:rPr>
  </w:style>
  <w:style w:type="paragraph" w:customStyle="1" w:styleId="skip1">
    <w:name w:val="skip1"/>
    <w:basedOn w:val="a"/>
    <w:rsid w:val="00B20467"/>
    <w:pPr>
      <w:spacing w:before="100" w:beforeAutospacing="1" w:after="100" w:afterAutospacing="1" w:line="240" w:lineRule="auto"/>
      <w:ind w:firstLine="0"/>
      <w:jc w:val="left"/>
    </w:pPr>
    <w:rPr>
      <w:color w:val="000000"/>
      <w:sz w:val="24"/>
      <w:szCs w:val="24"/>
    </w:rPr>
  </w:style>
  <w:style w:type="paragraph" w:customStyle="1" w:styleId="skip2">
    <w:name w:val="skip2"/>
    <w:basedOn w:val="a"/>
    <w:rsid w:val="00B20467"/>
    <w:pPr>
      <w:spacing w:before="100" w:beforeAutospacing="1" w:after="100" w:afterAutospacing="1" w:line="240" w:lineRule="auto"/>
      <w:ind w:firstLine="0"/>
      <w:jc w:val="left"/>
    </w:pPr>
    <w:rPr>
      <w:color w:val="00063D"/>
      <w:sz w:val="24"/>
      <w:szCs w:val="24"/>
    </w:rPr>
  </w:style>
  <w:style w:type="paragraph" w:customStyle="1" w:styleId="spelledit1">
    <w:name w:val="spelledit1"/>
    <w:basedOn w:val="a"/>
    <w:rsid w:val="00B20467"/>
    <w:pPr>
      <w:shd w:val="clear" w:color="auto" w:fill="FFFFFF"/>
      <w:spacing w:before="100" w:beforeAutospacing="1" w:after="100" w:afterAutospacing="1" w:line="240" w:lineRule="auto"/>
      <w:ind w:firstLine="0"/>
      <w:jc w:val="left"/>
    </w:pPr>
    <w:rPr>
      <w:sz w:val="24"/>
      <w:szCs w:val="24"/>
    </w:rPr>
  </w:style>
  <w:style w:type="paragraph" w:customStyle="1" w:styleId="wrongspell1">
    <w:name w:val="wrongspell1"/>
    <w:basedOn w:val="a"/>
    <w:rsid w:val="00B20467"/>
    <w:pPr>
      <w:spacing w:before="100" w:beforeAutospacing="1" w:after="100" w:afterAutospacing="1" w:line="240" w:lineRule="auto"/>
      <w:ind w:firstLine="0"/>
      <w:jc w:val="left"/>
    </w:pPr>
    <w:rPr>
      <w:color w:val="FF0000"/>
      <w:sz w:val="24"/>
      <w:szCs w:val="24"/>
    </w:rPr>
  </w:style>
  <w:style w:type="paragraph" w:customStyle="1" w:styleId="budget1">
    <w:name w:val="budget1"/>
    <w:basedOn w:val="a"/>
    <w:rsid w:val="00B20467"/>
    <w:pPr>
      <w:spacing w:before="0" w:after="0" w:line="330" w:lineRule="atLeast"/>
      <w:ind w:left="3000" w:right="3000" w:firstLine="0"/>
      <w:jc w:val="center"/>
    </w:pPr>
    <w:rPr>
      <w:color w:val="1A0DAB"/>
      <w:sz w:val="28"/>
      <w:szCs w:val="28"/>
    </w:rPr>
  </w:style>
  <w:style w:type="paragraph" w:customStyle="1" w:styleId="internet1">
    <w:name w:val="internet1"/>
    <w:basedOn w:val="a"/>
    <w:rsid w:val="00B20467"/>
    <w:pPr>
      <w:spacing w:before="0" w:after="0" w:line="330" w:lineRule="atLeast"/>
      <w:ind w:left="3000" w:right="3000" w:firstLine="0"/>
      <w:jc w:val="center"/>
    </w:pPr>
    <w:rPr>
      <w:color w:val="1A0DAB"/>
      <w:sz w:val="28"/>
      <w:szCs w:val="28"/>
    </w:rPr>
  </w:style>
  <w:style w:type="paragraph" w:customStyle="1" w:styleId="highschool1">
    <w:name w:val="highschool1"/>
    <w:basedOn w:val="a"/>
    <w:rsid w:val="00B20467"/>
    <w:pPr>
      <w:spacing w:before="0" w:after="0" w:line="330" w:lineRule="atLeast"/>
      <w:ind w:left="3000" w:right="3000" w:firstLine="0"/>
      <w:jc w:val="center"/>
    </w:pPr>
    <w:rPr>
      <w:color w:val="1A0DAB"/>
      <w:sz w:val="28"/>
      <w:szCs w:val="28"/>
    </w:rPr>
  </w:style>
  <w:style w:type="paragraph" w:customStyle="1" w:styleId="budgetlogo1">
    <w:name w:val="budgetlogo1"/>
    <w:basedOn w:val="a"/>
    <w:rsid w:val="00B20467"/>
    <w:pPr>
      <w:spacing w:before="100" w:beforeAutospacing="1" w:after="100" w:afterAutospacing="1" w:line="210" w:lineRule="atLeast"/>
      <w:ind w:firstLine="0"/>
      <w:jc w:val="left"/>
    </w:pPr>
    <w:rPr>
      <w:color w:val="000000"/>
      <w:sz w:val="18"/>
      <w:szCs w:val="18"/>
    </w:rPr>
  </w:style>
  <w:style w:type="paragraph" w:customStyle="1" w:styleId="right1">
    <w:name w:val="right1"/>
    <w:basedOn w:val="a"/>
    <w:rsid w:val="00B20467"/>
    <w:pPr>
      <w:pBdr>
        <w:right w:val="single" w:sz="6" w:space="0" w:color="D4D4D4"/>
      </w:pBdr>
      <w:spacing w:before="100" w:beforeAutospacing="1" w:after="100" w:afterAutospacing="1" w:line="240" w:lineRule="auto"/>
      <w:ind w:firstLine="0"/>
      <w:jc w:val="left"/>
    </w:pPr>
    <w:rPr>
      <w:sz w:val="24"/>
      <w:szCs w:val="24"/>
    </w:rPr>
  </w:style>
  <w:style w:type="paragraph" w:customStyle="1" w:styleId="menu1">
    <w:name w:val="menu1"/>
    <w:basedOn w:val="a"/>
    <w:rsid w:val="00B20467"/>
    <w:pPr>
      <w:shd w:val="clear" w:color="auto" w:fill="E2E2E2"/>
      <w:spacing w:before="100" w:beforeAutospacing="1" w:after="100" w:afterAutospacing="1" w:line="240" w:lineRule="auto"/>
      <w:ind w:firstLine="0"/>
      <w:jc w:val="left"/>
    </w:pPr>
    <w:rPr>
      <w:sz w:val="24"/>
      <w:szCs w:val="24"/>
    </w:rPr>
  </w:style>
  <w:style w:type="paragraph" w:customStyle="1" w:styleId="menu2">
    <w:name w:val="menu2"/>
    <w:basedOn w:val="a"/>
    <w:rsid w:val="00B20467"/>
    <w:pPr>
      <w:shd w:val="clear" w:color="auto" w:fill="F5F5F5"/>
      <w:spacing w:before="100" w:beforeAutospacing="1" w:after="100" w:afterAutospacing="1" w:line="240" w:lineRule="auto"/>
      <w:ind w:firstLine="0"/>
      <w:jc w:val="left"/>
    </w:pPr>
    <w:rPr>
      <w:sz w:val="24"/>
      <w:szCs w:val="24"/>
    </w:rPr>
  </w:style>
  <w:style w:type="paragraph" w:customStyle="1" w:styleId="icon5">
    <w:name w:val="icon5"/>
    <w:basedOn w:val="a"/>
    <w:rsid w:val="00B20467"/>
    <w:pPr>
      <w:spacing w:before="100" w:beforeAutospacing="1" w:after="100" w:afterAutospacing="1" w:line="15" w:lineRule="atLeast"/>
      <w:ind w:firstLine="0"/>
      <w:jc w:val="left"/>
    </w:pPr>
    <w:rPr>
      <w:sz w:val="24"/>
      <w:szCs w:val="24"/>
    </w:rPr>
  </w:style>
  <w:style w:type="paragraph" w:customStyle="1" w:styleId="start1">
    <w:name w:val="start1"/>
    <w:basedOn w:val="a"/>
    <w:rsid w:val="00B20467"/>
    <w:pPr>
      <w:spacing w:before="100" w:beforeAutospacing="1" w:after="100" w:afterAutospacing="1" w:line="240" w:lineRule="auto"/>
      <w:ind w:firstLine="0"/>
      <w:jc w:val="left"/>
    </w:pPr>
    <w:rPr>
      <w:sz w:val="24"/>
      <w:szCs w:val="24"/>
    </w:rPr>
  </w:style>
  <w:style w:type="paragraph" w:customStyle="1" w:styleId="start2">
    <w:name w:val="start2"/>
    <w:basedOn w:val="a"/>
    <w:rsid w:val="00B20467"/>
    <w:pPr>
      <w:shd w:val="clear" w:color="auto" w:fill="F5F5F5"/>
      <w:spacing w:before="100" w:beforeAutospacing="1" w:after="100" w:afterAutospacing="1" w:line="240" w:lineRule="auto"/>
      <w:ind w:firstLine="0"/>
      <w:jc w:val="left"/>
    </w:pPr>
    <w:rPr>
      <w:sz w:val="24"/>
      <w:szCs w:val="24"/>
    </w:rPr>
  </w:style>
  <w:style w:type="paragraph" w:customStyle="1" w:styleId="icon6">
    <w:name w:val="icon6"/>
    <w:basedOn w:val="a"/>
    <w:rsid w:val="00B20467"/>
    <w:pPr>
      <w:spacing w:before="100" w:beforeAutospacing="1" w:after="100" w:afterAutospacing="1" w:line="15" w:lineRule="atLeast"/>
      <w:ind w:firstLine="0"/>
      <w:jc w:val="left"/>
    </w:pPr>
    <w:rPr>
      <w:sz w:val="24"/>
      <w:szCs w:val="24"/>
    </w:rPr>
  </w:style>
  <w:style w:type="paragraph" w:customStyle="1" w:styleId="logo1">
    <w:name w:val="logo1"/>
    <w:basedOn w:val="a"/>
    <w:rsid w:val="00B20467"/>
    <w:pPr>
      <w:spacing w:before="100" w:beforeAutospacing="1" w:after="100" w:afterAutospacing="1" w:line="240" w:lineRule="auto"/>
      <w:ind w:firstLine="0"/>
      <w:jc w:val="left"/>
    </w:pPr>
    <w:rPr>
      <w:sz w:val="24"/>
      <w:szCs w:val="24"/>
    </w:rPr>
  </w:style>
  <w:style w:type="paragraph" w:customStyle="1" w:styleId="icon7">
    <w:name w:val="icon7"/>
    <w:basedOn w:val="a"/>
    <w:rsid w:val="00B20467"/>
    <w:pPr>
      <w:spacing w:before="100" w:beforeAutospacing="1" w:after="100" w:afterAutospacing="1" w:line="15" w:lineRule="atLeast"/>
      <w:ind w:firstLine="0"/>
      <w:jc w:val="left"/>
    </w:pPr>
    <w:rPr>
      <w:sz w:val="24"/>
      <w:szCs w:val="24"/>
    </w:rPr>
  </w:style>
  <w:style w:type="paragraph" w:customStyle="1" w:styleId="icon8">
    <w:name w:val="icon8"/>
    <w:basedOn w:val="a"/>
    <w:rsid w:val="00B20467"/>
    <w:pPr>
      <w:spacing w:before="100" w:beforeAutospacing="1" w:after="100" w:afterAutospacing="1" w:line="15" w:lineRule="atLeast"/>
      <w:ind w:firstLine="0"/>
      <w:jc w:val="left"/>
    </w:pPr>
    <w:rPr>
      <w:sz w:val="24"/>
      <w:szCs w:val="24"/>
    </w:rPr>
  </w:style>
  <w:style w:type="paragraph" w:customStyle="1" w:styleId="livechat1">
    <w:name w:val="livechat1"/>
    <w:basedOn w:val="a"/>
    <w:rsid w:val="00B20467"/>
    <w:pPr>
      <w:shd w:val="clear" w:color="auto" w:fill="563889"/>
      <w:spacing w:before="100" w:beforeAutospacing="1" w:after="100" w:afterAutospacing="1" w:line="240" w:lineRule="atLeast"/>
      <w:ind w:firstLine="0"/>
      <w:jc w:val="left"/>
    </w:pPr>
    <w:rPr>
      <w:color w:val="FFFFFF"/>
      <w:sz w:val="21"/>
      <w:szCs w:val="21"/>
    </w:rPr>
  </w:style>
  <w:style w:type="paragraph" w:customStyle="1" w:styleId="icon9">
    <w:name w:val="icon9"/>
    <w:basedOn w:val="a"/>
    <w:rsid w:val="00B20467"/>
    <w:pPr>
      <w:spacing w:before="100" w:beforeAutospacing="1" w:after="100" w:afterAutospacing="1" w:line="15" w:lineRule="atLeast"/>
      <w:ind w:right="90" w:firstLine="0"/>
      <w:jc w:val="left"/>
    </w:pPr>
    <w:rPr>
      <w:sz w:val="24"/>
      <w:szCs w:val="24"/>
    </w:rPr>
  </w:style>
  <w:style w:type="paragraph" w:customStyle="1" w:styleId="livechat2">
    <w:name w:val="livechat2"/>
    <w:basedOn w:val="a"/>
    <w:rsid w:val="00B20467"/>
    <w:pPr>
      <w:shd w:val="clear" w:color="auto" w:fill="442579"/>
      <w:spacing w:before="100" w:beforeAutospacing="1" w:after="100" w:afterAutospacing="1" w:line="240" w:lineRule="atLeast"/>
      <w:ind w:firstLine="0"/>
      <w:jc w:val="left"/>
    </w:pPr>
    <w:rPr>
      <w:color w:val="FFFFFF"/>
      <w:sz w:val="21"/>
      <w:szCs w:val="21"/>
    </w:rPr>
  </w:style>
  <w:style w:type="paragraph" w:customStyle="1" w:styleId="help1">
    <w:name w:val="help1"/>
    <w:basedOn w:val="a"/>
    <w:rsid w:val="00B20467"/>
    <w:pPr>
      <w:shd w:val="clear" w:color="auto" w:fill="FFFFE1"/>
      <w:spacing w:before="100" w:beforeAutospacing="1" w:after="100" w:afterAutospacing="1" w:line="240" w:lineRule="auto"/>
      <w:ind w:firstLine="0"/>
      <w:jc w:val="left"/>
    </w:pPr>
    <w:rPr>
      <w:sz w:val="24"/>
      <w:szCs w:val="24"/>
    </w:rPr>
  </w:style>
  <w:style w:type="paragraph" w:customStyle="1" w:styleId="help2">
    <w:name w:val="help2"/>
    <w:basedOn w:val="a"/>
    <w:rsid w:val="00B20467"/>
    <w:pPr>
      <w:shd w:val="clear" w:color="auto" w:fill="FEFECD"/>
      <w:spacing w:before="100" w:beforeAutospacing="1" w:after="100" w:afterAutospacing="1" w:line="240" w:lineRule="auto"/>
      <w:ind w:firstLine="0"/>
      <w:jc w:val="left"/>
    </w:pPr>
    <w:rPr>
      <w:sz w:val="24"/>
      <w:szCs w:val="24"/>
    </w:rPr>
  </w:style>
  <w:style w:type="paragraph" w:customStyle="1" w:styleId="icon10">
    <w:name w:val="icon10"/>
    <w:basedOn w:val="a"/>
    <w:rsid w:val="00B20467"/>
    <w:pPr>
      <w:spacing w:before="100" w:beforeAutospacing="1" w:after="100" w:afterAutospacing="1" w:line="15" w:lineRule="atLeast"/>
      <w:ind w:firstLine="0"/>
      <w:jc w:val="left"/>
    </w:pPr>
    <w:rPr>
      <w:sz w:val="24"/>
      <w:szCs w:val="24"/>
    </w:rPr>
  </w:style>
  <w:style w:type="paragraph" w:customStyle="1" w:styleId="service1">
    <w:name w:val="service1"/>
    <w:basedOn w:val="a"/>
    <w:rsid w:val="00B20467"/>
    <w:pPr>
      <w:spacing w:before="100" w:beforeAutospacing="1" w:after="100" w:afterAutospacing="1" w:line="240" w:lineRule="auto"/>
      <w:ind w:firstLine="0"/>
      <w:jc w:val="left"/>
    </w:pPr>
    <w:rPr>
      <w:sz w:val="24"/>
      <w:szCs w:val="24"/>
    </w:rPr>
  </w:style>
  <w:style w:type="paragraph" w:customStyle="1" w:styleId="service2">
    <w:name w:val="service2"/>
    <w:basedOn w:val="a"/>
    <w:rsid w:val="00B20467"/>
    <w:pPr>
      <w:shd w:val="clear" w:color="auto" w:fill="F5F5F5"/>
      <w:spacing w:before="100" w:beforeAutospacing="1" w:after="100" w:afterAutospacing="1" w:line="240" w:lineRule="auto"/>
      <w:ind w:firstLine="0"/>
      <w:jc w:val="left"/>
    </w:pPr>
    <w:rPr>
      <w:sz w:val="24"/>
      <w:szCs w:val="24"/>
    </w:rPr>
  </w:style>
  <w:style w:type="paragraph" w:customStyle="1" w:styleId="icon11">
    <w:name w:val="icon11"/>
    <w:basedOn w:val="a"/>
    <w:rsid w:val="00B20467"/>
    <w:pPr>
      <w:spacing w:before="100" w:beforeAutospacing="1" w:after="100" w:afterAutospacing="1" w:line="15" w:lineRule="atLeast"/>
      <w:ind w:firstLine="0"/>
      <w:jc w:val="left"/>
    </w:pPr>
    <w:rPr>
      <w:sz w:val="24"/>
      <w:szCs w:val="24"/>
    </w:rPr>
  </w:style>
  <w:style w:type="paragraph" w:customStyle="1" w:styleId="user1">
    <w:name w:val="user1"/>
    <w:basedOn w:val="a"/>
    <w:rsid w:val="00B20467"/>
    <w:pPr>
      <w:spacing w:before="100" w:beforeAutospacing="1" w:after="100" w:afterAutospacing="1" w:line="240" w:lineRule="auto"/>
      <w:ind w:firstLine="0"/>
      <w:jc w:val="left"/>
    </w:pPr>
    <w:rPr>
      <w:sz w:val="24"/>
      <w:szCs w:val="24"/>
    </w:rPr>
  </w:style>
  <w:style w:type="paragraph" w:customStyle="1" w:styleId="user2">
    <w:name w:val="user2"/>
    <w:basedOn w:val="a"/>
    <w:rsid w:val="00B20467"/>
    <w:pPr>
      <w:shd w:val="clear" w:color="auto" w:fill="F5F5F5"/>
      <w:spacing w:before="100" w:beforeAutospacing="1" w:after="100" w:afterAutospacing="1" w:line="240" w:lineRule="auto"/>
      <w:ind w:firstLine="0"/>
      <w:jc w:val="left"/>
    </w:pPr>
    <w:rPr>
      <w:sz w:val="24"/>
      <w:szCs w:val="24"/>
    </w:rPr>
  </w:style>
  <w:style w:type="paragraph" w:customStyle="1" w:styleId="icon12">
    <w:name w:val="icon12"/>
    <w:basedOn w:val="a"/>
    <w:rsid w:val="00B20467"/>
    <w:pPr>
      <w:spacing w:before="100" w:beforeAutospacing="1" w:after="100" w:afterAutospacing="1" w:line="15" w:lineRule="atLeast"/>
      <w:ind w:firstLine="0"/>
      <w:jc w:val="left"/>
    </w:pPr>
    <w:rPr>
      <w:sz w:val="24"/>
      <w:szCs w:val="24"/>
    </w:rPr>
  </w:style>
  <w:style w:type="paragraph" w:customStyle="1" w:styleId="exit1">
    <w:name w:val="exit1"/>
    <w:basedOn w:val="a"/>
    <w:rsid w:val="00B20467"/>
    <w:pPr>
      <w:spacing w:before="100" w:beforeAutospacing="1" w:after="100" w:afterAutospacing="1" w:line="240" w:lineRule="auto"/>
      <w:ind w:firstLine="0"/>
      <w:jc w:val="left"/>
    </w:pPr>
    <w:rPr>
      <w:sz w:val="24"/>
      <w:szCs w:val="24"/>
    </w:rPr>
  </w:style>
  <w:style w:type="paragraph" w:customStyle="1" w:styleId="exit2">
    <w:name w:val="exit2"/>
    <w:basedOn w:val="a"/>
    <w:rsid w:val="00B20467"/>
    <w:pPr>
      <w:shd w:val="clear" w:color="auto" w:fill="F5F5F5"/>
      <w:spacing w:before="100" w:beforeAutospacing="1" w:after="100" w:afterAutospacing="1" w:line="240" w:lineRule="auto"/>
      <w:ind w:firstLine="0"/>
      <w:jc w:val="left"/>
    </w:pPr>
    <w:rPr>
      <w:sz w:val="24"/>
      <w:szCs w:val="24"/>
    </w:rPr>
  </w:style>
  <w:style w:type="paragraph" w:customStyle="1" w:styleId="icon13">
    <w:name w:val="icon13"/>
    <w:basedOn w:val="a"/>
    <w:rsid w:val="00B20467"/>
    <w:pPr>
      <w:spacing w:before="100" w:beforeAutospacing="1" w:after="100" w:afterAutospacing="1" w:line="15" w:lineRule="atLeast"/>
      <w:ind w:firstLine="0"/>
      <w:jc w:val="left"/>
    </w:pPr>
    <w:rPr>
      <w:sz w:val="24"/>
      <w:szCs w:val="24"/>
    </w:rPr>
  </w:style>
  <w:style w:type="paragraph" w:customStyle="1" w:styleId="toptoolbar1">
    <w:name w:val="toptoolbar1"/>
    <w:basedOn w:val="a"/>
    <w:rsid w:val="00B20467"/>
    <w:pPr>
      <w:pBdr>
        <w:top w:val="single" w:sz="6" w:space="0" w:color="B7B3A6"/>
        <w:bottom w:val="single" w:sz="6" w:space="0" w:color="B7B3A6"/>
      </w:pBdr>
      <w:shd w:val="clear" w:color="auto" w:fill="F7F7F7"/>
      <w:spacing w:before="100" w:beforeAutospacing="1" w:after="100" w:afterAutospacing="1" w:line="240" w:lineRule="atLeast"/>
      <w:ind w:firstLine="0"/>
      <w:jc w:val="left"/>
    </w:pPr>
    <w:rPr>
      <w:rFonts w:ascii="Segoe UI" w:hAnsi="Segoe UI" w:cs="Segoe UI"/>
      <w:color w:val="000000"/>
      <w:spacing w:val="2"/>
      <w:sz w:val="20"/>
      <w:szCs w:val="20"/>
    </w:rPr>
  </w:style>
  <w:style w:type="paragraph" w:customStyle="1" w:styleId="maintoolbar1">
    <w:name w:val="maintoolbar1"/>
    <w:basedOn w:val="a"/>
    <w:rsid w:val="00B20467"/>
    <w:pPr>
      <w:pBdr>
        <w:bottom w:val="single" w:sz="6" w:space="0" w:color="ACA899"/>
      </w:pBdr>
      <w:shd w:val="clear" w:color="auto" w:fill="F0F0F0"/>
      <w:spacing w:before="100" w:beforeAutospacing="1" w:after="100" w:afterAutospacing="1" w:line="240" w:lineRule="auto"/>
      <w:ind w:firstLine="0"/>
      <w:jc w:val="left"/>
    </w:pPr>
    <w:rPr>
      <w:rFonts w:ascii="Tahoma" w:hAnsi="Tahoma" w:cs="Tahoma"/>
      <w:sz w:val="24"/>
      <w:szCs w:val="24"/>
    </w:rPr>
  </w:style>
  <w:style w:type="paragraph" w:customStyle="1" w:styleId="maintoolbar2">
    <w:name w:val="maintoolbar2"/>
    <w:basedOn w:val="a"/>
    <w:rsid w:val="00B20467"/>
    <w:pPr>
      <w:pBdr>
        <w:bottom w:val="single" w:sz="6" w:space="0" w:color="ACA899"/>
      </w:pBdr>
      <w:shd w:val="clear" w:color="auto" w:fill="F0F0F0"/>
      <w:spacing w:before="100" w:beforeAutospacing="1" w:after="100" w:afterAutospacing="1" w:line="240" w:lineRule="auto"/>
      <w:ind w:firstLine="0"/>
      <w:jc w:val="left"/>
    </w:pPr>
    <w:rPr>
      <w:rFonts w:ascii="Tahoma" w:hAnsi="Tahoma" w:cs="Tahoma"/>
      <w:sz w:val="24"/>
      <w:szCs w:val="24"/>
    </w:rPr>
  </w:style>
  <w:style w:type="paragraph" w:customStyle="1" w:styleId="changefont1">
    <w:name w:val="changefont1"/>
    <w:basedOn w:val="a"/>
    <w:rsid w:val="00B20467"/>
    <w:pPr>
      <w:spacing w:before="0" w:after="0" w:line="240" w:lineRule="auto"/>
      <w:ind w:left="240" w:right="30" w:firstLine="0"/>
      <w:jc w:val="left"/>
    </w:pPr>
    <w:rPr>
      <w:sz w:val="24"/>
      <w:szCs w:val="24"/>
    </w:rPr>
  </w:style>
  <w:style w:type="paragraph" w:customStyle="1" w:styleId="clientswitcher1">
    <w:name w:val="clientswitcher1"/>
    <w:basedOn w:val="a"/>
    <w:rsid w:val="00B20467"/>
    <w:pPr>
      <w:spacing w:before="100" w:beforeAutospacing="1" w:after="100" w:afterAutospacing="1" w:line="270" w:lineRule="atLeast"/>
      <w:ind w:firstLine="0"/>
      <w:jc w:val="left"/>
    </w:pPr>
    <w:rPr>
      <w:color w:val="FFFFFF"/>
      <w:sz w:val="26"/>
      <w:szCs w:val="26"/>
    </w:rPr>
  </w:style>
  <w:style w:type="paragraph" w:customStyle="1" w:styleId="mobileswitch241">
    <w:name w:val="mobileswitch241"/>
    <w:basedOn w:val="a"/>
    <w:rsid w:val="00B20467"/>
    <w:pPr>
      <w:spacing w:before="100" w:beforeAutospacing="1" w:after="100" w:afterAutospacing="1" w:line="240" w:lineRule="auto"/>
      <w:ind w:firstLine="0"/>
      <w:jc w:val="left"/>
      <w:textAlignment w:val="center"/>
    </w:pPr>
    <w:rPr>
      <w:sz w:val="24"/>
      <w:szCs w:val="24"/>
    </w:rPr>
  </w:style>
  <w:style w:type="paragraph" w:customStyle="1" w:styleId="button2">
    <w:name w:val="button2"/>
    <w:basedOn w:val="a"/>
    <w:rsid w:val="00B20467"/>
    <w:pPr>
      <w:spacing w:before="100" w:beforeAutospacing="1" w:after="100" w:afterAutospacing="1" w:line="240" w:lineRule="auto"/>
      <w:ind w:firstLine="0"/>
      <w:jc w:val="left"/>
    </w:pPr>
    <w:rPr>
      <w:color w:val="FFFFFF"/>
      <w:sz w:val="24"/>
      <w:szCs w:val="24"/>
    </w:rPr>
  </w:style>
  <w:style w:type="paragraph" w:customStyle="1" w:styleId="button3">
    <w:name w:val="button3"/>
    <w:basedOn w:val="a"/>
    <w:rsid w:val="00B20467"/>
    <w:pPr>
      <w:shd w:val="clear" w:color="auto" w:fill="FFFFFF"/>
      <w:spacing w:before="100" w:beforeAutospacing="1" w:after="100" w:afterAutospacing="1" w:line="240" w:lineRule="auto"/>
      <w:ind w:firstLine="0"/>
      <w:jc w:val="left"/>
    </w:pPr>
    <w:rPr>
      <w:color w:val="000000"/>
      <w:sz w:val="24"/>
      <w:szCs w:val="24"/>
    </w:rPr>
  </w:style>
  <w:style w:type="paragraph" w:customStyle="1" w:styleId="tooltipstaticclose1">
    <w:name w:val="tooltipstaticclose1"/>
    <w:basedOn w:val="a"/>
    <w:rsid w:val="00B20467"/>
    <w:pPr>
      <w:spacing w:before="100" w:beforeAutospacing="1" w:after="100" w:afterAutospacing="1" w:line="240" w:lineRule="auto"/>
      <w:ind w:firstLine="0"/>
      <w:jc w:val="left"/>
    </w:pPr>
    <w:rPr>
      <w:sz w:val="24"/>
      <w:szCs w:val="24"/>
    </w:rPr>
  </w:style>
  <w:style w:type="paragraph" w:customStyle="1" w:styleId="tooltipstaticclose2">
    <w:name w:val="tooltipstaticclose2"/>
    <w:basedOn w:val="a"/>
    <w:rsid w:val="00B20467"/>
    <w:pPr>
      <w:spacing w:before="100" w:beforeAutospacing="1" w:after="100" w:afterAutospacing="1" w:line="240" w:lineRule="auto"/>
      <w:ind w:firstLine="0"/>
      <w:jc w:val="left"/>
    </w:pPr>
    <w:rPr>
      <w:sz w:val="24"/>
      <w:szCs w:val="24"/>
    </w:rPr>
  </w:style>
  <w:style w:type="paragraph" w:customStyle="1" w:styleId="tooltipstaticcontent1">
    <w:name w:val="tooltipstaticcontent1"/>
    <w:basedOn w:val="a"/>
    <w:rsid w:val="00B20467"/>
    <w:pPr>
      <w:spacing w:before="240" w:after="240" w:line="240" w:lineRule="auto"/>
      <w:ind w:left="240" w:right="240" w:firstLine="0"/>
      <w:jc w:val="left"/>
    </w:pPr>
    <w:rPr>
      <w:sz w:val="21"/>
      <w:szCs w:val="21"/>
    </w:rPr>
  </w:style>
  <w:style w:type="paragraph" w:customStyle="1" w:styleId="balloon1">
    <w:name w:val="balloon1"/>
    <w:basedOn w:val="a"/>
    <w:rsid w:val="00B20467"/>
    <w:pPr>
      <w:spacing w:before="0" w:after="0" w:line="240" w:lineRule="auto"/>
      <w:ind w:firstLine="0"/>
      <w:jc w:val="left"/>
    </w:pPr>
    <w:rPr>
      <w:sz w:val="24"/>
      <w:szCs w:val="24"/>
    </w:rPr>
  </w:style>
  <w:style w:type="paragraph" w:customStyle="1" w:styleId="roundrect1">
    <w:name w:val="roundrect1"/>
    <w:basedOn w:val="a"/>
    <w:rsid w:val="00B20467"/>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ind w:firstLine="0"/>
      <w:jc w:val="left"/>
    </w:pPr>
    <w:rPr>
      <w:sz w:val="24"/>
      <w:szCs w:val="24"/>
    </w:rPr>
  </w:style>
  <w:style w:type="paragraph" w:customStyle="1" w:styleId="context1">
    <w:name w:val="context1"/>
    <w:basedOn w:val="a"/>
    <w:rsid w:val="00B20467"/>
    <w:pPr>
      <w:spacing w:before="100" w:beforeAutospacing="1" w:after="100" w:afterAutospacing="1" w:line="240" w:lineRule="auto"/>
      <w:ind w:firstLine="0"/>
      <w:jc w:val="left"/>
    </w:pPr>
    <w:rPr>
      <w:sz w:val="24"/>
      <w:szCs w:val="24"/>
    </w:rPr>
  </w:style>
  <w:style w:type="paragraph" w:customStyle="1" w:styleId="item2">
    <w:name w:val="item2"/>
    <w:basedOn w:val="a"/>
    <w:rsid w:val="00B20467"/>
    <w:pPr>
      <w:spacing w:before="100" w:beforeAutospacing="1" w:after="100" w:afterAutospacing="1" w:line="240" w:lineRule="auto"/>
      <w:ind w:firstLine="0"/>
      <w:jc w:val="left"/>
      <w:textAlignment w:val="center"/>
    </w:pPr>
    <w:rPr>
      <w:sz w:val="24"/>
      <w:szCs w:val="24"/>
    </w:rPr>
  </w:style>
  <w:style w:type="character" w:customStyle="1" w:styleId="ref1">
    <w:name w:val="ref1"/>
    <w:basedOn w:val="a0"/>
    <w:rsid w:val="00B20467"/>
    <w:rPr>
      <w:color w:val="1A0DAB"/>
    </w:rPr>
  </w:style>
  <w:style w:type="paragraph" w:customStyle="1" w:styleId="before1">
    <w:name w:val="before1"/>
    <w:basedOn w:val="a"/>
    <w:rsid w:val="00B20467"/>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ind w:firstLine="0"/>
      <w:jc w:val="left"/>
    </w:pPr>
    <w:rPr>
      <w:sz w:val="24"/>
      <w:szCs w:val="24"/>
    </w:rPr>
  </w:style>
  <w:style w:type="paragraph" w:customStyle="1" w:styleId="after1">
    <w:name w:val="after1"/>
    <w:basedOn w:val="a"/>
    <w:rsid w:val="00B20467"/>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ind w:firstLine="0"/>
      <w:jc w:val="left"/>
    </w:pPr>
    <w:rPr>
      <w:sz w:val="24"/>
      <w:szCs w:val="24"/>
    </w:rPr>
  </w:style>
  <w:style w:type="paragraph" w:customStyle="1" w:styleId="i1">
    <w:name w:val="i1"/>
    <w:basedOn w:val="a"/>
    <w:rsid w:val="00B20467"/>
    <w:pPr>
      <w:spacing w:before="100" w:beforeAutospacing="1" w:after="100" w:afterAutospacing="1" w:line="240" w:lineRule="auto"/>
      <w:ind w:firstLine="0"/>
      <w:jc w:val="left"/>
    </w:pPr>
    <w:rPr>
      <w:i/>
      <w:iCs/>
      <w:sz w:val="24"/>
      <w:szCs w:val="24"/>
    </w:rPr>
  </w:style>
  <w:style w:type="paragraph" w:customStyle="1" w:styleId="i2">
    <w:name w:val="i2"/>
    <w:basedOn w:val="a"/>
    <w:rsid w:val="00B20467"/>
    <w:pPr>
      <w:spacing w:before="100" w:beforeAutospacing="1" w:after="100" w:afterAutospacing="1" w:line="240" w:lineRule="auto"/>
      <w:ind w:firstLine="0"/>
      <w:jc w:val="left"/>
    </w:pPr>
    <w:rPr>
      <w:i/>
      <w:iCs/>
      <w:sz w:val="24"/>
      <w:szCs w:val="24"/>
    </w:rPr>
  </w:style>
  <w:style w:type="paragraph" w:customStyle="1" w:styleId="b1">
    <w:name w:val="b1"/>
    <w:basedOn w:val="a"/>
    <w:rsid w:val="00B20467"/>
    <w:pPr>
      <w:spacing w:before="100" w:beforeAutospacing="1" w:after="100" w:afterAutospacing="1" w:line="240" w:lineRule="auto"/>
      <w:ind w:firstLine="0"/>
      <w:jc w:val="left"/>
    </w:pPr>
    <w:rPr>
      <w:b/>
      <w:bCs/>
      <w:sz w:val="24"/>
      <w:szCs w:val="24"/>
    </w:rPr>
  </w:style>
  <w:style w:type="paragraph" w:customStyle="1" w:styleId="b2">
    <w:name w:val="b2"/>
    <w:basedOn w:val="a"/>
    <w:rsid w:val="00B20467"/>
    <w:pPr>
      <w:spacing w:before="100" w:beforeAutospacing="1" w:after="100" w:afterAutospacing="1" w:line="240" w:lineRule="auto"/>
      <w:ind w:firstLine="0"/>
      <w:jc w:val="left"/>
    </w:pPr>
    <w:rPr>
      <w:b/>
      <w:bCs/>
      <w:sz w:val="24"/>
      <w:szCs w:val="24"/>
    </w:rPr>
  </w:style>
  <w:style w:type="paragraph" w:customStyle="1" w:styleId="hl1">
    <w:name w:val="hl1"/>
    <w:basedOn w:val="a"/>
    <w:rsid w:val="00B20467"/>
    <w:pPr>
      <w:spacing w:before="100" w:beforeAutospacing="1" w:after="100" w:afterAutospacing="1" w:line="240" w:lineRule="auto"/>
      <w:ind w:firstLine="0"/>
      <w:jc w:val="left"/>
    </w:pPr>
    <w:rPr>
      <w:rFonts w:ascii="Arial" w:hAnsi="Arial" w:cs="Arial"/>
      <w:b/>
      <w:bCs/>
      <w:sz w:val="24"/>
      <w:szCs w:val="24"/>
    </w:rPr>
  </w:style>
  <w:style w:type="paragraph" w:customStyle="1" w:styleId="hl2">
    <w:name w:val="hl2"/>
    <w:basedOn w:val="a"/>
    <w:rsid w:val="00B20467"/>
    <w:pPr>
      <w:spacing w:before="100" w:beforeAutospacing="1" w:after="100" w:afterAutospacing="1" w:line="240" w:lineRule="auto"/>
      <w:ind w:firstLine="0"/>
      <w:jc w:val="left"/>
    </w:pPr>
    <w:rPr>
      <w:rFonts w:ascii="Arial" w:hAnsi="Arial" w:cs="Arial"/>
      <w:b/>
      <w:bCs/>
      <w:sz w:val="24"/>
      <w:szCs w:val="24"/>
    </w:rPr>
  </w:style>
  <w:style w:type="paragraph" w:customStyle="1" w:styleId="codex-481">
    <w:name w:val="codex-481"/>
    <w:basedOn w:val="a"/>
    <w:rsid w:val="00B20467"/>
    <w:pPr>
      <w:spacing w:before="100" w:beforeAutospacing="1" w:after="100" w:afterAutospacing="1" w:line="240" w:lineRule="auto"/>
      <w:ind w:firstLine="0"/>
      <w:jc w:val="left"/>
    </w:pPr>
    <w:rPr>
      <w:sz w:val="24"/>
      <w:szCs w:val="24"/>
    </w:rPr>
  </w:style>
  <w:style w:type="paragraph" w:customStyle="1" w:styleId="codex-241">
    <w:name w:val="codex-241"/>
    <w:basedOn w:val="a"/>
    <w:rsid w:val="00B20467"/>
    <w:pPr>
      <w:spacing w:before="100" w:beforeAutospacing="1" w:after="100" w:afterAutospacing="1" w:line="240" w:lineRule="auto"/>
      <w:ind w:firstLine="0"/>
      <w:jc w:val="left"/>
    </w:pPr>
    <w:rPr>
      <w:sz w:val="24"/>
      <w:szCs w:val="24"/>
    </w:rPr>
  </w:style>
  <w:style w:type="paragraph" w:customStyle="1" w:styleId="codex1">
    <w:name w:val="codex1"/>
    <w:basedOn w:val="a"/>
    <w:rsid w:val="00B20467"/>
    <w:pPr>
      <w:spacing w:before="100" w:beforeAutospacing="1" w:after="100" w:afterAutospacing="1" w:line="240" w:lineRule="auto"/>
      <w:ind w:firstLine="0"/>
      <w:jc w:val="left"/>
    </w:pPr>
    <w:rPr>
      <w:sz w:val="24"/>
      <w:szCs w:val="24"/>
    </w:rPr>
  </w:style>
  <w:style w:type="paragraph" w:customStyle="1" w:styleId="codex-161">
    <w:name w:val="codex-161"/>
    <w:basedOn w:val="a"/>
    <w:rsid w:val="00B20467"/>
    <w:pPr>
      <w:spacing w:before="100" w:beforeAutospacing="1" w:after="100" w:afterAutospacing="1" w:line="240" w:lineRule="auto"/>
      <w:ind w:firstLine="0"/>
      <w:jc w:val="left"/>
    </w:pPr>
    <w:rPr>
      <w:sz w:val="24"/>
      <w:szCs w:val="24"/>
    </w:rPr>
  </w:style>
  <w:style w:type="paragraph" w:customStyle="1" w:styleId="documenttooltip1">
    <w:name w:val="documenttooltip1"/>
    <w:basedOn w:val="a"/>
    <w:rsid w:val="00B20467"/>
    <w:pPr>
      <w:shd w:val="clear" w:color="auto" w:fill="FFFAEB"/>
      <w:spacing w:before="100" w:beforeAutospacing="1" w:after="100" w:afterAutospacing="1" w:line="240" w:lineRule="auto"/>
      <w:ind w:firstLine="0"/>
      <w:jc w:val="left"/>
    </w:pPr>
    <w:rPr>
      <w:sz w:val="24"/>
      <w:szCs w:val="24"/>
    </w:rPr>
  </w:style>
  <w:style w:type="paragraph" w:customStyle="1" w:styleId="icon14">
    <w:name w:val="icon14"/>
    <w:basedOn w:val="a"/>
    <w:rsid w:val="00B20467"/>
    <w:pPr>
      <w:spacing w:before="100" w:beforeAutospacing="1" w:after="100" w:afterAutospacing="1" w:line="15" w:lineRule="atLeast"/>
      <w:ind w:right="75" w:firstLine="0"/>
      <w:jc w:val="left"/>
    </w:pPr>
    <w:rPr>
      <w:sz w:val="24"/>
      <w:szCs w:val="24"/>
    </w:rPr>
  </w:style>
  <w:style w:type="paragraph" w:customStyle="1" w:styleId="old1">
    <w:name w:val="old1"/>
    <w:basedOn w:val="a"/>
    <w:rsid w:val="00B20467"/>
    <w:pPr>
      <w:spacing w:before="100" w:beforeAutospacing="1" w:after="100" w:afterAutospacing="1" w:line="240" w:lineRule="auto"/>
      <w:ind w:left="300" w:firstLine="0"/>
      <w:jc w:val="left"/>
    </w:pPr>
    <w:rPr>
      <w:color w:val="FF0000"/>
    </w:rPr>
  </w:style>
  <w:style w:type="paragraph" w:customStyle="1" w:styleId="new1">
    <w:name w:val="new1"/>
    <w:basedOn w:val="a"/>
    <w:rsid w:val="00B20467"/>
    <w:pPr>
      <w:spacing w:before="100" w:beforeAutospacing="1" w:after="100" w:afterAutospacing="1" w:line="240" w:lineRule="auto"/>
      <w:ind w:left="300" w:firstLine="0"/>
      <w:jc w:val="left"/>
    </w:pPr>
    <w:rPr>
      <w:color w:val="D79B00"/>
    </w:rPr>
  </w:style>
  <w:style w:type="paragraph" w:customStyle="1" w:styleId="doc1">
    <w:name w:val="doc1"/>
    <w:basedOn w:val="a"/>
    <w:rsid w:val="00B20467"/>
    <w:pPr>
      <w:spacing w:before="100" w:beforeAutospacing="1" w:after="300" w:line="240" w:lineRule="auto"/>
      <w:ind w:left="300" w:firstLine="0"/>
      <w:jc w:val="left"/>
    </w:pPr>
    <w:rPr>
      <w:sz w:val="24"/>
      <w:szCs w:val="24"/>
    </w:rPr>
  </w:style>
  <w:style w:type="paragraph" w:customStyle="1" w:styleId="head1">
    <w:name w:val="head1"/>
    <w:basedOn w:val="a"/>
    <w:rsid w:val="00B20467"/>
    <w:pPr>
      <w:spacing w:before="100" w:beforeAutospacing="1" w:after="300" w:line="240" w:lineRule="auto"/>
      <w:ind w:firstLine="0"/>
      <w:jc w:val="left"/>
    </w:pPr>
    <w:rPr>
      <w:b/>
      <w:bCs/>
      <w:sz w:val="24"/>
      <w:szCs w:val="24"/>
    </w:rPr>
  </w:style>
  <w:style w:type="paragraph" w:customStyle="1" w:styleId="small1">
    <w:name w:val="small1"/>
    <w:basedOn w:val="a"/>
    <w:rsid w:val="00B20467"/>
    <w:pPr>
      <w:spacing w:before="100" w:beforeAutospacing="1" w:after="100" w:afterAutospacing="1" w:line="240" w:lineRule="auto"/>
      <w:ind w:firstLine="0"/>
      <w:jc w:val="left"/>
    </w:pPr>
  </w:style>
  <w:style w:type="paragraph" w:customStyle="1" w:styleId="snippet1">
    <w:name w:val="snippet1"/>
    <w:basedOn w:val="a"/>
    <w:rsid w:val="00B20467"/>
    <w:pPr>
      <w:spacing w:before="100" w:beforeAutospacing="1" w:after="300" w:line="240" w:lineRule="auto"/>
      <w:ind w:firstLine="0"/>
      <w:jc w:val="left"/>
    </w:pPr>
    <w:rPr>
      <w:sz w:val="24"/>
      <w:szCs w:val="24"/>
    </w:rPr>
  </w:style>
  <w:style w:type="paragraph" w:customStyle="1" w:styleId="diffmessage1">
    <w:name w:val="diffmessage1"/>
    <w:basedOn w:val="a"/>
    <w:rsid w:val="00B20467"/>
    <w:pPr>
      <w:spacing w:before="100" w:beforeAutospacing="1" w:after="300" w:line="240" w:lineRule="auto"/>
      <w:ind w:firstLine="0"/>
      <w:jc w:val="left"/>
    </w:pPr>
    <w:rPr>
      <w:sz w:val="24"/>
      <w:szCs w:val="24"/>
    </w:rPr>
  </w:style>
  <w:style w:type="paragraph" w:customStyle="1" w:styleId="rightpanel1">
    <w:name w:val="rightpanel1"/>
    <w:basedOn w:val="a"/>
    <w:rsid w:val="00B20467"/>
    <w:pPr>
      <w:spacing w:before="100" w:beforeAutospacing="1" w:after="100" w:afterAutospacing="1" w:line="270" w:lineRule="atLeast"/>
      <w:ind w:firstLine="0"/>
      <w:jc w:val="left"/>
    </w:pPr>
    <w:rPr>
      <w:rFonts w:ascii="Segoe UI" w:hAnsi="Segoe UI" w:cs="Segoe UI"/>
      <w:spacing w:val="3"/>
      <w:sz w:val="20"/>
      <w:szCs w:val="20"/>
    </w:rPr>
  </w:style>
  <w:style w:type="paragraph" w:customStyle="1" w:styleId="overlap1">
    <w:name w:val="overlap1"/>
    <w:basedOn w:val="a"/>
    <w:rsid w:val="00B20467"/>
    <w:pPr>
      <w:spacing w:before="100" w:beforeAutospacing="1" w:after="100" w:afterAutospacing="1" w:line="240" w:lineRule="auto"/>
      <w:ind w:firstLine="0"/>
      <w:jc w:val="left"/>
    </w:pPr>
    <w:rPr>
      <w:sz w:val="24"/>
      <w:szCs w:val="24"/>
    </w:rPr>
  </w:style>
  <w:style w:type="paragraph" w:customStyle="1" w:styleId="container1">
    <w:name w:val="container1"/>
    <w:basedOn w:val="a"/>
    <w:rsid w:val="00B20467"/>
    <w:pPr>
      <w:pBdr>
        <w:left w:val="single" w:sz="48" w:space="0" w:color="F5F5F5"/>
      </w:pBdr>
      <w:shd w:val="clear" w:color="auto" w:fill="F5F5F5"/>
      <w:spacing w:before="100" w:beforeAutospacing="1" w:after="100" w:afterAutospacing="1" w:line="240" w:lineRule="auto"/>
      <w:ind w:firstLine="0"/>
      <w:jc w:val="left"/>
    </w:pPr>
    <w:rPr>
      <w:sz w:val="24"/>
      <w:szCs w:val="24"/>
    </w:rPr>
  </w:style>
  <w:style w:type="paragraph" w:customStyle="1" w:styleId="extra1">
    <w:name w:val="extra1"/>
    <w:basedOn w:val="a"/>
    <w:rsid w:val="00B20467"/>
    <w:pPr>
      <w:shd w:val="clear" w:color="auto" w:fill="FFFFFF"/>
      <w:spacing w:before="30" w:after="30" w:line="240" w:lineRule="auto"/>
      <w:ind w:left="30" w:right="30" w:firstLine="0"/>
      <w:jc w:val="left"/>
    </w:pPr>
    <w:rPr>
      <w:vanish/>
      <w:sz w:val="24"/>
      <w:szCs w:val="24"/>
    </w:rPr>
  </w:style>
  <w:style w:type="paragraph" w:customStyle="1" w:styleId="icon15">
    <w:name w:val="icon15"/>
    <w:basedOn w:val="a"/>
    <w:rsid w:val="00B20467"/>
    <w:pPr>
      <w:spacing w:before="100" w:beforeAutospacing="1" w:after="100" w:afterAutospacing="1" w:line="15" w:lineRule="atLeast"/>
      <w:ind w:left="-330" w:firstLine="0"/>
      <w:jc w:val="left"/>
      <w:textAlignment w:val="center"/>
    </w:pPr>
    <w:rPr>
      <w:sz w:val="24"/>
      <w:szCs w:val="24"/>
    </w:rPr>
  </w:style>
  <w:style w:type="paragraph" w:customStyle="1" w:styleId="new2">
    <w:name w:val="new2"/>
    <w:basedOn w:val="a"/>
    <w:rsid w:val="00B20467"/>
    <w:pPr>
      <w:spacing w:before="100" w:beforeAutospacing="1" w:after="100" w:afterAutospacing="1" w:line="240" w:lineRule="auto"/>
      <w:ind w:firstLine="0"/>
      <w:jc w:val="left"/>
    </w:pPr>
    <w:rPr>
      <w:b/>
      <w:bCs/>
      <w:color w:val="D20303"/>
      <w:sz w:val="17"/>
      <w:szCs w:val="17"/>
    </w:rPr>
  </w:style>
  <w:style w:type="paragraph" w:customStyle="1" w:styleId="cxo1">
    <w:name w:val="cxo1"/>
    <w:basedOn w:val="a"/>
    <w:rsid w:val="00B20467"/>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ind w:firstLine="0"/>
      <w:jc w:val="left"/>
    </w:pPr>
    <w:rPr>
      <w:vanish/>
      <w:sz w:val="24"/>
      <w:szCs w:val="24"/>
    </w:rPr>
  </w:style>
  <w:style w:type="paragraph" w:customStyle="1" w:styleId="kd1">
    <w:name w:val="kd1"/>
    <w:basedOn w:val="a"/>
    <w:rsid w:val="00B20467"/>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ind w:firstLine="0"/>
      <w:jc w:val="left"/>
    </w:pPr>
    <w:rPr>
      <w:vanish/>
      <w:sz w:val="24"/>
      <w:szCs w:val="24"/>
    </w:rPr>
  </w:style>
  <w:style w:type="paragraph" w:customStyle="1" w:styleId="title1">
    <w:name w:val="title1"/>
    <w:basedOn w:val="a"/>
    <w:rsid w:val="00B20467"/>
    <w:pPr>
      <w:spacing w:before="100" w:beforeAutospacing="1" w:after="150" w:line="240" w:lineRule="auto"/>
      <w:ind w:firstLine="0"/>
      <w:jc w:val="left"/>
    </w:pPr>
    <w:rPr>
      <w:b/>
      <w:bCs/>
      <w:sz w:val="24"/>
      <w:szCs w:val="24"/>
    </w:rPr>
  </w:style>
  <w:style w:type="paragraph" w:customStyle="1" w:styleId="title2">
    <w:name w:val="title2"/>
    <w:basedOn w:val="a"/>
    <w:rsid w:val="00B20467"/>
    <w:pPr>
      <w:spacing w:before="100" w:beforeAutospacing="1" w:after="150" w:line="240" w:lineRule="auto"/>
      <w:ind w:firstLine="0"/>
      <w:jc w:val="left"/>
    </w:pPr>
    <w:rPr>
      <w:b/>
      <w:bCs/>
      <w:sz w:val="24"/>
      <w:szCs w:val="24"/>
    </w:rPr>
  </w:style>
  <w:style w:type="paragraph" w:customStyle="1" w:styleId="title3">
    <w:name w:val="title3"/>
    <w:basedOn w:val="a"/>
    <w:rsid w:val="00B20467"/>
    <w:pPr>
      <w:spacing w:before="100" w:beforeAutospacing="1" w:after="150" w:line="240" w:lineRule="auto"/>
      <w:ind w:firstLine="0"/>
      <w:jc w:val="left"/>
    </w:pPr>
    <w:rPr>
      <w:b/>
      <w:bCs/>
      <w:sz w:val="24"/>
      <w:szCs w:val="24"/>
    </w:rPr>
  </w:style>
  <w:style w:type="paragraph" w:customStyle="1" w:styleId="title4">
    <w:name w:val="title4"/>
    <w:basedOn w:val="a"/>
    <w:rsid w:val="00B20467"/>
    <w:pPr>
      <w:spacing w:before="100" w:beforeAutospacing="1" w:after="150" w:line="240" w:lineRule="auto"/>
      <w:ind w:firstLine="0"/>
      <w:jc w:val="left"/>
    </w:pPr>
    <w:rPr>
      <w:b/>
      <w:bCs/>
      <w:sz w:val="24"/>
      <w:szCs w:val="24"/>
    </w:rPr>
  </w:style>
  <w:style w:type="paragraph" w:customStyle="1" w:styleId="item3">
    <w:name w:val="item3"/>
    <w:basedOn w:val="a"/>
    <w:rsid w:val="00B20467"/>
    <w:pPr>
      <w:spacing w:before="100" w:beforeAutospacing="1" w:after="225" w:line="240" w:lineRule="auto"/>
      <w:ind w:firstLine="0"/>
      <w:jc w:val="left"/>
    </w:pPr>
    <w:rPr>
      <w:sz w:val="24"/>
      <w:szCs w:val="24"/>
    </w:rPr>
  </w:style>
  <w:style w:type="paragraph" w:customStyle="1" w:styleId="item4">
    <w:name w:val="item4"/>
    <w:basedOn w:val="a"/>
    <w:rsid w:val="00B20467"/>
    <w:pPr>
      <w:spacing w:before="100" w:beforeAutospacing="1" w:after="225" w:line="240" w:lineRule="auto"/>
      <w:ind w:firstLine="0"/>
      <w:jc w:val="left"/>
    </w:pPr>
    <w:rPr>
      <w:sz w:val="24"/>
      <w:szCs w:val="24"/>
    </w:rPr>
  </w:style>
  <w:style w:type="paragraph" w:customStyle="1" w:styleId="item5">
    <w:name w:val="item5"/>
    <w:basedOn w:val="a"/>
    <w:rsid w:val="00B20467"/>
    <w:pPr>
      <w:spacing w:before="100" w:beforeAutospacing="1" w:after="225" w:line="240" w:lineRule="auto"/>
      <w:ind w:firstLine="0"/>
      <w:jc w:val="left"/>
    </w:pPr>
    <w:rPr>
      <w:sz w:val="24"/>
      <w:szCs w:val="24"/>
    </w:rPr>
  </w:style>
  <w:style w:type="paragraph" w:customStyle="1" w:styleId="item6">
    <w:name w:val="item6"/>
    <w:basedOn w:val="a"/>
    <w:rsid w:val="00B20467"/>
    <w:pPr>
      <w:spacing w:before="100" w:beforeAutospacing="1" w:after="225" w:line="240" w:lineRule="auto"/>
      <w:ind w:firstLine="0"/>
      <w:jc w:val="left"/>
    </w:pPr>
    <w:rPr>
      <w:sz w:val="24"/>
      <w:szCs w:val="24"/>
    </w:rPr>
  </w:style>
  <w:style w:type="paragraph" w:customStyle="1" w:styleId="callalldealsdialog1">
    <w:name w:val="callalldealsdialog1"/>
    <w:basedOn w:val="a"/>
    <w:rsid w:val="00B20467"/>
    <w:pPr>
      <w:spacing w:before="100" w:beforeAutospacing="1" w:after="100" w:afterAutospacing="1" w:line="240" w:lineRule="atLeast"/>
      <w:ind w:firstLine="0"/>
      <w:jc w:val="left"/>
    </w:pPr>
    <w:rPr>
      <w:sz w:val="18"/>
      <w:szCs w:val="18"/>
    </w:rPr>
  </w:style>
  <w:style w:type="paragraph" w:customStyle="1" w:styleId="callalldealsdialog2">
    <w:name w:val="callalldealsdialog2"/>
    <w:basedOn w:val="a"/>
    <w:rsid w:val="00B20467"/>
    <w:pPr>
      <w:spacing w:before="100" w:beforeAutospacing="1" w:after="100" w:afterAutospacing="1" w:line="240" w:lineRule="atLeast"/>
      <w:ind w:firstLine="0"/>
      <w:jc w:val="left"/>
    </w:pPr>
    <w:rPr>
      <w:sz w:val="18"/>
      <w:szCs w:val="18"/>
    </w:rPr>
  </w:style>
  <w:style w:type="paragraph" w:customStyle="1" w:styleId="callalldealsdialog3">
    <w:name w:val="callalldealsdialog3"/>
    <w:basedOn w:val="a"/>
    <w:rsid w:val="00B20467"/>
    <w:pPr>
      <w:spacing w:before="100" w:beforeAutospacing="1" w:after="100" w:afterAutospacing="1" w:line="240" w:lineRule="atLeast"/>
      <w:ind w:firstLine="0"/>
      <w:jc w:val="left"/>
    </w:pPr>
    <w:rPr>
      <w:sz w:val="18"/>
      <w:szCs w:val="18"/>
    </w:rPr>
  </w:style>
  <w:style w:type="paragraph" w:customStyle="1" w:styleId="callalldealsdialog4">
    <w:name w:val="callalldealsdialog4"/>
    <w:basedOn w:val="a"/>
    <w:rsid w:val="00B20467"/>
    <w:pPr>
      <w:spacing w:before="100" w:beforeAutospacing="1" w:after="100" w:afterAutospacing="1" w:line="240" w:lineRule="atLeast"/>
      <w:ind w:firstLine="0"/>
      <w:jc w:val="left"/>
    </w:pPr>
    <w:rPr>
      <w:sz w:val="18"/>
      <w:szCs w:val="18"/>
    </w:rPr>
  </w:style>
  <w:style w:type="paragraph" w:customStyle="1" w:styleId="similarsquality1">
    <w:name w:val="similarsquality1"/>
    <w:basedOn w:val="a"/>
    <w:rsid w:val="00B20467"/>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ind w:firstLine="0"/>
      <w:jc w:val="left"/>
    </w:pPr>
    <w:rPr>
      <w:vanish/>
      <w:color w:val="000000"/>
      <w:sz w:val="24"/>
      <w:szCs w:val="24"/>
    </w:rPr>
  </w:style>
  <w:style w:type="paragraph" w:customStyle="1" w:styleId="title5">
    <w:name w:val="title5"/>
    <w:basedOn w:val="a"/>
    <w:rsid w:val="00B20467"/>
    <w:pPr>
      <w:spacing w:before="100" w:beforeAutospacing="1" w:after="100" w:afterAutospacing="1" w:line="240" w:lineRule="auto"/>
      <w:ind w:firstLine="0"/>
      <w:jc w:val="left"/>
    </w:pPr>
    <w:rPr>
      <w:rFonts w:ascii="Segoe UI Semibold" w:hAnsi="Segoe UI Semibold" w:cs="Segoe UI Semibold"/>
      <w:sz w:val="24"/>
      <w:szCs w:val="24"/>
    </w:rPr>
  </w:style>
  <w:style w:type="paragraph" w:customStyle="1" w:styleId="link1">
    <w:name w:val="link1"/>
    <w:basedOn w:val="a"/>
    <w:rsid w:val="00B20467"/>
    <w:pPr>
      <w:spacing w:before="150" w:after="100" w:afterAutospacing="1" w:line="240" w:lineRule="auto"/>
      <w:ind w:firstLine="0"/>
      <w:jc w:val="left"/>
    </w:pPr>
    <w:rPr>
      <w:sz w:val="24"/>
      <w:szCs w:val="24"/>
    </w:rPr>
  </w:style>
  <w:style w:type="paragraph" w:customStyle="1" w:styleId="rating1">
    <w:name w:val="rating1"/>
    <w:basedOn w:val="a"/>
    <w:rsid w:val="00B20467"/>
    <w:pPr>
      <w:spacing w:before="150" w:after="75" w:line="240" w:lineRule="atLeast"/>
      <w:ind w:firstLine="0"/>
      <w:jc w:val="left"/>
    </w:pPr>
    <w:rPr>
      <w:sz w:val="24"/>
      <w:szCs w:val="24"/>
    </w:rPr>
  </w:style>
  <w:style w:type="paragraph" w:customStyle="1" w:styleId="response1">
    <w:name w:val="response1"/>
    <w:basedOn w:val="a"/>
    <w:rsid w:val="00B20467"/>
    <w:pPr>
      <w:spacing w:before="100" w:beforeAutospacing="1" w:after="100" w:afterAutospacing="1" w:line="240" w:lineRule="atLeast"/>
      <w:ind w:firstLine="0"/>
      <w:jc w:val="center"/>
      <w:textAlignment w:val="center"/>
    </w:pPr>
    <w:rPr>
      <w:vanish/>
      <w:sz w:val="24"/>
      <w:szCs w:val="24"/>
    </w:rPr>
  </w:style>
  <w:style w:type="paragraph" w:customStyle="1" w:styleId="rate1">
    <w:name w:val="rate1"/>
    <w:basedOn w:val="a"/>
    <w:rsid w:val="00B20467"/>
    <w:pPr>
      <w:spacing w:before="100" w:beforeAutospacing="1" w:after="100" w:afterAutospacing="1" w:line="240" w:lineRule="auto"/>
      <w:ind w:firstLine="0"/>
      <w:jc w:val="left"/>
    </w:pPr>
    <w:rPr>
      <w:sz w:val="24"/>
      <w:szCs w:val="24"/>
    </w:rPr>
  </w:style>
  <w:style w:type="paragraph" w:customStyle="1" w:styleId="rate10">
    <w:name w:val="rate&gt;*1"/>
    <w:basedOn w:val="a"/>
    <w:rsid w:val="00B20467"/>
    <w:pPr>
      <w:spacing w:before="100" w:beforeAutospacing="1" w:after="100" w:afterAutospacing="1" w:line="240" w:lineRule="auto"/>
      <w:ind w:firstLine="0"/>
      <w:jc w:val="left"/>
      <w:textAlignment w:val="center"/>
    </w:pPr>
    <w:rPr>
      <w:sz w:val="24"/>
      <w:szCs w:val="24"/>
    </w:rPr>
  </w:style>
  <w:style w:type="paragraph" w:customStyle="1" w:styleId="icon16">
    <w:name w:val="icon16"/>
    <w:basedOn w:val="a"/>
    <w:rsid w:val="00B20467"/>
    <w:pPr>
      <w:spacing w:before="100" w:beforeAutospacing="1" w:after="100" w:afterAutospacing="1" w:line="15" w:lineRule="atLeast"/>
      <w:ind w:left="-360" w:firstLine="0"/>
      <w:jc w:val="left"/>
    </w:pPr>
    <w:rPr>
      <w:sz w:val="24"/>
      <w:szCs w:val="24"/>
    </w:rPr>
  </w:style>
  <w:style w:type="paragraph" w:customStyle="1" w:styleId="text1">
    <w:name w:val="text1"/>
    <w:basedOn w:val="a"/>
    <w:rsid w:val="00B20467"/>
    <w:pPr>
      <w:spacing w:before="100" w:beforeAutospacing="1" w:after="100" w:afterAutospacing="1" w:line="240" w:lineRule="auto"/>
      <w:ind w:firstLine="0"/>
      <w:jc w:val="left"/>
    </w:pPr>
    <w:rPr>
      <w:sz w:val="24"/>
      <w:szCs w:val="24"/>
    </w:rPr>
  </w:style>
  <w:style w:type="paragraph" w:customStyle="1" w:styleId="rate2">
    <w:name w:val="rate2"/>
    <w:basedOn w:val="a"/>
    <w:rsid w:val="00B20467"/>
    <w:pPr>
      <w:spacing w:before="100" w:beforeAutospacing="1" w:after="100" w:afterAutospacing="1" w:line="240" w:lineRule="auto"/>
      <w:ind w:firstLine="0"/>
      <w:jc w:val="left"/>
    </w:pPr>
    <w:rPr>
      <w:sz w:val="24"/>
      <w:szCs w:val="24"/>
    </w:rPr>
  </w:style>
  <w:style w:type="paragraph" w:customStyle="1" w:styleId="listinfo1">
    <w:name w:val="listinfo1"/>
    <w:basedOn w:val="a"/>
    <w:rsid w:val="00B20467"/>
    <w:pPr>
      <w:spacing w:before="100" w:beforeAutospacing="1" w:after="100" w:afterAutospacing="1" w:line="240" w:lineRule="auto"/>
      <w:ind w:firstLine="0"/>
      <w:jc w:val="left"/>
    </w:pPr>
    <w:rPr>
      <w:vanish/>
      <w:sz w:val="24"/>
      <w:szCs w:val="24"/>
    </w:rPr>
  </w:style>
  <w:style w:type="paragraph" w:customStyle="1" w:styleId="slash1">
    <w:name w:val="slash1"/>
    <w:basedOn w:val="a"/>
    <w:rsid w:val="00B20467"/>
    <w:pPr>
      <w:spacing w:before="100" w:beforeAutospacing="1" w:after="100" w:afterAutospacing="1" w:line="240" w:lineRule="auto"/>
      <w:ind w:firstLine="0"/>
      <w:jc w:val="left"/>
    </w:pPr>
    <w:rPr>
      <w:color w:val="828282"/>
      <w:sz w:val="24"/>
      <w:szCs w:val="24"/>
    </w:rPr>
  </w:style>
  <w:style w:type="paragraph" w:customStyle="1" w:styleId="total1">
    <w:name w:val="total1"/>
    <w:basedOn w:val="a"/>
    <w:rsid w:val="00B20467"/>
    <w:pPr>
      <w:spacing w:before="100" w:beforeAutospacing="1" w:after="100" w:afterAutospacing="1" w:line="240" w:lineRule="auto"/>
      <w:ind w:firstLine="0"/>
      <w:jc w:val="left"/>
    </w:pPr>
    <w:rPr>
      <w:color w:val="828282"/>
      <w:sz w:val="24"/>
      <w:szCs w:val="24"/>
    </w:rPr>
  </w:style>
  <w:style w:type="paragraph" w:customStyle="1" w:styleId="copyblock1">
    <w:name w:val="copyblock1"/>
    <w:basedOn w:val="a"/>
    <w:rsid w:val="00B20467"/>
    <w:pPr>
      <w:spacing w:before="100" w:beforeAutospacing="1" w:after="100" w:afterAutospacing="1" w:line="240" w:lineRule="auto"/>
      <w:ind w:firstLine="0"/>
      <w:jc w:val="left"/>
    </w:pPr>
    <w:rPr>
      <w:sz w:val="24"/>
      <w:szCs w:val="24"/>
    </w:rPr>
  </w:style>
  <w:style w:type="paragraph" w:customStyle="1" w:styleId="copyinput1">
    <w:name w:val="copyinput1"/>
    <w:basedOn w:val="a"/>
    <w:rsid w:val="00B20467"/>
    <w:pPr>
      <w:spacing w:before="100" w:beforeAutospacing="1" w:after="100" w:afterAutospacing="1" w:line="240" w:lineRule="auto"/>
      <w:ind w:firstLine="0"/>
      <w:jc w:val="left"/>
    </w:pPr>
    <w:rPr>
      <w:sz w:val="24"/>
      <w:szCs w:val="24"/>
    </w:rPr>
  </w:style>
  <w:style w:type="paragraph" w:customStyle="1" w:styleId="document1">
    <w:name w:val="document1"/>
    <w:basedOn w:val="a"/>
    <w:rsid w:val="00B20467"/>
    <w:pPr>
      <w:spacing w:before="100" w:beforeAutospacing="1" w:after="100" w:afterAutospacing="1" w:line="240" w:lineRule="auto"/>
      <w:ind w:firstLine="0"/>
      <w:jc w:val="left"/>
    </w:pPr>
    <w:rPr>
      <w:sz w:val="24"/>
      <w:szCs w:val="24"/>
    </w:rPr>
  </w:style>
  <w:style w:type="paragraph" w:customStyle="1" w:styleId="ConsPlusNormal">
    <w:name w:val="ConsPlusNormal"/>
    <w:rsid w:val="003717EB"/>
    <w:pPr>
      <w:widowControl w:val="0"/>
      <w:autoSpaceDE w:val="0"/>
      <w:autoSpaceDN w:val="0"/>
      <w:adjustRightInd w:val="0"/>
    </w:pPr>
    <w:rPr>
      <w:rFonts w:eastAsiaTheme="minorEastAsia"/>
      <w:sz w:val="24"/>
      <w:szCs w:val="24"/>
    </w:rPr>
  </w:style>
  <w:style w:type="paragraph" w:styleId="aff0">
    <w:name w:val="Balloon Text"/>
    <w:basedOn w:val="a"/>
    <w:link w:val="aff1"/>
    <w:uiPriority w:val="99"/>
    <w:semiHidden/>
    <w:unhideWhenUsed/>
    <w:rsid w:val="000D7859"/>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0D7859"/>
    <w:rPr>
      <w:rFonts w:ascii="Segoe UI" w:hAnsi="Segoe UI" w:cs="Segoe UI"/>
      <w:sz w:val="18"/>
      <w:szCs w:val="18"/>
    </w:rPr>
  </w:style>
  <w:style w:type="paragraph" w:styleId="aff2">
    <w:name w:val="Body Text"/>
    <w:basedOn w:val="a"/>
    <w:link w:val="aff3"/>
    <w:rsid w:val="009A4CB5"/>
    <w:pPr>
      <w:widowControl w:val="0"/>
      <w:autoSpaceDE w:val="0"/>
      <w:autoSpaceDN w:val="0"/>
      <w:adjustRightInd w:val="0"/>
      <w:spacing w:before="0" w:line="240" w:lineRule="auto"/>
      <w:ind w:firstLine="0"/>
      <w:jc w:val="left"/>
    </w:pPr>
    <w:rPr>
      <w:sz w:val="20"/>
      <w:szCs w:val="20"/>
    </w:rPr>
  </w:style>
  <w:style w:type="character" w:customStyle="1" w:styleId="aff3">
    <w:name w:val="Основной текст Знак"/>
    <w:basedOn w:val="a0"/>
    <w:link w:val="aff2"/>
    <w:rsid w:val="009A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950">
      <w:bodyDiv w:val="1"/>
      <w:marLeft w:val="0"/>
      <w:marRight w:val="0"/>
      <w:marTop w:val="0"/>
      <w:marBottom w:val="0"/>
      <w:divBdr>
        <w:top w:val="none" w:sz="0" w:space="0" w:color="auto"/>
        <w:left w:val="none" w:sz="0" w:space="0" w:color="auto"/>
        <w:bottom w:val="none" w:sz="0" w:space="0" w:color="auto"/>
        <w:right w:val="none" w:sz="0" w:space="0" w:color="auto"/>
      </w:divBdr>
      <w:divsChild>
        <w:div w:id="1665358170">
          <w:marLeft w:val="0"/>
          <w:marRight w:val="0"/>
          <w:marTop w:val="0"/>
          <w:marBottom w:val="0"/>
          <w:divBdr>
            <w:top w:val="none" w:sz="0" w:space="0" w:color="auto"/>
            <w:left w:val="none" w:sz="0" w:space="0" w:color="auto"/>
            <w:bottom w:val="none" w:sz="0" w:space="0" w:color="auto"/>
            <w:right w:val="none" w:sz="0" w:space="0" w:color="auto"/>
          </w:divBdr>
        </w:div>
      </w:divsChild>
    </w:div>
    <w:div w:id="885609209">
      <w:bodyDiv w:val="1"/>
      <w:marLeft w:val="0"/>
      <w:marRight w:val="0"/>
      <w:marTop w:val="0"/>
      <w:marBottom w:val="0"/>
      <w:divBdr>
        <w:top w:val="none" w:sz="0" w:space="0" w:color="auto"/>
        <w:left w:val="none" w:sz="0" w:space="0" w:color="auto"/>
        <w:bottom w:val="none" w:sz="0" w:space="0" w:color="auto"/>
        <w:right w:val="none" w:sz="0" w:space="0" w:color="auto"/>
      </w:divBdr>
      <w:divsChild>
        <w:div w:id="14625632">
          <w:marLeft w:val="0"/>
          <w:marRight w:val="0"/>
          <w:marTop w:val="0"/>
          <w:marBottom w:val="0"/>
          <w:divBdr>
            <w:top w:val="none" w:sz="0" w:space="0" w:color="auto"/>
            <w:left w:val="none" w:sz="0" w:space="0" w:color="auto"/>
            <w:bottom w:val="none" w:sz="0" w:space="0" w:color="auto"/>
            <w:right w:val="none" w:sz="0" w:space="0" w:color="auto"/>
          </w:divBdr>
        </w:div>
      </w:divsChild>
    </w:div>
    <w:div w:id="1181890366">
      <w:bodyDiv w:val="1"/>
      <w:marLeft w:val="0"/>
      <w:marRight w:val="0"/>
      <w:marTop w:val="0"/>
      <w:marBottom w:val="0"/>
      <w:divBdr>
        <w:top w:val="none" w:sz="0" w:space="0" w:color="auto"/>
        <w:left w:val="none" w:sz="0" w:space="0" w:color="auto"/>
        <w:bottom w:val="none" w:sz="0" w:space="0" w:color="auto"/>
        <w:right w:val="none" w:sz="0" w:space="0" w:color="auto"/>
      </w:divBdr>
      <w:divsChild>
        <w:div w:id="1467504360">
          <w:marLeft w:val="0"/>
          <w:marRight w:val="0"/>
          <w:marTop w:val="0"/>
          <w:marBottom w:val="0"/>
          <w:divBdr>
            <w:top w:val="none" w:sz="0" w:space="0" w:color="auto"/>
            <w:left w:val="none" w:sz="0" w:space="0" w:color="auto"/>
            <w:bottom w:val="none" w:sz="0" w:space="0" w:color="auto"/>
            <w:right w:val="none" w:sz="0" w:space="0" w:color="auto"/>
          </w:divBdr>
        </w:div>
        <w:div w:id="869411805">
          <w:marLeft w:val="0"/>
          <w:marRight w:val="0"/>
          <w:marTop w:val="0"/>
          <w:marBottom w:val="0"/>
          <w:divBdr>
            <w:top w:val="none" w:sz="0" w:space="0" w:color="auto"/>
            <w:left w:val="none" w:sz="0" w:space="0" w:color="auto"/>
            <w:bottom w:val="none" w:sz="0" w:space="0" w:color="auto"/>
            <w:right w:val="none" w:sz="0" w:space="0" w:color="auto"/>
          </w:divBdr>
        </w:div>
        <w:div w:id="1172725051">
          <w:marLeft w:val="0"/>
          <w:marRight w:val="0"/>
          <w:marTop w:val="0"/>
          <w:marBottom w:val="0"/>
          <w:divBdr>
            <w:top w:val="none" w:sz="0" w:space="0" w:color="auto"/>
            <w:left w:val="none" w:sz="0" w:space="0" w:color="auto"/>
            <w:bottom w:val="none" w:sz="0" w:space="0" w:color="auto"/>
            <w:right w:val="none" w:sz="0" w:space="0" w:color="auto"/>
          </w:divBdr>
        </w:div>
        <w:div w:id="1460104548">
          <w:marLeft w:val="0"/>
          <w:marRight w:val="0"/>
          <w:marTop w:val="0"/>
          <w:marBottom w:val="0"/>
          <w:divBdr>
            <w:top w:val="none" w:sz="0" w:space="0" w:color="auto"/>
            <w:left w:val="none" w:sz="0" w:space="0" w:color="auto"/>
            <w:bottom w:val="none" w:sz="0" w:space="0" w:color="auto"/>
            <w:right w:val="none" w:sz="0" w:space="0" w:color="auto"/>
          </w:divBdr>
        </w:div>
        <w:div w:id="1097602546">
          <w:marLeft w:val="0"/>
          <w:marRight w:val="0"/>
          <w:marTop w:val="0"/>
          <w:marBottom w:val="0"/>
          <w:divBdr>
            <w:top w:val="none" w:sz="0" w:space="0" w:color="auto"/>
            <w:left w:val="none" w:sz="0" w:space="0" w:color="auto"/>
            <w:bottom w:val="none" w:sz="0" w:space="0" w:color="auto"/>
            <w:right w:val="none" w:sz="0" w:space="0" w:color="auto"/>
          </w:divBdr>
        </w:div>
        <w:div w:id="1822696178">
          <w:marLeft w:val="0"/>
          <w:marRight w:val="0"/>
          <w:marTop w:val="0"/>
          <w:marBottom w:val="0"/>
          <w:divBdr>
            <w:top w:val="none" w:sz="0" w:space="0" w:color="auto"/>
            <w:left w:val="none" w:sz="0" w:space="0" w:color="auto"/>
            <w:bottom w:val="none" w:sz="0" w:space="0" w:color="auto"/>
            <w:right w:val="none" w:sz="0" w:space="0" w:color="auto"/>
          </w:divBdr>
        </w:div>
        <w:div w:id="1086270921">
          <w:marLeft w:val="0"/>
          <w:marRight w:val="0"/>
          <w:marTop w:val="0"/>
          <w:marBottom w:val="0"/>
          <w:divBdr>
            <w:top w:val="none" w:sz="0" w:space="0" w:color="auto"/>
            <w:left w:val="none" w:sz="0" w:space="0" w:color="auto"/>
            <w:bottom w:val="none" w:sz="0" w:space="0" w:color="auto"/>
            <w:right w:val="none" w:sz="0" w:space="0" w:color="auto"/>
          </w:divBdr>
        </w:div>
        <w:div w:id="2061975397">
          <w:marLeft w:val="0"/>
          <w:marRight w:val="0"/>
          <w:marTop w:val="0"/>
          <w:marBottom w:val="0"/>
          <w:divBdr>
            <w:top w:val="none" w:sz="0" w:space="0" w:color="auto"/>
            <w:left w:val="none" w:sz="0" w:space="0" w:color="auto"/>
            <w:bottom w:val="none" w:sz="0" w:space="0" w:color="auto"/>
            <w:right w:val="none" w:sz="0" w:space="0" w:color="auto"/>
          </w:divBdr>
        </w:div>
        <w:div w:id="541092937">
          <w:marLeft w:val="0"/>
          <w:marRight w:val="0"/>
          <w:marTop w:val="0"/>
          <w:marBottom w:val="0"/>
          <w:divBdr>
            <w:top w:val="none" w:sz="0" w:space="0" w:color="auto"/>
            <w:left w:val="none" w:sz="0" w:space="0" w:color="auto"/>
            <w:bottom w:val="none" w:sz="0" w:space="0" w:color="auto"/>
            <w:right w:val="none" w:sz="0" w:space="0" w:color="auto"/>
          </w:divBdr>
        </w:div>
        <w:div w:id="1470509303">
          <w:marLeft w:val="0"/>
          <w:marRight w:val="0"/>
          <w:marTop w:val="0"/>
          <w:marBottom w:val="0"/>
          <w:divBdr>
            <w:top w:val="none" w:sz="0" w:space="0" w:color="auto"/>
            <w:left w:val="none" w:sz="0" w:space="0" w:color="auto"/>
            <w:bottom w:val="none" w:sz="0" w:space="0" w:color="auto"/>
            <w:right w:val="none" w:sz="0" w:space="0" w:color="auto"/>
          </w:divBdr>
        </w:div>
        <w:div w:id="2053847789">
          <w:marLeft w:val="0"/>
          <w:marRight w:val="0"/>
          <w:marTop w:val="0"/>
          <w:marBottom w:val="0"/>
          <w:divBdr>
            <w:top w:val="none" w:sz="0" w:space="0" w:color="auto"/>
            <w:left w:val="none" w:sz="0" w:space="0" w:color="auto"/>
            <w:bottom w:val="none" w:sz="0" w:space="0" w:color="auto"/>
            <w:right w:val="none" w:sz="0" w:space="0" w:color="auto"/>
          </w:divBdr>
        </w:div>
        <w:div w:id="500849090">
          <w:marLeft w:val="0"/>
          <w:marRight w:val="0"/>
          <w:marTop w:val="0"/>
          <w:marBottom w:val="0"/>
          <w:divBdr>
            <w:top w:val="none" w:sz="0" w:space="0" w:color="auto"/>
            <w:left w:val="none" w:sz="0" w:space="0" w:color="auto"/>
            <w:bottom w:val="none" w:sz="0" w:space="0" w:color="auto"/>
            <w:right w:val="none" w:sz="0" w:space="0" w:color="auto"/>
          </w:divBdr>
        </w:div>
        <w:div w:id="400714771">
          <w:marLeft w:val="0"/>
          <w:marRight w:val="0"/>
          <w:marTop w:val="0"/>
          <w:marBottom w:val="0"/>
          <w:divBdr>
            <w:top w:val="none" w:sz="0" w:space="0" w:color="auto"/>
            <w:left w:val="none" w:sz="0" w:space="0" w:color="auto"/>
            <w:bottom w:val="none" w:sz="0" w:space="0" w:color="auto"/>
            <w:right w:val="none" w:sz="0" w:space="0" w:color="auto"/>
          </w:divBdr>
        </w:div>
        <w:div w:id="978412714">
          <w:marLeft w:val="0"/>
          <w:marRight w:val="0"/>
          <w:marTop w:val="0"/>
          <w:marBottom w:val="0"/>
          <w:divBdr>
            <w:top w:val="none" w:sz="0" w:space="0" w:color="auto"/>
            <w:left w:val="none" w:sz="0" w:space="0" w:color="auto"/>
            <w:bottom w:val="none" w:sz="0" w:space="0" w:color="auto"/>
            <w:right w:val="none" w:sz="0" w:space="0" w:color="auto"/>
          </w:divBdr>
        </w:div>
        <w:div w:id="1848015273">
          <w:marLeft w:val="0"/>
          <w:marRight w:val="0"/>
          <w:marTop w:val="0"/>
          <w:marBottom w:val="0"/>
          <w:divBdr>
            <w:top w:val="none" w:sz="0" w:space="0" w:color="auto"/>
            <w:left w:val="none" w:sz="0" w:space="0" w:color="auto"/>
            <w:bottom w:val="none" w:sz="0" w:space="0" w:color="auto"/>
            <w:right w:val="none" w:sz="0" w:space="0" w:color="auto"/>
          </w:divBdr>
        </w:div>
        <w:div w:id="1884975288">
          <w:marLeft w:val="0"/>
          <w:marRight w:val="0"/>
          <w:marTop w:val="0"/>
          <w:marBottom w:val="0"/>
          <w:divBdr>
            <w:top w:val="none" w:sz="0" w:space="0" w:color="auto"/>
            <w:left w:val="none" w:sz="0" w:space="0" w:color="auto"/>
            <w:bottom w:val="none" w:sz="0" w:space="0" w:color="auto"/>
            <w:right w:val="none" w:sz="0" w:space="0" w:color="auto"/>
          </w:divBdr>
        </w:div>
        <w:div w:id="1788357209">
          <w:marLeft w:val="0"/>
          <w:marRight w:val="0"/>
          <w:marTop w:val="0"/>
          <w:marBottom w:val="0"/>
          <w:divBdr>
            <w:top w:val="none" w:sz="0" w:space="0" w:color="auto"/>
            <w:left w:val="none" w:sz="0" w:space="0" w:color="auto"/>
            <w:bottom w:val="none" w:sz="0" w:space="0" w:color="auto"/>
            <w:right w:val="none" w:sz="0" w:space="0" w:color="auto"/>
          </w:divBdr>
        </w:div>
        <w:div w:id="539977605">
          <w:marLeft w:val="0"/>
          <w:marRight w:val="0"/>
          <w:marTop w:val="0"/>
          <w:marBottom w:val="0"/>
          <w:divBdr>
            <w:top w:val="none" w:sz="0" w:space="0" w:color="auto"/>
            <w:left w:val="none" w:sz="0" w:space="0" w:color="auto"/>
            <w:bottom w:val="none" w:sz="0" w:space="0" w:color="auto"/>
            <w:right w:val="none" w:sz="0" w:space="0" w:color="auto"/>
          </w:divBdr>
        </w:div>
        <w:div w:id="289014754">
          <w:marLeft w:val="0"/>
          <w:marRight w:val="0"/>
          <w:marTop w:val="0"/>
          <w:marBottom w:val="0"/>
          <w:divBdr>
            <w:top w:val="none" w:sz="0" w:space="0" w:color="auto"/>
            <w:left w:val="none" w:sz="0" w:space="0" w:color="auto"/>
            <w:bottom w:val="none" w:sz="0" w:space="0" w:color="auto"/>
            <w:right w:val="none" w:sz="0" w:space="0" w:color="auto"/>
          </w:divBdr>
        </w:div>
        <w:div w:id="13771788">
          <w:marLeft w:val="0"/>
          <w:marRight w:val="0"/>
          <w:marTop w:val="0"/>
          <w:marBottom w:val="0"/>
          <w:divBdr>
            <w:top w:val="none" w:sz="0" w:space="0" w:color="auto"/>
            <w:left w:val="none" w:sz="0" w:space="0" w:color="auto"/>
            <w:bottom w:val="none" w:sz="0" w:space="0" w:color="auto"/>
            <w:right w:val="none" w:sz="0" w:space="0" w:color="auto"/>
          </w:divBdr>
        </w:div>
        <w:div w:id="95365187">
          <w:marLeft w:val="0"/>
          <w:marRight w:val="0"/>
          <w:marTop w:val="0"/>
          <w:marBottom w:val="0"/>
          <w:divBdr>
            <w:top w:val="none" w:sz="0" w:space="0" w:color="auto"/>
            <w:left w:val="none" w:sz="0" w:space="0" w:color="auto"/>
            <w:bottom w:val="none" w:sz="0" w:space="0" w:color="auto"/>
            <w:right w:val="none" w:sz="0" w:space="0" w:color="auto"/>
          </w:divBdr>
        </w:div>
        <w:div w:id="630523332">
          <w:marLeft w:val="0"/>
          <w:marRight w:val="0"/>
          <w:marTop w:val="0"/>
          <w:marBottom w:val="0"/>
          <w:divBdr>
            <w:top w:val="none" w:sz="0" w:space="0" w:color="auto"/>
            <w:left w:val="none" w:sz="0" w:space="0" w:color="auto"/>
            <w:bottom w:val="none" w:sz="0" w:space="0" w:color="auto"/>
            <w:right w:val="none" w:sz="0" w:space="0" w:color="auto"/>
          </w:divBdr>
        </w:div>
        <w:div w:id="1020548158">
          <w:marLeft w:val="0"/>
          <w:marRight w:val="0"/>
          <w:marTop w:val="0"/>
          <w:marBottom w:val="0"/>
          <w:divBdr>
            <w:top w:val="none" w:sz="0" w:space="0" w:color="auto"/>
            <w:left w:val="none" w:sz="0" w:space="0" w:color="auto"/>
            <w:bottom w:val="none" w:sz="0" w:space="0" w:color="auto"/>
            <w:right w:val="none" w:sz="0" w:space="0" w:color="auto"/>
          </w:divBdr>
        </w:div>
        <w:div w:id="5713859">
          <w:marLeft w:val="0"/>
          <w:marRight w:val="0"/>
          <w:marTop w:val="0"/>
          <w:marBottom w:val="0"/>
          <w:divBdr>
            <w:top w:val="none" w:sz="0" w:space="0" w:color="auto"/>
            <w:left w:val="none" w:sz="0" w:space="0" w:color="auto"/>
            <w:bottom w:val="none" w:sz="0" w:space="0" w:color="auto"/>
            <w:right w:val="none" w:sz="0" w:space="0" w:color="auto"/>
          </w:divBdr>
        </w:div>
        <w:div w:id="1332026737">
          <w:marLeft w:val="0"/>
          <w:marRight w:val="0"/>
          <w:marTop w:val="0"/>
          <w:marBottom w:val="0"/>
          <w:divBdr>
            <w:top w:val="none" w:sz="0" w:space="0" w:color="auto"/>
            <w:left w:val="none" w:sz="0" w:space="0" w:color="auto"/>
            <w:bottom w:val="none" w:sz="0" w:space="0" w:color="auto"/>
            <w:right w:val="none" w:sz="0" w:space="0" w:color="auto"/>
          </w:divBdr>
        </w:div>
        <w:div w:id="91903829">
          <w:marLeft w:val="0"/>
          <w:marRight w:val="0"/>
          <w:marTop w:val="0"/>
          <w:marBottom w:val="0"/>
          <w:divBdr>
            <w:top w:val="none" w:sz="0" w:space="0" w:color="auto"/>
            <w:left w:val="none" w:sz="0" w:space="0" w:color="auto"/>
            <w:bottom w:val="none" w:sz="0" w:space="0" w:color="auto"/>
            <w:right w:val="none" w:sz="0" w:space="0" w:color="auto"/>
          </w:divBdr>
        </w:div>
        <w:div w:id="2048217425">
          <w:marLeft w:val="0"/>
          <w:marRight w:val="0"/>
          <w:marTop w:val="0"/>
          <w:marBottom w:val="0"/>
          <w:divBdr>
            <w:top w:val="none" w:sz="0" w:space="0" w:color="auto"/>
            <w:left w:val="none" w:sz="0" w:space="0" w:color="auto"/>
            <w:bottom w:val="none" w:sz="0" w:space="0" w:color="auto"/>
            <w:right w:val="none" w:sz="0" w:space="0" w:color="auto"/>
          </w:divBdr>
        </w:div>
        <w:div w:id="808131589">
          <w:marLeft w:val="0"/>
          <w:marRight w:val="0"/>
          <w:marTop w:val="0"/>
          <w:marBottom w:val="0"/>
          <w:divBdr>
            <w:top w:val="none" w:sz="0" w:space="0" w:color="auto"/>
            <w:left w:val="none" w:sz="0" w:space="0" w:color="auto"/>
            <w:bottom w:val="none" w:sz="0" w:space="0" w:color="auto"/>
            <w:right w:val="none" w:sz="0" w:space="0" w:color="auto"/>
          </w:divBdr>
        </w:div>
        <w:div w:id="1961567181">
          <w:marLeft w:val="0"/>
          <w:marRight w:val="0"/>
          <w:marTop w:val="0"/>
          <w:marBottom w:val="0"/>
          <w:divBdr>
            <w:top w:val="none" w:sz="0" w:space="0" w:color="auto"/>
            <w:left w:val="none" w:sz="0" w:space="0" w:color="auto"/>
            <w:bottom w:val="none" w:sz="0" w:space="0" w:color="auto"/>
            <w:right w:val="none" w:sz="0" w:space="0" w:color="auto"/>
          </w:divBdr>
        </w:div>
        <w:div w:id="695161604">
          <w:marLeft w:val="0"/>
          <w:marRight w:val="0"/>
          <w:marTop w:val="0"/>
          <w:marBottom w:val="0"/>
          <w:divBdr>
            <w:top w:val="none" w:sz="0" w:space="0" w:color="auto"/>
            <w:left w:val="none" w:sz="0" w:space="0" w:color="auto"/>
            <w:bottom w:val="none" w:sz="0" w:space="0" w:color="auto"/>
            <w:right w:val="none" w:sz="0" w:space="0" w:color="auto"/>
          </w:divBdr>
        </w:div>
        <w:div w:id="1385179928">
          <w:marLeft w:val="0"/>
          <w:marRight w:val="0"/>
          <w:marTop w:val="0"/>
          <w:marBottom w:val="0"/>
          <w:divBdr>
            <w:top w:val="none" w:sz="0" w:space="0" w:color="auto"/>
            <w:left w:val="none" w:sz="0" w:space="0" w:color="auto"/>
            <w:bottom w:val="none" w:sz="0" w:space="0" w:color="auto"/>
            <w:right w:val="none" w:sz="0" w:space="0" w:color="auto"/>
          </w:divBdr>
        </w:div>
      </w:divsChild>
    </w:div>
    <w:div w:id="1279986518">
      <w:bodyDiv w:val="1"/>
      <w:marLeft w:val="0"/>
      <w:marRight w:val="0"/>
      <w:marTop w:val="0"/>
      <w:marBottom w:val="0"/>
      <w:divBdr>
        <w:top w:val="none" w:sz="0" w:space="0" w:color="auto"/>
        <w:left w:val="none" w:sz="0" w:space="0" w:color="auto"/>
        <w:bottom w:val="none" w:sz="0" w:space="0" w:color="auto"/>
        <w:right w:val="none" w:sz="0" w:space="0" w:color="auto"/>
      </w:divBdr>
      <w:divsChild>
        <w:div w:id="508570518">
          <w:marLeft w:val="0"/>
          <w:marRight w:val="0"/>
          <w:marTop w:val="0"/>
          <w:marBottom w:val="0"/>
          <w:divBdr>
            <w:top w:val="none" w:sz="0" w:space="0" w:color="auto"/>
            <w:left w:val="none" w:sz="0" w:space="0" w:color="auto"/>
            <w:bottom w:val="none" w:sz="0" w:space="0" w:color="auto"/>
            <w:right w:val="none" w:sz="0" w:space="0" w:color="auto"/>
          </w:divBdr>
        </w:div>
      </w:divsChild>
    </w:div>
    <w:div w:id="1978729225">
      <w:bodyDiv w:val="1"/>
      <w:marLeft w:val="0"/>
      <w:marRight w:val="0"/>
      <w:marTop w:val="0"/>
      <w:marBottom w:val="0"/>
      <w:divBdr>
        <w:top w:val="none" w:sz="0" w:space="0" w:color="auto"/>
        <w:left w:val="none" w:sz="0" w:space="0" w:color="auto"/>
        <w:bottom w:val="none" w:sz="0" w:space="0" w:color="auto"/>
        <w:right w:val="none" w:sz="0" w:space="0" w:color="auto"/>
      </w:divBdr>
      <w:divsChild>
        <w:div w:id="16727530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85455&amp;rnd=270E8F1102787449C36138D59F9F674D&amp;dst=100994&amp;fld=134" TargetMode="External"/><Relationship Id="rId299" Type="http://schemas.openxmlformats.org/officeDocument/2006/relationships/hyperlink" Target="https://login.consultant.ru/link/?req=doc&amp;base=RZB&amp;n=207759&amp;rnd=270E8F1102787449C36138D59F9F674D&amp;dst=102022&amp;fld=134" TargetMode="External"/><Relationship Id="rId21"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63"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159" Type="http://schemas.openxmlformats.org/officeDocument/2006/relationships/hyperlink" Target="https://login.consultant.ru/link/?req=doc&amp;base=RZB&amp;n=285455&amp;rnd=270E8F1102787449C36138D59F9F674D&amp;dst=101477&amp;fld=134" TargetMode="External"/><Relationship Id="rId324" Type="http://schemas.openxmlformats.org/officeDocument/2006/relationships/hyperlink" Target="https://login.consultant.ru/link/?req=doc&amp;base=RZB&amp;n=285455&amp;dst=102846&amp;fld=134" TargetMode="External"/><Relationship Id="rId366"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531"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170" Type="http://schemas.openxmlformats.org/officeDocument/2006/relationships/hyperlink" Target="https://login.consultant.ru/link/?req=doc&amp;base=RZB&amp;n=285455&amp;rnd=270E8F1102787449C36138D59F9F674D&amp;dst=101786&amp;fld=134" TargetMode="External"/><Relationship Id="rId226" Type="http://schemas.openxmlformats.org/officeDocument/2006/relationships/hyperlink" Target="https://login.consultant.ru/link/?req=doc&amp;base=RZB&amp;n=285455&amp;rnd=270E8F1102787449C36138D59F9F674D&amp;dst=101951&amp;fld=134" TargetMode="External"/><Relationship Id="rId433" Type="http://schemas.openxmlformats.org/officeDocument/2006/relationships/hyperlink" Target="https://online.consultant.ru/riv/cgi/online.cgi?ref=9D8161AA42813FF2C5CEF20345109A18045E915A4D486592BF0D91A3DD55F1698951AD87C989255BD5FBE092C10199654393C4422B6702763792395C742FD6968ADD4C4BBB23d1R3M" TargetMode="External"/><Relationship Id="rId268" Type="http://schemas.openxmlformats.org/officeDocument/2006/relationships/hyperlink" Target="https://login.consultant.ru/link/?req=doc&amp;base=RZB&amp;n=285455&amp;rnd=270E8F1102787449C36138D59F9F674D&amp;dst=102282&amp;fld=134" TargetMode="External"/><Relationship Id="rId475"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3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74" Type="http://schemas.openxmlformats.org/officeDocument/2006/relationships/hyperlink" Target="https://login.consultant.ru/link/?req=doc&amp;base=RZB&amp;n=285455&amp;rnd=270E8F1102787449C36138D59F9F674D&amp;dst=100163&amp;fld=134" TargetMode="External"/><Relationship Id="rId128" Type="http://schemas.openxmlformats.org/officeDocument/2006/relationships/hyperlink" Target="https://login.consultant.ru/link/?req=doc&amp;base=RZB&amp;n=285455&amp;rnd=270E8F1102787449C36138D59F9F674D&amp;dst=101127&amp;fld=134" TargetMode="External"/><Relationship Id="rId335" Type="http://schemas.openxmlformats.org/officeDocument/2006/relationships/hyperlink" Target="https://login.consultant.ru/link/?req=doc&amp;base=RZB&amp;n=285455&amp;dst=103559&amp;fld=134" TargetMode="External"/><Relationship Id="rId37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500"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542"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5" Type="http://schemas.openxmlformats.org/officeDocument/2006/relationships/footnotes" Target="footnotes.xml"/><Relationship Id="rId181" Type="http://schemas.openxmlformats.org/officeDocument/2006/relationships/hyperlink" Target="https://login.consultant.ru/link/?req=doc&amp;base=RZB&amp;n=285455&amp;rnd=270E8F1102787449C36138D59F9F674D&amp;dst=101786&amp;fld=134" TargetMode="External"/><Relationship Id="rId237" Type="http://schemas.openxmlformats.org/officeDocument/2006/relationships/hyperlink" Target="https://login.consultant.ru/link/?req=doc&amp;base=RZB&amp;n=285455&amp;rnd=270E8F1102787449C36138D59F9F674D&amp;dst=101951&amp;fld=134" TargetMode="External"/><Relationship Id="rId402"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279" Type="http://schemas.openxmlformats.org/officeDocument/2006/relationships/hyperlink" Target="https://login.consultant.ru/link/?req=doc&amp;base=RZB&amp;n=285455&amp;rnd=270E8F1102787449C36138D59F9F674D&amp;dst=102338&amp;fld=134" TargetMode="External"/><Relationship Id="rId444"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486"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43"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39" Type="http://schemas.openxmlformats.org/officeDocument/2006/relationships/hyperlink" Target="https://login.consultant.ru/link/?req=doc&amp;base=RZB&amp;n=285455&amp;rnd=270E8F1102787449C36138D59F9F674D&amp;dst=101314&amp;fld=134" TargetMode="External"/><Relationship Id="rId290" Type="http://schemas.openxmlformats.org/officeDocument/2006/relationships/hyperlink" Target="https://login.consultant.ru/link/?req=doc&amp;base=RZB&amp;n=285455&amp;rnd=270E8F1102787449C36138D59F9F674D&amp;dst=102338&amp;fld=134" TargetMode="External"/><Relationship Id="rId304" Type="http://schemas.openxmlformats.org/officeDocument/2006/relationships/hyperlink" Target="https://login.consultant.ru/link/?req=doc&amp;base=RZB&amp;n=285455&amp;rnd=270E8F1102787449C36138D59F9F674D&amp;dst=102390&amp;fld=134" TargetMode="External"/><Relationship Id="rId346" Type="http://schemas.openxmlformats.org/officeDocument/2006/relationships/hyperlink" Target="https://login.consultant.ru/link/?req=doc&amp;base=RZB&amp;n=285455&amp;dst=104181&amp;fld=134" TargetMode="External"/><Relationship Id="rId388"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51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553" Type="http://schemas.openxmlformats.org/officeDocument/2006/relationships/hyperlink" Target="https://online.consultant.ru/riv/cgi/online.cgi?ref=9D8161AA42813FF2C5CEF20345109A18045E915A4D486592BF0D91A3DD55F1698951AD87C989255BD5FBE092C10199654393C4422B6702763792395C712CDF95D28D04d5R3M" TargetMode="External"/><Relationship Id="rId85" Type="http://schemas.openxmlformats.org/officeDocument/2006/relationships/hyperlink" Target="https://login.consultant.ru/link/?req=doc&amp;base=RZB&amp;n=285455&amp;rnd=270E8F1102787449C36138D59F9F674D&amp;dst=100381&amp;fld=134" TargetMode="External"/><Relationship Id="rId150" Type="http://schemas.openxmlformats.org/officeDocument/2006/relationships/hyperlink" Target="https://login.consultant.ru/link/?req=doc&amp;base=RZB&amp;n=285455&amp;rnd=270E8F1102787449C36138D59F9F674D&amp;dst=101374&amp;fld=134" TargetMode="External"/><Relationship Id="rId192" Type="http://schemas.openxmlformats.org/officeDocument/2006/relationships/hyperlink" Target="https://login.consultant.ru/link/?req=doc&amp;base=RZB&amp;n=285455&amp;rnd=270E8F1102787449C36138D59F9F674D&amp;dst=101786&amp;fld=134" TargetMode="External"/><Relationship Id="rId206" Type="http://schemas.openxmlformats.org/officeDocument/2006/relationships/hyperlink" Target="https://login.consultant.ru/link/?req=doc&amp;base=RZB&amp;n=285455&amp;rnd=270E8F1102787449C36138D59F9F674D&amp;dst=101929&amp;fld=134" TargetMode="External"/><Relationship Id="rId413"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248" Type="http://schemas.openxmlformats.org/officeDocument/2006/relationships/hyperlink" Target="https://login.consultant.ru/link/?req=doc&amp;base=RZB&amp;n=285455&amp;rnd=270E8F1102787449C36138D59F9F674D&amp;dst=102099&amp;fld=134" TargetMode="External"/><Relationship Id="rId455" Type="http://schemas.openxmlformats.org/officeDocument/2006/relationships/hyperlink" Target="https://online.consultant.ru/riv/cgi/online.cgi?ref=9D8161AA42813FF2C5CEF20345109A18045E915A4D486592BF0D91A3DD55F1698951AD87C989255BD5FBE092C10199654393C4422B6702763792395C772AD295D28D04d5R3M" TargetMode="External"/><Relationship Id="rId49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2"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08" Type="http://schemas.openxmlformats.org/officeDocument/2006/relationships/hyperlink" Target="https://login.consultant.ru/link/?req=doc&amp;base=RZB&amp;n=285455&amp;rnd=270E8F1102787449C36138D59F9F674D&amp;dst=100602&amp;fld=134" TargetMode="External"/><Relationship Id="rId31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357" Type="http://schemas.openxmlformats.org/officeDocument/2006/relationships/hyperlink" Target="https://login.consultant.ru/link/?req=doc&amp;base=RZB&amp;n=285455&amp;dst=105031&amp;fld=134" TargetMode="External"/><Relationship Id="rId52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4"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96" Type="http://schemas.openxmlformats.org/officeDocument/2006/relationships/hyperlink" Target="https://login.consultant.ru/link/?req=doc&amp;base=RZB&amp;n=285455&amp;rnd=270E8F1102787449C36138D59F9F674D&amp;dst=100474&amp;fld=134" TargetMode="External"/><Relationship Id="rId161" Type="http://schemas.openxmlformats.org/officeDocument/2006/relationships/hyperlink" Target="https://login.consultant.ru/link/?req=doc&amp;base=RZB&amp;n=285455&amp;rnd=270E8F1102787449C36138D59F9F674D&amp;dst=101529&amp;fld=134" TargetMode="External"/><Relationship Id="rId217" Type="http://schemas.openxmlformats.org/officeDocument/2006/relationships/hyperlink" Target="https://login.consultant.ru/link/?req=doc&amp;base=RZB&amp;n=285455&amp;rnd=270E8F1102787449C36138D59F9F674D&amp;dst=101943&amp;fld=134" TargetMode="External"/><Relationship Id="rId399"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259" Type="http://schemas.openxmlformats.org/officeDocument/2006/relationships/hyperlink" Target="https://login.consultant.ru/link/?req=doc&amp;base=RZB&amp;n=285455&amp;rnd=270E8F1102787449C36138D59F9F674D&amp;dst=102125&amp;fld=134" TargetMode="External"/><Relationship Id="rId424"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466"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23"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login.consultant.ru/link/?req=doc&amp;base=RZB&amp;n=285455&amp;rnd=270E8F1102787449C36138D59F9F674D&amp;dst=101048&amp;fld=134" TargetMode="External"/><Relationship Id="rId270" Type="http://schemas.openxmlformats.org/officeDocument/2006/relationships/hyperlink" Target="https://login.consultant.ru/link/?req=doc&amp;base=RZB&amp;n=285455&amp;rnd=270E8F1102787449C36138D59F9F674D&amp;dst=102302&amp;fld=134" TargetMode="External"/><Relationship Id="rId326" Type="http://schemas.openxmlformats.org/officeDocument/2006/relationships/hyperlink" Target="https://login.consultant.ru/link/?req=doc&amp;base=RZB&amp;n=285455&amp;dst=102902&amp;fld=134" TargetMode="External"/><Relationship Id="rId533"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65"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30" Type="http://schemas.openxmlformats.org/officeDocument/2006/relationships/hyperlink" Target="https://login.consultant.ru/link/?req=doc&amp;base=RZB&amp;n=285455&amp;rnd=270E8F1102787449C36138D59F9F674D&amp;dst=101167&amp;fld=134" TargetMode="External"/><Relationship Id="rId368"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72" Type="http://schemas.openxmlformats.org/officeDocument/2006/relationships/hyperlink" Target="https://login.consultant.ru/link/?req=doc&amp;base=RZB&amp;n=285455&amp;rnd=270E8F1102787449C36138D59F9F674D&amp;dst=101786&amp;fld=134" TargetMode="External"/><Relationship Id="rId228" Type="http://schemas.openxmlformats.org/officeDocument/2006/relationships/hyperlink" Target="https://login.consultant.ru/link/?req=doc&amp;base=RZB&amp;n=285455&amp;rnd=270E8F1102787449C36138D59F9F674D&amp;dst=101962&amp;fld=134" TargetMode="External"/><Relationship Id="rId43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77"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81" Type="http://schemas.openxmlformats.org/officeDocument/2006/relationships/hyperlink" Target="https://login.consultant.ru/link/?req=doc&amp;base=RZB&amp;n=285455&amp;rnd=270E8F1102787449C36138D59F9F674D&amp;dst=102338&amp;fld=134" TargetMode="External"/><Relationship Id="rId337" Type="http://schemas.openxmlformats.org/officeDocument/2006/relationships/hyperlink" Target="https://login.consultant.ru/link/?req=doc&amp;base=RZB&amp;n=285455&amp;dst=103613&amp;fld=134" TargetMode="External"/><Relationship Id="rId502"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34"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76" Type="http://schemas.openxmlformats.org/officeDocument/2006/relationships/hyperlink" Target="https://login.consultant.ru/link/?req=doc&amp;base=RZB&amp;n=285455&amp;rnd=270E8F1102787449C36138D59F9F674D&amp;dst=100260&amp;fld=134" TargetMode="External"/><Relationship Id="rId141" Type="http://schemas.openxmlformats.org/officeDocument/2006/relationships/hyperlink" Target="https://login.consultant.ru/link/?req=doc&amp;base=RZB&amp;n=285455&amp;rnd=270E8F1102787449C36138D59F9F674D&amp;dst=101314&amp;fld=134" TargetMode="External"/><Relationship Id="rId379"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544"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7"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83" Type="http://schemas.openxmlformats.org/officeDocument/2006/relationships/hyperlink" Target="https://login.consultant.ru/link/?req=doc&amp;base=RZB&amp;n=285455&amp;rnd=270E8F1102787449C36138D59F9F674D&amp;dst=101477&amp;fld=134" TargetMode="External"/><Relationship Id="rId239" Type="http://schemas.openxmlformats.org/officeDocument/2006/relationships/hyperlink" Target="https://login.consultant.ru/link/?req=doc&amp;base=RZB&amp;n=285455&amp;rnd=270E8F1102787449C36138D59F9F674D&amp;dst=101976&amp;fld=134" TargetMode="External"/><Relationship Id="rId390"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40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4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0" Type="http://schemas.openxmlformats.org/officeDocument/2006/relationships/hyperlink" Target="https://login.consultant.ru/link/?req=doc&amp;base=RZB&amp;n=285455&amp;rnd=270E8F1102787449C36138D59F9F674D&amp;dst=102108&amp;fld=134" TargetMode="External"/><Relationship Id="rId292" Type="http://schemas.openxmlformats.org/officeDocument/2006/relationships/hyperlink" Target="https://login.consultant.ru/link/?req=doc&amp;base=RZB&amp;n=285455&amp;rnd=270E8F1102787449C36138D59F9F674D&amp;dst=102338&amp;fld=134" TargetMode="External"/><Relationship Id="rId306" Type="http://schemas.openxmlformats.org/officeDocument/2006/relationships/hyperlink" Target="https://login.consultant.ru/link/?req=doc&amp;base=RZB&amp;n=285455&amp;rnd=270E8F1102787449C36138D59F9F674D&amp;dst=102390&amp;fld=134" TargetMode="External"/><Relationship Id="rId488"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45"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87" Type="http://schemas.openxmlformats.org/officeDocument/2006/relationships/hyperlink" Target="https://login.consultant.ru/link/?req=doc&amp;base=RZB&amp;n=285455&amp;rnd=270E8F1102787449C36138D59F9F674D&amp;dst=100381&amp;fld=134" TargetMode="External"/><Relationship Id="rId110" Type="http://schemas.openxmlformats.org/officeDocument/2006/relationships/hyperlink" Target="https://login.consultant.ru/link/?req=doc&amp;base=RZB&amp;n=285455&amp;rnd=270E8F1102787449C36138D59F9F674D&amp;dst=100602&amp;fld=134" TargetMode="External"/><Relationship Id="rId348" Type="http://schemas.openxmlformats.org/officeDocument/2006/relationships/hyperlink" Target="https://login.consultant.ru/link/?req=doc&amp;base=RZB&amp;n=285455&amp;dst=104247&amp;fld=134" TargetMode="External"/><Relationship Id="rId513"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555"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152" Type="http://schemas.openxmlformats.org/officeDocument/2006/relationships/hyperlink" Target="https://login.consultant.ru/link/?req=doc&amp;base=RZB&amp;n=285455&amp;rnd=270E8F1102787449C36138D59F9F674D&amp;dst=101374&amp;fld=134" TargetMode="External"/><Relationship Id="rId194" Type="http://schemas.openxmlformats.org/officeDocument/2006/relationships/hyperlink" Target="https://login.consultant.ru/link/?req=doc&amp;base=RZB&amp;n=285455&amp;rnd=270E8F1102787449C36138D59F9F674D&amp;dst=101786&amp;fld=134" TargetMode="External"/><Relationship Id="rId208" Type="http://schemas.openxmlformats.org/officeDocument/2006/relationships/hyperlink" Target="https://login.consultant.ru/link/?req=doc&amp;base=RZB&amp;n=285455&amp;rnd=270E8F1102787449C36138D59F9F674D&amp;dst=101931&amp;fld=134" TargetMode="External"/><Relationship Id="rId415"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457" Type="http://schemas.openxmlformats.org/officeDocument/2006/relationships/hyperlink" Target="https://online.consultant.ru/riv/cgi/online.cgi?ref=9D8161AA42813FF2C5CEF20345109A18045E915A4D486592BF0D91A3DD55F1698951AD9ADB9C510E86F4E890C2049C654393C4422B6702763792395C742FD69E8FDD4C4BBB23d1R3M" TargetMode="External"/><Relationship Id="rId261" Type="http://schemas.openxmlformats.org/officeDocument/2006/relationships/hyperlink" Target="https://login.consultant.ru/link/?req=doc&amp;base=RZB&amp;n=285455&amp;rnd=270E8F1102787449C36138D59F9F674D&amp;dst=102244&amp;fld=134" TargetMode="External"/><Relationship Id="rId499"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14"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56"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317"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359" Type="http://schemas.openxmlformats.org/officeDocument/2006/relationships/hyperlink" Target="https://login.consultant.ru/link/?req=doc&amp;base=RZB&amp;n=285455&amp;dst=105146&amp;fld=134" TargetMode="External"/><Relationship Id="rId524"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98" Type="http://schemas.openxmlformats.org/officeDocument/2006/relationships/hyperlink" Target="https://login.consultant.ru/link/?req=doc&amp;base=RZB&amp;n=285455&amp;rnd=270E8F1102787449C36138D59F9F674D&amp;dst=100542&amp;fld=134" TargetMode="External"/><Relationship Id="rId121" Type="http://schemas.openxmlformats.org/officeDocument/2006/relationships/hyperlink" Target="https://login.consultant.ru/link/?req=doc&amp;base=RZB&amp;n=285455&amp;rnd=270E8F1102787449C36138D59F9F674D&amp;dst=101084&amp;fld=134" TargetMode="External"/><Relationship Id="rId163" Type="http://schemas.openxmlformats.org/officeDocument/2006/relationships/hyperlink" Target="https://login.consultant.ru/link/?req=doc&amp;base=RZB&amp;n=285455&amp;rnd=270E8F1102787449C36138D59F9F674D&amp;dst=101374&amp;fld=134" TargetMode="External"/><Relationship Id="rId219" Type="http://schemas.openxmlformats.org/officeDocument/2006/relationships/hyperlink" Target="https://login.consultant.ru/link/?req=doc&amp;base=RZB&amp;n=285455&amp;rnd=270E8F1102787449C36138D59F9F674D&amp;dst=101938&amp;fld=134" TargetMode="External"/><Relationship Id="rId370"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426"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230" Type="http://schemas.openxmlformats.org/officeDocument/2006/relationships/hyperlink" Target="https://login.consultant.ru/link/?req=doc&amp;base=RZB&amp;n=285455&amp;rnd=270E8F1102787449C36138D59F9F674D&amp;dst=101951&amp;fld=134" TargetMode="External"/><Relationship Id="rId468"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25"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67"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272" Type="http://schemas.openxmlformats.org/officeDocument/2006/relationships/hyperlink" Target="https://login.consultant.ru/link/?req=doc&amp;base=RZB&amp;n=285455&amp;rnd=270E8F1102787449C36138D59F9F674D&amp;dst=102302&amp;fld=134" TargetMode="External"/><Relationship Id="rId328" Type="http://schemas.openxmlformats.org/officeDocument/2006/relationships/hyperlink" Target="https://login.consultant.ru/link/?req=doc&amp;base=RZB&amp;n=285455&amp;dst=103203&amp;fld=134" TargetMode="External"/><Relationship Id="rId535"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132" Type="http://schemas.openxmlformats.org/officeDocument/2006/relationships/hyperlink" Target="https://login.consultant.ru/link/?req=doc&amp;base=RZB&amp;n=285455&amp;rnd=270E8F1102787449C36138D59F9F674D&amp;dst=101127&amp;fld=134" TargetMode="External"/><Relationship Id="rId174" Type="http://schemas.openxmlformats.org/officeDocument/2006/relationships/hyperlink" Target="https://login.consultant.ru/link/?req=doc&amp;base=RZB&amp;n=285455&amp;rnd=270E8F1102787449C36138D59F9F674D&amp;dst=101786&amp;fld=134" TargetMode="External"/><Relationship Id="rId38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41" Type="http://schemas.openxmlformats.org/officeDocument/2006/relationships/hyperlink" Target="https://login.consultant.ru/link/?req=doc&amp;base=RZB&amp;n=285455&amp;rnd=270E8F1102787449C36138D59F9F674D&amp;dst=101976&amp;fld=134" TargetMode="External"/><Relationship Id="rId437"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479"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6"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283" Type="http://schemas.openxmlformats.org/officeDocument/2006/relationships/hyperlink" Target="https://login.consultant.ru/link/?req=doc&amp;base=RZB&amp;n=285455&amp;rnd=270E8F1102787449C36138D59F9F674D&amp;dst=102355&amp;fld=134" TargetMode="External"/><Relationship Id="rId339" Type="http://schemas.openxmlformats.org/officeDocument/2006/relationships/hyperlink" Target="https://login.consultant.ru/link/?req=doc&amp;base=RZB&amp;n=285455&amp;dst=103671&amp;fld=134" TargetMode="External"/><Relationship Id="rId490"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50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46"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78" Type="http://schemas.openxmlformats.org/officeDocument/2006/relationships/hyperlink" Target="https://login.consultant.ru/link/?req=doc&amp;base=RZB&amp;n=285455&amp;rnd=270E8F1102787449C36138D59F9F674D&amp;dst=100301&amp;fld=134" TargetMode="External"/><Relationship Id="rId99" Type="http://schemas.openxmlformats.org/officeDocument/2006/relationships/hyperlink" Target="https://login.consultant.ru/link/?req=doc&amp;base=RZB&amp;n=285455&amp;rnd=270E8F1102787449C36138D59F9F674D&amp;dst=100474&amp;fld=134" TargetMode="External"/><Relationship Id="rId101" Type="http://schemas.openxmlformats.org/officeDocument/2006/relationships/hyperlink" Target="https://login.consultant.ru/link/?req=doc&amp;base=RZB&amp;n=285455&amp;rnd=270E8F1102787449C36138D59F9F674D&amp;dst=100547&amp;fld=134" TargetMode="External"/><Relationship Id="rId122" Type="http://schemas.openxmlformats.org/officeDocument/2006/relationships/hyperlink" Target="https://login.consultant.ru/link/?req=doc&amp;base=RZB&amp;n=285455&amp;rnd=270E8F1102787449C36138D59F9F674D&amp;dst=101048&amp;fld=134" TargetMode="External"/><Relationship Id="rId143" Type="http://schemas.openxmlformats.org/officeDocument/2006/relationships/hyperlink" Target="https://login.consultant.ru/link/?req=doc&amp;base=RZB&amp;n=285455&amp;rnd=270E8F1102787449C36138D59F9F674D&amp;dst=101786&amp;fld=134" TargetMode="External"/><Relationship Id="rId164" Type="http://schemas.openxmlformats.org/officeDocument/2006/relationships/hyperlink" Target="https://login.consultant.ru/link/?req=doc&amp;base=RZB&amp;n=285455&amp;rnd=270E8F1102787449C36138D59F9F674D&amp;dst=101581&amp;fld=134" TargetMode="External"/><Relationship Id="rId185" Type="http://schemas.openxmlformats.org/officeDocument/2006/relationships/hyperlink" Target="https://login.consultant.ru/link/?req=doc&amp;base=RZB&amp;n=285455&amp;rnd=270E8F1102787449C36138D59F9F674D&amp;dst=101786&amp;fld=134" TargetMode="External"/><Relationship Id="rId350" Type="http://schemas.openxmlformats.org/officeDocument/2006/relationships/hyperlink" Target="https://login.consultant.ru/link/?req=doc&amp;base=RZB&amp;n=285455&amp;dst=104345&amp;fld=134" TargetMode="External"/><Relationship Id="rId37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406"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9"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210" Type="http://schemas.openxmlformats.org/officeDocument/2006/relationships/hyperlink" Target="https://login.consultant.ru/link/?req=doc&amp;base=RZB&amp;n=285455&amp;rnd=270E8F1102787449C36138D59F9F674D&amp;dst=101928&amp;fld=134" TargetMode="External"/><Relationship Id="rId392"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427"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448"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469"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26"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31" Type="http://schemas.openxmlformats.org/officeDocument/2006/relationships/hyperlink" Target="https://login.consultant.ru/link/?req=doc&amp;base=RZB&amp;n=285455&amp;rnd=270E8F1102787449C36138D59F9F674D&amp;dst=101965&amp;fld=134" TargetMode="External"/><Relationship Id="rId252" Type="http://schemas.openxmlformats.org/officeDocument/2006/relationships/hyperlink" Target="https://login.consultant.ru/link/?req=doc&amp;base=RZB&amp;n=285455&amp;rnd=270E8F1102787449C36138D59F9F674D&amp;dst=102125&amp;fld=134" TargetMode="External"/><Relationship Id="rId273" Type="http://schemas.openxmlformats.org/officeDocument/2006/relationships/hyperlink" Target="https://login.consultant.ru/link/?req=doc&amp;base=RZB&amp;n=285455&amp;rnd=270E8F1102787449C36138D59F9F674D&amp;dst=102302&amp;fld=134" TargetMode="External"/><Relationship Id="rId294" Type="http://schemas.openxmlformats.org/officeDocument/2006/relationships/hyperlink" Target="https://login.consultant.ru/link/?req=doc&amp;base=RZB&amp;n=285455&amp;rnd=270E8F1102787449C36138D59F9F674D&amp;dst=102356&amp;fld=134" TargetMode="External"/><Relationship Id="rId308" Type="http://schemas.openxmlformats.org/officeDocument/2006/relationships/hyperlink" Target="https://login.consultant.ru/link/?req=doc&amp;base=RZB&amp;n=285455&amp;rnd=270E8F1102787449C36138D59F9F674D&amp;dst=105185&amp;fld=134" TargetMode="External"/><Relationship Id="rId329" Type="http://schemas.openxmlformats.org/officeDocument/2006/relationships/hyperlink" Target="https://login.consultant.ru/link/?req=doc&amp;base=RZB&amp;n=285455&amp;dst=103251&amp;fld=134" TargetMode="External"/><Relationship Id="rId480"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51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36"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47"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https://login.consultant.ru/link/?req=doc&amp;base=RZB&amp;n=285455&amp;rnd=270E8F1102787449C36138D59F9F674D&amp;dst=100469&amp;fld=134" TargetMode="External"/><Relationship Id="rId112" Type="http://schemas.openxmlformats.org/officeDocument/2006/relationships/hyperlink" Target="https://login.consultant.ru/link/?req=doc&amp;base=RZB&amp;n=285455&amp;rnd=270E8F1102787449C36138D59F9F674D&amp;dst=100602&amp;fld=134" TargetMode="External"/><Relationship Id="rId133" Type="http://schemas.openxmlformats.org/officeDocument/2006/relationships/hyperlink" Target="https://login.consultant.ru/link/?req=doc&amp;base=RZB&amp;n=285455&amp;rnd=270E8F1102787449C36138D59F9F674D&amp;dst=101182&amp;fld=134" TargetMode="External"/><Relationship Id="rId154" Type="http://schemas.openxmlformats.org/officeDocument/2006/relationships/hyperlink" Target="https://login.consultant.ru/link/?req=doc&amp;base=RZB&amp;n=285455&amp;rnd=270E8F1102787449C36138D59F9F674D&amp;dst=101374&amp;fld=134" TargetMode="External"/><Relationship Id="rId175" Type="http://schemas.openxmlformats.org/officeDocument/2006/relationships/hyperlink" Target="https://login.consultant.ru/link/?req=doc&amp;base=RZB&amp;n=285455&amp;rnd=270E8F1102787449C36138D59F9F674D&amp;dst=101786&amp;fld=134" TargetMode="External"/><Relationship Id="rId340" Type="http://schemas.openxmlformats.org/officeDocument/2006/relationships/hyperlink" Target="https://login.consultant.ru/link/?req=doc&amp;base=RZB&amp;n=285455&amp;dst=103707&amp;fld=134" TargetMode="External"/><Relationship Id="rId361"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557"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96" Type="http://schemas.openxmlformats.org/officeDocument/2006/relationships/hyperlink" Target="https://login.consultant.ru/link/?req=doc&amp;base=RZB&amp;n=285455&amp;rnd=270E8F1102787449C36138D59F9F674D&amp;dst=101878&amp;fld=134" TargetMode="External"/><Relationship Id="rId200" Type="http://schemas.openxmlformats.org/officeDocument/2006/relationships/hyperlink" Target="https://login.consultant.ru/link/?req=doc&amp;base=RZB&amp;n=285455&amp;rnd=270E8F1102787449C36138D59F9F674D&amp;dst=101895&amp;fld=134" TargetMode="External"/><Relationship Id="rId382"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417" Type="http://schemas.openxmlformats.org/officeDocument/2006/relationships/hyperlink" Target="https://online.consultant.ru/riv/cgi/online.cgi?ref=9D8161AA42813FF2C5CEF20345109A18045E915A4D486592BF0D91A3DD55F1698951AD87C989255BD5FBE092C10199654393C4422B6702763792395C742FD6988BDD4C4BBB23d1R3M" TargetMode="External"/><Relationship Id="rId438"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45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21" Type="http://schemas.openxmlformats.org/officeDocument/2006/relationships/hyperlink" Target="https://login.consultant.ru/link/?req=doc&amp;base=RZB&amp;n=285455&amp;rnd=270E8F1102787449C36138D59F9F674D&amp;dst=101943&amp;fld=134" TargetMode="External"/><Relationship Id="rId242" Type="http://schemas.openxmlformats.org/officeDocument/2006/relationships/hyperlink" Target="https://login.consultant.ru/link/?req=doc&amp;base=RZB&amp;n=27261&amp;rnd=270E8F1102787449C36138D59F9F674D&amp;dst=100135&amp;fld=134" TargetMode="External"/><Relationship Id="rId263" Type="http://schemas.openxmlformats.org/officeDocument/2006/relationships/hyperlink" Target="https://login.consultant.ru/link/?req=doc&amp;base=RZB&amp;n=285455&amp;rnd=270E8F1102787449C36138D59F9F674D&amp;dst=102244&amp;fld=134" TargetMode="External"/><Relationship Id="rId284" Type="http://schemas.openxmlformats.org/officeDocument/2006/relationships/hyperlink" Target="https://login.consultant.ru/link/?req=doc&amp;base=RZB&amp;n=285455&amp;rnd=270E8F1102787449C36138D59F9F674D&amp;dst=102356&amp;fld=134" TargetMode="External"/><Relationship Id="rId319"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470"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49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505"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526" Type="http://schemas.openxmlformats.org/officeDocument/2006/relationships/hyperlink" Target="https://online.consultant.ru/riv/cgi/online.cgi?ref=9D8161AA42813FF2C5CEF20345109A18045E915A4D486592BF0D91A3DD55F1698951AD87C989255BD5FBE092C10199654393C4422B6702763792395C7D2FDDCADF98121AEB6049BB26E826402AC20ABA92EEdAR9M" TargetMode="External"/><Relationship Id="rId37"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5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login.consultant.ru/link/?req=doc&amp;base=RZB&amp;n=285455&amp;rnd=270E8F1102787449C36138D59F9F674D&amp;dst=100301&amp;fld=134" TargetMode="External"/><Relationship Id="rId102" Type="http://schemas.openxmlformats.org/officeDocument/2006/relationships/hyperlink" Target="https://login.consultant.ru/link/?req=doc&amp;base=RZB&amp;n=285455&amp;rnd=270E8F1102787449C36138D59F9F674D&amp;dst=100547&amp;fld=134" TargetMode="External"/><Relationship Id="rId123" Type="http://schemas.openxmlformats.org/officeDocument/2006/relationships/hyperlink" Target="https://login.consultant.ru/link/?req=doc&amp;base=RZB&amp;n=285455&amp;rnd=270E8F1102787449C36138D59F9F674D&amp;dst=101096&amp;fld=134" TargetMode="External"/><Relationship Id="rId144" Type="http://schemas.openxmlformats.org/officeDocument/2006/relationships/hyperlink" Target="https://login.consultant.ru/link/?req=doc&amp;base=RZB&amp;n=285455&amp;rnd=270E8F1102787449C36138D59F9F674D&amp;dst=101878&amp;fld=134" TargetMode="External"/><Relationship Id="rId330" Type="http://schemas.openxmlformats.org/officeDocument/2006/relationships/hyperlink" Target="https://login.consultant.ru/link/?req=doc&amp;base=RZB&amp;n=285455&amp;dst=103293&amp;fld=134" TargetMode="External"/><Relationship Id="rId547" Type="http://schemas.openxmlformats.org/officeDocument/2006/relationships/hyperlink" Target="https://online.consultant.ru/riv/cgi/online.cgi?ref=9D8161AA42813FF2C5CEF20345109A18045E915A4D486592BF0D91A3DD55F1698951AD87C989255BD5FBE091C4059F654393C4422B6702763792395C742FD69F87DD4C4BBB23d1R3M" TargetMode="External"/><Relationship Id="rId90" Type="http://schemas.openxmlformats.org/officeDocument/2006/relationships/hyperlink" Target="https://login.consultant.ru/link/?req=doc&amp;base=RZB&amp;n=285455&amp;rnd=270E8F1102787449C36138D59F9F674D&amp;dst=100381&amp;fld=134" TargetMode="External"/><Relationship Id="rId165" Type="http://schemas.openxmlformats.org/officeDocument/2006/relationships/hyperlink" Target="https://login.consultant.ru/link/?req=doc&amp;base=RZB&amp;n=285455&amp;rnd=270E8F1102787449C36138D59F9F674D&amp;dst=101581&amp;fld=134" TargetMode="External"/><Relationship Id="rId186" Type="http://schemas.openxmlformats.org/officeDocument/2006/relationships/hyperlink" Target="https://login.consultant.ru/link/?req=doc&amp;base=RZB&amp;n=285455&amp;rnd=270E8F1102787449C36138D59F9F674D&amp;dst=101786&amp;fld=134" TargetMode="External"/><Relationship Id="rId351" Type="http://schemas.openxmlformats.org/officeDocument/2006/relationships/hyperlink" Target="https://login.consultant.ru/link/?req=doc&amp;base=RZB&amp;n=285455&amp;dst=104442&amp;fld=134" TargetMode="External"/><Relationship Id="rId37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393"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407"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428"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44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1" Type="http://schemas.openxmlformats.org/officeDocument/2006/relationships/hyperlink" Target="https://login.consultant.ru/link/?req=doc&amp;base=RZB&amp;n=285455&amp;rnd=270E8F1102787449C36138D59F9F674D&amp;dst=101929&amp;fld=134" TargetMode="External"/><Relationship Id="rId232" Type="http://schemas.openxmlformats.org/officeDocument/2006/relationships/hyperlink" Target="https://login.consultant.ru/link/?req=doc&amp;base=RZB&amp;n=285455&amp;rnd=270E8F1102787449C36138D59F9F674D&amp;dst=101969&amp;fld=134" TargetMode="External"/><Relationship Id="rId253" Type="http://schemas.openxmlformats.org/officeDocument/2006/relationships/hyperlink" Target="https://login.consultant.ru/link/?req=doc&amp;base=RZB&amp;n=285455&amp;rnd=270E8F1102787449C36138D59F9F674D&amp;dst=102125&amp;fld=134" TargetMode="External"/><Relationship Id="rId274" Type="http://schemas.openxmlformats.org/officeDocument/2006/relationships/hyperlink" Target="https://login.consultant.ru/link/?req=doc&amp;base=RZB&amp;n=285455&amp;rnd=270E8F1102787449C36138D59F9F674D&amp;dst=102302&amp;fld=134" TargetMode="External"/><Relationship Id="rId295" Type="http://schemas.openxmlformats.org/officeDocument/2006/relationships/hyperlink" Target="https://login.consultant.ru/link/?req=doc&amp;base=RZB&amp;n=207759&amp;rnd=270E8F1102787449C36138D59F9F674D&amp;dst=102016&amp;fld=134" TargetMode="External"/><Relationship Id="rId309"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460"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48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516"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27"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69"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113" Type="http://schemas.openxmlformats.org/officeDocument/2006/relationships/hyperlink" Target="https://login.consultant.ru/link/?req=doc&amp;base=RZB&amp;n=285455&amp;rnd=270E8F1102787449C36138D59F9F674D&amp;dst=100951&amp;fld=134" TargetMode="External"/><Relationship Id="rId134" Type="http://schemas.openxmlformats.org/officeDocument/2006/relationships/hyperlink" Target="https://login.consultant.ru/link/?req=doc&amp;base=RZB&amp;n=285455&amp;rnd=270E8F1102787449C36138D59F9F674D&amp;dst=101182&amp;fld=134" TargetMode="External"/><Relationship Id="rId320"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53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58" Type="http://schemas.openxmlformats.org/officeDocument/2006/relationships/header" Target="header1.xml"/><Relationship Id="rId80" Type="http://schemas.openxmlformats.org/officeDocument/2006/relationships/hyperlink" Target="https://login.consultant.ru/link/?req=doc&amp;base=RZB&amp;n=285455&amp;rnd=270E8F1102787449C36138D59F9F674D&amp;dst=100301&amp;fld=134" TargetMode="External"/><Relationship Id="rId155" Type="http://schemas.openxmlformats.org/officeDocument/2006/relationships/hyperlink" Target="https://login.consultant.ru/link/?req=doc&amp;base=RZB&amp;n=285455&amp;rnd=270E8F1102787449C36138D59F9F674D&amp;dst=101374&amp;fld=134" TargetMode="External"/><Relationship Id="rId176" Type="http://schemas.openxmlformats.org/officeDocument/2006/relationships/hyperlink" Target="https://login.consultant.ru/link/?req=doc&amp;base=RZB&amp;n=285455&amp;rnd=270E8F1102787449C36138D59F9F674D&amp;dst=101786&amp;fld=134" TargetMode="External"/><Relationship Id="rId197" Type="http://schemas.openxmlformats.org/officeDocument/2006/relationships/hyperlink" Target="https://login.consultant.ru/link/?req=doc&amp;base=RZB&amp;n=285455&amp;rnd=270E8F1102787449C36138D59F9F674D&amp;dst=101878&amp;fld=134" TargetMode="External"/><Relationship Id="rId341" Type="http://schemas.openxmlformats.org/officeDocument/2006/relationships/hyperlink" Target="https://login.consultant.ru/link/?req=doc&amp;base=RZB&amp;n=285455&amp;dst=103781&amp;fld=134" TargetMode="External"/><Relationship Id="rId362"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383"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418" Type="http://schemas.openxmlformats.org/officeDocument/2006/relationships/hyperlink" Target="https://online.consultant.ru/riv/cgi/online.cgi?ref=9D8161AA42813FF2C5CEF20345109A18045E915A4D486592BF0D91A3DD55F1698951AD87C989255BD5FBE092C10199654393C4422B6702763792395C742FD6988BDA4C4BBB23d1R3M" TargetMode="External"/><Relationship Id="rId439"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201" Type="http://schemas.openxmlformats.org/officeDocument/2006/relationships/hyperlink" Target="https://login.consultant.ru/link/?req=doc&amp;base=RZB&amp;n=285455&amp;rnd=270E8F1102787449C36138D59F9F674D&amp;dst=101581&amp;fld=134" TargetMode="External"/><Relationship Id="rId222" Type="http://schemas.openxmlformats.org/officeDocument/2006/relationships/hyperlink" Target="https://login.consultant.ru/link/?req=doc&amp;base=RZB&amp;n=285455&amp;rnd=270E8F1102787449C36138D59F9F674D&amp;dst=101945&amp;fld=134" TargetMode="External"/><Relationship Id="rId243" Type="http://schemas.openxmlformats.org/officeDocument/2006/relationships/hyperlink" Target="https://login.consultant.ru/link/?req=doc&amp;base=RZB&amp;n=285455&amp;rnd=270E8F1102787449C36138D59F9F674D&amp;dst=102021&amp;fld=134" TargetMode="External"/><Relationship Id="rId264" Type="http://schemas.openxmlformats.org/officeDocument/2006/relationships/hyperlink" Target="https://login.consultant.ru/link/?req=doc&amp;base=RZB&amp;n=285455&amp;rnd=270E8F1102787449C36138D59F9F674D&amp;dst=102244&amp;fld=134" TargetMode="External"/><Relationship Id="rId285" Type="http://schemas.openxmlformats.org/officeDocument/2006/relationships/hyperlink" Target="https://login.consultant.ru/link/?req=doc&amp;base=RZB&amp;n=285455&amp;rnd=270E8F1102787449C36138D59F9F674D&amp;dst=102338&amp;fld=134" TargetMode="External"/><Relationship Id="rId45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7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06"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17"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5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login.consultant.ru/link/?req=doc&amp;base=RZB&amp;n=285455&amp;rnd=270E8F1102787449C36138D59F9F674D&amp;dst=100547&amp;fld=134" TargetMode="External"/><Relationship Id="rId124" Type="http://schemas.openxmlformats.org/officeDocument/2006/relationships/hyperlink" Target="https://login.consultant.ru/link/?req=doc&amp;base=RZB&amp;n=207759&amp;rnd=270E8F1102787449C36138D59F9F674D&amp;dst=102014&amp;fld=134" TargetMode="External"/><Relationship Id="rId310"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492"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52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4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70"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91" Type="http://schemas.openxmlformats.org/officeDocument/2006/relationships/hyperlink" Target="https://login.consultant.ru/link/?req=doc&amp;base=RZB&amp;n=285455&amp;rnd=270E8F1102787449C36138D59F9F674D&amp;dst=102553&amp;fld=134" TargetMode="External"/><Relationship Id="rId145" Type="http://schemas.openxmlformats.org/officeDocument/2006/relationships/hyperlink" Target="https://login.consultant.ru/link/?req=doc&amp;base=RZB&amp;n=285455&amp;rnd=270E8F1102787449C36138D59F9F674D&amp;dst=101374&amp;fld=134" TargetMode="External"/><Relationship Id="rId166" Type="http://schemas.openxmlformats.org/officeDocument/2006/relationships/hyperlink" Target="https://login.consultant.ru/link/?req=doc&amp;base=RZB&amp;n=285455&amp;rnd=270E8F1102787449C36138D59F9F674D&amp;dst=101374&amp;fld=134" TargetMode="External"/><Relationship Id="rId187" Type="http://schemas.openxmlformats.org/officeDocument/2006/relationships/hyperlink" Target="https://login.consultant.ru/link/?req=doc&amp;base=RZB&amp;n=285455&amp;rnd=270E8F1102787449C36138D59F9F674D&amp;dst=101797&amp;fld=134" TargetMode="External"/><Relationship Id="rId331" Type="http://schemas.openxmlformats.org/officeDocument/2006/relationships/hyperlink" Target="https://login.consultant.ru/link/?req=doc&amp;base=RZB&amp;n=285455&amp;dst=103336&amp;fld=134" TargetMode="External"/><Relationship Id="rId352" Type="http://schemas.openxmlformats.org/officeDocument/2006/relationships/hyperlink" Target="https://login.consultant.ru/link/?req=doc&amp;base=RZB&amp;n=285455&amp;dst=104475&amp;fld=134" TargetMode="External"/><Relationship Id="rId373"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394"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408"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429"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 Type="http://schemas.openxmlformats.org/officeDocument/2006/relationships/numbering" Target="numbering.xml"/><Relationship Id="rId212" Type="http://schemas.openxmlformats.org/officeDocument/2006/relationships/hyperlink" Target="https://login.consultant.ru/link/?req=doc&amp;base=RZB&amp;n=285455&amp;rnd=270E8F1102787449C36138D59F9F674D&amp;dst=101933&amp;fld=134" TargetMode="External"/><Relationship Id="rId233" Type="http://schemas.openxmlformats.org/officeDocument/2006/relationships/hyperlink" Target="https://login.consultant.ru/link/?req=doc&amp;base=RZB&amp;n=285455&amp;rnd=270E8F1102787449C36138D59F9F674D&amp;dst=101581&amp;fld=134" TargetMode="External"/><Relationship Id="rId254" Type="http://schemas.openxmlformats.org/officeDocument/2006/relationships/hyperlink" Target="https://login.consultant.ru/link/?req=doc&amp;base=RZB&amp;n=285455&amp;rnd=270E8F1102787449C36138D59F9F674D&amp;dst=102125&amp;fld=134" TargetMode="External"/><Relationship Id="rId440"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28"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login.consultant.ru/link/?req=doc&amp;base=RZB&amp;n=285455&amp;rnd=270E8F1102787449C36138D59F9F674D&amp;dst=100951&amp;fld=134" TargetMode="External"/><Relationship Id="rId275" Type="http://schemas.openxmlformats.org/officeDocument/2006/relationships/hyperlink" Target="https://login.consultant.ru/link/?req=doc&amp;base=RZB&amp;n=285455&amp;rnd=270E8F1102787449C36138D59F9F674D&amp;dst=102338&amp;fld=134" TargetMode="External"/><Relationship Id="rId296" Type="http://schemas.openxmlformats.org/officeDocument/2006/relationships/hyperlink" Target="https://login.consultant.ru/link/?req=doc&amp;base=RZB&amp;n=207759&amp;rnd=270E8F1102787449C36138D59F9F674D&amp;dst=102018&amp;fld=134" TargetMode="External"/><Relationship Id="rId300" Type="http://schemas.openxmlformats.org/officeDocument/2006/relationships/hyperlink" Target="https://login.consultant.ru/link/?req=doc&amp;base=RZB&amp;n=285455&amp;rnd=270E8F1102787449C36138D59F9F674D&amp;dst=102365&amp;fld=134" TargetMode="External"/><Relationship Id="rId461"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482"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51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38" Type="http://schemas.openxmlformats.org/officeDocument/2006/relationships/hyperlink" Target="https://online.consultant.ru/riv/cgi/online.cgi?ref=9D8161AA42813FF2C5CEF20345109A18045E915A4D486592BF0D91A3DD55F1698951AD87C989255BD5FBE091C4059F654393C4422B6702763792395C742FD79889DF4C4BBB23d1R3M" TargetMode="External"/><Relationship Id="rId559" Type="http://schemas.openxmlformats.org/officeDocument/2006/relationships/footer" Target="footer1.xml"/><Relationship Id="rId6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login.consultant.ru/link/?req=doc&amp;base=RZB&amp;n=285455&amp;rnd=270E8F1102787449C36138D59F9F674D&amp;dst=102553&amp;fld=134" TargetMode="External"/><Relationship Id="rId135" Type="http://schemas.openxmlformats.org/officeDocument/2006/relationships/hyperlink" Target="https://login.consultant.ru/link/?req=doc&amp;base=RZB&amp;n=285455&amp;rnd=270E8F1102787449C36138D59F9F674D&amp;dst=101182&amp;fld=134" TargetMode="External"/><Relationship Id="rId156" Type="http://schemas.openxmlformats.org/officeDocument/2006/relationships/hyperlink" Target="https://login.consultant.ru/link/?req=doc&amp;base=RZB&amp;n=27261&amp;rnd=270E8F1102787449C36138D59F9F674D&amp;dst=100182&amp;fld=134" TargetMode="External"/><Relationship Id="rId177" Type="http://schemas.openxmlformats.org/officeDocument/2006/relationships/hyperlink" Target="https://login.consultant.ru/link/?req=doc&amp;base=RZB&amp;n=285455&amp;rnd=270E8F1102787449C36138D59F9F674D&amp;dst=101786&amp;fld=134" TargetMode="External"/><Relationship Id="rId198" Type="http://schemas.openxmlformats.org/officeDocument/2006/relationships/hyperlink" Target="https://login.consultant.ru/link/?req=doc&amp;base=RZB&amp;n=285455&amp;rnd=270E8F1102787449C36138D59F9F674D&amp;dst=101878&amp;fld=134" TargetMode="External"/><Relationship Id="rId321"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342" Type="http://schemas.openxmlformats.org/officeDocument/2006/relationships/hyperlink" Target="https://login.consultant.ru/link/?req=doc&amp;base=RZB&amp;n=285455&amp;dst=103907&amp;fld=134" TargetMode="External"/><Relationship Id="rId363"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384"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419" Type="http://schemas.openxmlformats.org/officeDocument/2006/relationships/hyperlink" Target="https://online.consultant.ru/riv/cgi/online.cgi?ref=9D8161AA42813FF2C5CEF20345109A18045E915A4D486592BF0D91A3DD55F1698951AD87C989255BD5FBE09DC40290654393C4422B6702763792395C702DD295D28D04d5R3M" TargetMode="External"/><Relationship Id="rId202" Type="http://schemas.openxmlformats.org/officeDocument/2006/relationships/hyperlink" Target="https://login.consultant.ru/link/?req=doc&amp;base=RZB&amp;n=285455&amp;rnd=270E8F1102787449C36138D59F9F674D&amp;dst=101897&amp;fld=134" TargetMode="External"/><Relationship Id="rId223" Type="http://schemas.openxmlformats.org/officeDocument/2006/relationships/hyperlink" Target="https://login.consultant.ru/link/?req=doc&amp;base=RZB&amp;n=285455&amp;rnd=270E8F1102787449C36138D59F9F674D&amp;dst=101949&amp;fld=134" TargetMode="External"/><Relationship Id="rId244" Type="http://schemas.openxmlformats.org/officeDocument/2006/relationships/hyperlink" Target="https://login.consultant.ru/link/?req=doc&amp;base=RZB&amp;n=285455&amp;rnd=270E8F1102787449C36138D59F9F674D&amp;dst=102021&amp;fld=134" TargetMode="External"/><Relationship Id="rId430"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8"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265" Type="http://schemas.openxmlformats.org/officeDocument/2006/relationships/hyperlink" Target="https://login.consultant.ru/link/?req=doc&amp;base=RZB&amp;n=285455&amp;rnd=270E8F1102787449C36138D59F9F674D&amp;dst=102244&amp;fld=134" TargetMode="External"/><Relationship Id="rId286" Type="http://schemas.openxmlformats.org/officeDocument/2006/relationships/hyperlink" Target="https://login.consultant.ru/link/?req=doc&amp;base=RZB&amp;n=285455&amp;rnd=270E8F1102787449C36138D59F9F674D&amp;dst=102357&amp;fld=134" TargetMode="External"/><Relationship Id="rId45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7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93"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507"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528"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549"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50"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104" Type="http://schemas.openxmlformats.org/officeDocument/2006/relationships/hyperlink" Target="https://login.consultant.ru/link/?req=doc&amp;base=RZB&amp;n=285455&amp;rnd=270E8F1102787449C36138D59F9F674D&amp;dst=100547&amp;fld=134" TargetMode="External"/><Relationship Id="rId125" Type="http://schemas.openxmlformats.org/officeDocument/2006/relationships/hyperlink" Target="https://login.consultant.ru/link/?req=doc&amp;base=RZB&amp;n=285455&amp;rnd=270E8F1102787449C36138D59F9F674D&amp;dst=101096&amp;fld=134" TargetMode="External"/><Relationship Id="rId146" Type="http://schemas.openxmlformats.org/officeDocument/2006/relationships/hyperlink" Target="https://login.consultant.ru/link/?req=doc&amp;base=RZB&amp;n=285455&amp;rnd=270E8F1102787449C36138D59F9F674D&amp;dst=101374&amp;fld=134" TargetMode="External"/><Relationship Id="rId167" Type="http://schemas.openxmlformats.org/officeDocument/2006/relationships/hyperlink" Target="https://login.consultant.ru/link/?req=doc&amp;base=RZB&amp;n=285455&amp;rnd=270E8F1102787449C36138D59F9F674D&amp;dst=101477&amp;fld=134" TargetMode="External"/><Relationship Id="rId188" Type="http://schemas.openxmlformats.org/officeDocument/2006/relationships/hyperlink" Target="https://login.consultant.ru/link/?req=doc&amp;base=RZB&amp;n=285455&amp;rnd=270E8F1102787449C36138D59F9F674D&amp;dst=101786&amp;fld=134" TargetMode="External"/><Relationship Id="rId311"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332" Type="http://schemas.openxmlformats.org/officeDocument/2006/relationships/hyperlink" Target="https://login.consultant.ru/link/?req=doc&amp;base=RZB&amp;n=285455&amp;dst=103362&amp;fld=134" TargetMode="External"/><Relationship Id="rId353" Type="http://schemas.openxmlformats.org/officeDocument/2006/relationships/hyperlink" Target="https://login.consultant.ru/link/?req=doc&amp;base=RZB&amp;n=285455&amp;dst=104628&amp;fld=134" TargetMode="External"/><Relationship Id="rId374"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395"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409"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560" Type="http://schemas.openxmlformats.org/officeDocument/2006/relationships/footer" Target="footer2.xml"/><Relationship Id="rId71" Type="http://schemas.openxmlformats.org/officeDocument/2006/relationships/hyperlink" Target="https://login.consultant.ru/link/?req=doc&amp;base=RZB&amp;n=285455&amp;rnd=270E8F1102787449C36138D59F9F674D&amp;dst=100163&amp;fld=134" TargetMode="External"/><Relationship Id="rId92" Type="http://schemas.openxmlformats.org/officeDocument/2006/relationships/hyperlink" Target="https://login.consultant.ru/link/?req=doc&amp;base=RZB&amp;n=285455&amp;rnd=270E8F1102787449C36138D59F9F674D&amp;dst=100381&amp;fld=134" TargetMode="External"/><Relationship Id="rId213" Type="http://schemas.openxmlformats.org/officeDocument/2006/relationships/hyperlink" Target="https://login.consultant.ru/link/?req=doc&amp;base=RZB&amp;n=285455&amp;rnd=270E8F1102787449C36138D59F9F674D&amp;dst=101931&amp;fld=134" TargetMode="External"/><Relationship Id="rId234" Type="http://schemas.openxmlformats.org/officeDocument/2006/relationships/hyperlink" Target="https://login.consultant.ru/link/?req=doc&amp;base=RZB&amp;n=285455&amp;rnd=270E8F1102787449C36138D59F9F674D&amp;dst=101970&amp;fld=134" TargetMode="External"/><Relationship Id="rId420" Type="http://schemas.openxmlformats.org/officeDocument/2006/relationships/hyperlink" Target="https://online.consultant.ru/riv/cgi/online.cgi?ref=9D8161AA42813FF2C5CEF20345109A18045E915A4D486592BF0D91A3DD55F1698951AD87C989255BD5FBE09DC40290654393C4422B6702763792395C742FD79A8CD44C4BBB23d1R3M" TargetMode="External"/><Relationship Id="rId2" Type="http://schemas.openxmlformats.org/officeDocument/2006/relationships/styles" Target="styles.xml"/><Relationship Id="rId29"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255" Type="http://schemas.openxmlformats.org/officeDocument/2006/relationships/hyperlink" Target="https://login.consultant.ru/link/?req=doc&amp;base=RZB&amp;n=285455&amp;rnd=270E8F1102787449C36138D59F9F674D&amp;dst=102125&amp;fld=134" TargetMode="External"/><Relationship Id="rId276" Type="http://schemas.openxmlformats.org/officeDocument/2006/relationships/hyperlink" Target="https://login.consultant.ru/link/?req=doc&amp;base=RZB&amp;n=285455&amp;rnd=270E8F1102787449C36138D59F9F674D&amp;dst=102342&amp;fld=134" TargetMode="External"/><Relationship Id="rId297" Type="http://schemas.openxmlformats.org/officeDocument/2006/relationships/hyperlink" Target="https://login.consultant.ru/link/?req=doc&amp;base=RZB&amp;n=207759&amp;rnd=270E8F1102787449C36138D59F9F674D&amp;dst=102020&amp;fld=134" TargetMode="External"/><Relationship Id="rId441"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462"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483"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518"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539"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4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115" Type="http://schemas.openxmlformats.org/officeDocument/2006/relationships/hyperlink" Target="https://login.consultant.ru/link/?req=doc&amp;base=RZB&amp;n=285455&amp;rnd=270E8F1102787449C36138D59F9F674D&amp;dst=100951&amp;fld=134" TargetMode="External"/><Relationship Id="rId136" Type="http://schemas.openxmlformats.org/officeDocument/2006/relationships/hyperlink" Target="https://login.consultant.ru/link/?req=doc&amp;base=RZB&amp;n=285455&amp;rnd=270E8F1102787449C36138D59F9F674D&amp;dst=101256&amp;fld=134" TargetMode="External"/><Relationship Id="rId157" Type="http://schemas.openxmlformats.org/officeDocument/2006/relationships/hyperlink" Target="https://login.consultant.ru/link/?req=doc&amp;base=RZB&amp;n=285455&amp;rnd=270E8F1102787449C36138D59F9F674D&amp;dst=101374&amp;fld=134" TargetMode="External"/><Relationship Id="rId178" Type="http://schemas.openxmlformats.org/officeDocument/2006/relationships/hyperlink" Target="https://login.consultant.ru/link/?req=doc&amp;base=RZB&amp;n=285455&amp;rnd=270E8F1102787449C36138D59F9F674D&amp;dst=101786&amp;fld=134" TargetMode="External"/><Relationship Id="rId301" Type="http://schemas.openxmlformats.org/officeDocument/2006/relationships/hyperlink" Target="https://login.consultant.ru/link/?req=doc&amp;base=RZB&amp;n=285455&amp;rnd=270E8F1102787449C36138D59F9F674D&amp;dst=102365&amp;fld=134" TargetMode="External"/><Relationship Id="rId322" Type="http://schemas.openxmlformats.org/officeDocument/2006/relationships/hyperlink" Target="https://login.consultant.ru/link/?req=doc&amp;base=RZB&amp;n=285455&amp;dst=102553&amp;fld=134" TargetMode="External"/><Relationship Id="rId343" Type="http://schemas.openxmlformats.org/officeDocument/2006/relationships/hyperlink" Target="https://login.consultant.ru/link/?req=doc&amp;base=RZB&amp;n=285455&amp;dst=104013&amp;fld=134" TargetMode="External"/><Relationship Id="rId364"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550"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61"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82" Type="http://schemas.openxmlformats.org/officeDocument/2006/relationships/hyperlink" Target="https://login.consultant.ru/link/?req=doc&amp;base=RZB&amp;n=285455&amp;rnd=270E8F1102787449C36138D59F9F674D&amp;dst=100381&amp;fld=134" TargetMode="External"/><Relationship Id="rId199" Type="http://schemas.openxmlformats.org/officeDocument/2006/relationships/hyperlink" Target="https://login.consultant.ru/link/?req=doc&amp;base=RZB&amp;n=285455&amp;rnd=270E8F1102787449C36138D59F9F674D&amp;dst=101891&amp;fld=134" TargetMode="External"/><Relationship Id="rId203" Type="http://schemas.openxmlformats.org/officeDocument/2006/relationships/hyperlink" Target="https://login.consultant.ru/link/?req=doc&amp;base=RZB&amp;n=285455&amp;rnd=270E8F1102787449C36138D59F9F674D&amp;dst=101931&amp;fld=134" TargetMode="External"/><Relationship Id="rId385"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9"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login.consultant.ru/link/?req=doc&amp;base=RZB&amp;n=285455&amp;rnd=270E8F1102787449C36138D59F9F674D&amp;dst=101581&amp;fld=134" TargetMode="External"/><Relationship Id="rId245" Type="http://schemas.openxmlformats.org/officeDocument/2006/relationships/hyperlink" Target="https://login.consultant.ru/link/?req=doc&amp;base=RZB&amp;n=285455&amp;rnd=270E8F1102787449C36138D59F9F674D&amp;dst=102021&amp;fld=134" TargetMode="External"/><Relationship Id="rId266" Type="http://schemas.openxmlformats.org/officeDocument/2006/relationships/hyperlink" Target="https://login.consultant.ru/link/?req=doc&amp;base=RZB&amp;n=285455&amp;rnd=270E8F1102787449C36138D59F9F674D&amp;dst=102282&amp;fld=134" TargetMode="External"/><Relationship Id="rId287" Type="http://schemas.openxmlformats.org/officeDocument/2006/relationships/hyperlink" Target="https://login.consultant.ru/link/?req=doc&amp;base=RZB&amp;n=285455&amp;rnd=270E8F1102787449C36138D59F9F674D&amp;dst=102356&amp;fld=134" TargetMode="External"/><Relationship Id="rId410"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431"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45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7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94"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508"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529" Type="http://schemas.openxmlformats.org/officeDocument/2006/relationships/hyperlink" Target="https://online.consultant.ru/riv/cgi/online.cgi?ref=9D8161AA42813FF2C5CEF20345109A18045E915A4D486592BF0D91A3DD55F1698951AD87C989255BD5FBE092C10199654393C4422B6702763792395C742FD7988DD84C43BB2402B727F63A412BD403E6C2A5E60AF36CdFRFM" TargetMode="External"/><Relationship Id="rId3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105" Type="http://schemas.openxmlformats.org/officeDocument/2006/relationships/hyperlink" Target="https://login.consultant.ru/link/?req=doc&amp;base=RZB&amp;n=285455&amp;rnd=270E8F1102787449C36138D59F9F674D&amp;dst=100547&amp;fld=134" TargetMode="External"/><Relationship Id="rId126" Type="http://schemas.openxmlformats.org/officeDocument/2006/relationships/hyperlink" Target="https://login.consultant.ru/link/?req=doc&amp;base=RZB&amp;n=285455&amp;rnd=270E8F1102787449C36138D59F9F674D&amp;dst=101182&amp;fld=134" TargetMode="External"/><Relationship Id="rId147" Type="http://schemas.openxmlformats.org/officeDocument/2006/relationships/hyperlink" Target="https://login.consultant.ru/link/?req=doc&amp;base=RZB&amp;n=285455&amp;rnd=270E8F1102787449C36138D59F9F674D&amp;dst=101529&amp;fld=134" TargetMode="External"/><Relationship Id="rId168" Type="http://schemas.openxmlformats.org/officeDocument/2006/relationships/hyperlink" Target="https://login.consultant.ru/link/?req=doc&amp;base=RZB&amp;n=285455&amp;rnd=270E8F1102787449C36138D59F9F674D&amp;dst=101581&amp;fld=134" TargetMode="External"/><Relationship Id="rId312"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333" Type="http://schemas.openxmlformats.org/officeDocument/2006/relationships/hyperlink" Target="https://login.consultant.ru/link/?req=doc&amp;base=RZB&amp;n=285455&amp;dst=103473&amp;fld=134" TargetMode="External"/><Relationship Id="rId354" Type="http://schemas.openxmlformats.org/officeDocument/2006/relationships/hyperlink" Target="https://login.consultant.ru/link/?req=doc&amp;base=RZB&amp;n=285455&amp;dst=104751&amp;fld=134" TargetMode="External"/><Relationship Id="rId540"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51"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login.consultant.ru/link/?req=doc&amp;base=RZB&amp;n=285455&amp;rnd=270E8F1102787449C36138D59F9F674D&amp;dst=100163&amp;fld=134" TargetMode="External"/><Relationship Id="rId93" Type="http://schemas.openxmlformats.org/officeDocument/2006/relationships/hyperlink" Target="https://login.consultant.ru/link/?req=doc&amp;base=RZB&amp;n=285455&amp;rnd=270E8F1102787449C36138D59F9F674D&amp;dst=100474&amp;fld=134" TargetMode="External"/><Relationship Id="rId189" Type="http://schemas.openxmlformats.org/officeDocument/2006/relationships/hyperlink" Target="https://login.consultant.ru/link/?req=doc&amp;base=RZB&amp;n=285455&amp;rnd=270E8F1102787449C36138D59F9F674D&amp;dst=101799&amp;fld=134" TargetMode="External"/><Relationship Id="rId37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396"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login.consultant.ru/link/?req=doc&amp;base=RZB&amp;n=285455&amp;rnd=270E8F1102787449C36138D59F9F674D&amp;dst=101938&amp;fld=134" TargetMode="External"/><Relationship Id="rId235" Type="http://schemas.openxmlformats.org/officeDocument/2006/relationships/hyperlink" Target="https://login.consultant.ru/link/?req=doc&amp;base=RZB&amp;n=285455&amp;rnd=270E8F1102787449C36138D59F9F674D&amp;dst=101962&amp;fld=134" TargetMode="External"/><Relationship Id="rId256" Type="http://schemas.openxmlformats.org/officeDocument/2006/relationships/hyperlink" Target="https://login.consultant.ru/link/?req=doc&amp;base=RZB&amp;n=285455&amp;rnd=270E8F1102787449C36138D59F9F674D&amp;dst=102138&amp;fld=134" TargetMode="External"/><Relationship Id="rId277" Type="http://schemas.openxmlformats.org/officeDocument/2006/relationships/hyperlink" Target="https://login.consultant.ru/link/?req=doc&amp;base=RZB&amp;n=285455&amp;rnd=270E8F1102787449C36138D59F9F674D&amp;dst=102338&amp;fld=134" TargetMode="External"/><Relationship Id="rId298" Type="http://schemas.openxmlformats.org/officeDocument/2006/relationships/hyperlink" Target="https://login.consultant.ru/link/?req=doc&amp;base=RZB&amp;n=207759&amp;rnd=270E8F1102787449C36138D59F9F674D&amp;dst=102021&amp;fld=134" TargetMode="External"/><Relationship Id="rId400"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421" Type="http://schemas.openxmlformats.org/officeDocument/2006/relationships/hyperlink" Target="https://online.consultant.ru/riv/cgi/online.cgi?ref=9D8161AA42813FF2C5CEF20345109A18045E915A4D486592BF0D91A3DD55F1698951AD87C989255BD5FBE092C10199654393C4422B6702763792395C742FD6988BD44C4BBB23d1R3M" TargetMode="External"/><Relationship Id="rId442"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463"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48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19"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116" Type="http://schemas.openxmlformats.org/officeDocument/2006/relationships/hyperlink" Target="https://login.consultant.ru/link/?req=doc&amp;base=RZB&amp;n=285455&amp;rnd=270E8F1102787449C36138D59F9F674D&amp;dst=100951&amp;fld=134" TargetMode="External"/><Relationship Id="rId137" Type="http://schemas.openxmlformats.org/officeDocument/2006/relationships/hyperlink" Target="https://login.consultant.ru/link/?req=doc&amp;base=RZB&amp;n=285455&amp;rnd=270E8F1102787449C36138D59F9F674D&amp;dst=101287&amp;fld=134" TargetMode="External"/><Relationship Id="rId158" Type="http://schemas.openxmlformats.org/officeDocument/2006/relationships/hyperlink" Target="https://login.consultant.ru/link/?req=doc&amp;base=RZB&amp;n=285455&amp;rnd=270E8F1102787449C36138D59F9F674D&amp;dst=101374&amp;fld=134" TargetMode="External"/><Relationship Id="rId302" Type="http://schemas.openxmlformats.org/officeDocument/2006/relationships/hyperlink" Target="https://login.consultant.ru/link/?req=doc&amp;base=RZB&amp;n=285455&amp;rnd=270E8F1102787449C36138D59F9F674D&amp;dst=102388&amp;fld=134" TargetMode="External"/><Relationship Id="rId323" Type="http://schemas.openxmlformats.org/officeDocument/2006/relationships/hyperlink" Target="https://login.consultant.ru/link/?req=doc&amp;base=RZB&amp;n=285455&amp;dst=102719&amp;fld=134" TargetMode="External"/><Relationship Id="rId344" Type="http://schemas.openxmlformats.org/officeDocument/2006/relationships/hyperlink" Target="https://login.consultant.ru/link/?req=doc&amp;base=RZB&amp;n=285455&amp;dst=104099&amp;fld=134" TargetMode="External"/><Relationship Id="rId530"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20"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83" Type="http://schemas.openxmlformats.org/officeDocument/2006/relationships/hyperlink" Target="https://login.consultant.ru/link/?req=doc&amp;base=RZB&amp;n=285455&amp;rnd=270E8F1102787449C36138D59F9F674D&amp;dst=100381&amp;fld=134" TargetMode="External"/><Relationship Id="rId179" Type="http://schemas.openxmlformats.org/officeDocument/2006/relationships/hyperlink" Target="https://login.consultant.ru/link/?req=doc&amp;base=RZB&amp;n=285455&amp;rnd=270E8F1102787449C36138D59F9F674D&amp;dst=101786&amp;fld=134" TargetMode="External"/><Relationship Id="rId36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386"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551"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190" Type="http://schemas.openxmlformats.org/officeDocument/2006/relationships/hyperlink" Target="https://login.consultant.ru/link/?req=doc&amp;base=RZB&amp;n=285455&amp;rnd=270E8F1102787449C36138D59F9F674D&amp;dst=101786&amp;fld=134" TargetMode="External"/><Relationship Id="rId204" Type="http://schemas.openxmlformats.org/officeDocument/2006/relationships/hyperlink" Target="https://login.consultant.ru/link/?req=doc&amp;base=RZB&amp;n=285455&amp;rnd=270E8F1102787449C36138D59F9F674D&amp;dst=101927&amp;fld=134" TargetMode="External"/><Relationship Id="rId225" Type="http://schemas.openxmlformats.org/officeDocument/2006/relationships/hyperlink" Target="https://login.consultant.ru/link/?req=doc&amp;base=RZB&amp;n=285455&amp;rnd=270E8F1102787449C36138D59F9F674D&amp;dst=101927&amp;fld=134" TargetMode="External"/><Relationship Id="rId246" Type="http://schemas.openxmlformats.org/officeDocument/2006/relationships/hyperlink" Target="https://login.consultant.ru/link/?req=doc&amp;base=RZB&amp;n=285455&amp;rnd=270E8F1102787449C36138D59F9F674D&amp;dst=102021&amp;fld=134" TargetMode="External"/><Relationship Id="rId267" Type="http://schemas.openxmlformats.org/officeDocument/2006/relationships/hyperlink" Target="https://login.consultant.ru/link/?req=doc&amp;base=RZB&amp;n=285455&amp;rnd=270E8F1102787449C36138D59F9F674D&amp;dst=102282&amp;fld=134" TargetMode="External"/><Relationship Id="rId288" Type="http://schemas.openxmlformats.org/officeDocument/2006/relationships/hyperlink" Target="https://login.consultant.ru/link/?req=doc&amp;base=RZB&amp;n=285455&amp;rnd=270E8F1102787449C36138D59F9F674D&amp;dst=102357&amp;fld=134" TargetMode="External"/><Relationship Id="rId411"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432" Type="http://schemas.openxmlformats.org/officeDocument/2006/relationships/hyperlink" Target="https://online.consultant.ru/riv/cgi/online.cgi?ref=9D8161AA42813FF2C5CEF20345109A18045E915A4D486592BF0D91A3DD55F1698951AD87C989255BD5FBE190C6009D654393C4422B6702763792395C742FD69787D84C4BBB23d1R3M" TargetMode="External"/><Relationship Id="rId453" Type="http://schemas.openxmlformats.org/officeDocument/2006/relationships/hyperlink" Target="https://online.consultant.ru/riv/cgi/online.cgi?ref=9D8161AA42813FF2C5CEF20345109A18045E915A4D486592BF0D91A3DD55F1698951AD87C989255BD5FBE092C10199654393C4422B6702763792395C772AD295D28D04d5R3M" TargetMode="External"/><Relationship Id="rId474"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509"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106" Type="http://schemas.openxmlformats.org/officeDocument/2006/relationships/hyperlink" Target="https://login.consultant.ru/link/?req=doc&amp;base=RZB&amp;n=285455&amp;rnd=270E8F1102787449C36138D59F9F674D&amp;dst=100602&amp;fld=134" TargetMode="External"/><Relationship Id="rId127" Type="http://schemas.openxmlformats.org/officeDocument/2006/relationships/hyperlink" Target="https://login.consultant.ru/link/?req=doc&amp;base=RZB&amp;n=285455&amp;rnd=270E8F1102787449C36138D59F9F674D&amp;dst=101127&amp;fld=134" TargetMode="External"/><Relationship Id="rId313"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495"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10"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3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3" Type="http://schemas.openxmlformats.org/officeDocument/2006/relationships/hyperlink" Target="https://login.consultant.ru/link/?req=doc&amp;base=RZB&amp;n=285455&amp;rnd=270E8F1102787449C36138D59F9F674D&amp;dst=100163&amp;fld=134" TargetMode="External"/><Relationship Id="rId94" Type="http://schemas.openxmlformats.org/officeDocument/2006/relationships/hyperlink" Target="https://login.consultant.ru/link/?req=doc&amp;base=RZB&amp;n=285455&amp;rnd=270E8F1102787449C36138D59F9F674D&amp;dst=100474&amp;fld=134" TargetMode="External"/><Relationship Id="rId148" Type="http://schemas.openxmlformats.org/officeDocument/2006/relationships/hyperlink" Target="https://login.consultant.ru/link/?req=doc&amp;base=RZB&amp;n=285455&amp;rnd=270E8F1102787449C36138D59F9F674D&amp;dst=101374&amp;fld=134" TargetMode="External"/><Relationship Id="rId169" Type="http://schemas.openxmlformats.org/officeDocument/2006/relationships/hyperlink" Target="https://login.consultant.ru/link/?req=doc&amp;base=RZB&amp;n=285455&amp;rnd=270E8F1102787449C36138D59F9F674D&amp;dst=101786&amp;fld=134" TargetMode="External"/><Relationship Id="rId334" Type="http://schemas.openxmlformats.org/officeDocument/2006/relationships/hyperlink" Target="https://login.consultant.ru/link/?req=doc&amp;base=RZB&amp;n=285455&amp;dst=103501&amp;fld=134" TargetMode="External"/><Relationship Id="rId355" Type="http://schemas.openxmlformats.org/officeDocument/2006/relationships/hyperlink" Target="https://login.consultant.ru/link/?req=doc&amp;base=RZB&amp;n=285455&amp;dst=104878&amp;fld=134" TargetMode="External"/><Relationship Id="rId376"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397"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520"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541"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login.consultant.ru/link/?req=doc&amp;base=RZB&amp;n=285455&amp;rnd=270E8F1102787449C36138D59F9F674D&amp;dst=101786&amp;fld=134" TargetMode="External"/><Relationship Id="rId215" Type="http://schemas.openxmlformats.org/officeDocument/2006/relationships/hyperlink" Target="https://login.consultant.ru/link/?req=doc&amp;base=RZB&amp;n=285455&amp;rnd=270E8F1102787449C36138D59F9F674D&amp;dst=101931&amp;fld=134" TargetMode="External"/><Relationship Id="rId236" Type="http://schemas.openxmlformats.org/officeDocument/2006/relationships/hyperlink" Target="https://login.consultant.ru/link/?req=doc&amp;base=RZB&amp;n=285455&amp;rnd=270E8F1102787449C36138D59F9F674D&amp;dst=101969&amp;fld=134" TargetMode="External"/><Relationship Id="rId257" Type="http://schemas.openxmlformats.org/officeDocument/2006/relationships/hyperlink" Target="https://login.consultant.ru/link/?req=doc&amp;base=RZB&amp;n=285455&amp;rnd=270E8F1102787449C36138D59F9F674D&amp;dst=102141&amp;fld=134" TargetMode="External"/><Relationship Id="rId278" Type="http://schemas.openxmlformats.org/officeDocument/2006/relationships/hyperlink" Target="https://login.consultant.ru/link/?req=doc&amp;base=RZB&amp;n=285455&amp;rnd=270E8F1102787449C36138D59F9F674D&amp;dst=102344&amp;fld=134" TargetMode="External"/><Relationship Id="rId401"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422"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443"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464"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03" Type="http://schemas.openxmlformats.org/officeDocument/2006/relationships/hyperlink" Target="https://login.consultant.ru/link/?req=doc&amp;base=RZB&amp;n=207759&amp;rnd=270E8F1102787449C36138D59F9F674D&amp;dst=102024&amp;fld=134" TargetMode="External"/><Relationship Id="rId485"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42"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84" Type="http://schemas.openxmlformats.org/officeDocument/2006/relationships/hyperlink" Target="https://login.consultant.ru/link/?req=doc&amp;base=RZB&amp;n=285455&amp;rnd=270E8F1102787449C36138D59F9F674D&amp;dst=100381&amp;fld=134" TargetMode="External"/><Relationship Id="rId138" Type="http://schemas.openxmlformats.org/officeDocument/2006/relationships/hyperlink" Target="https://login.consultant.ru/link/?req=doc&amp;base=RZB&amp;n=285455&amp;rnd=270E8F1102787449C36138D59F9F674D&amp;dst=101182&amp;fld=134" TargetMode="External"/><Relationship Id="rId345" Type="http://schemas.openxmlformats.org/officeDocument/2006/relationships/hyperlink" Target="https://login.consultant.ru/link/?req=doc&amp;base=RZB&amp;n=285455&amp;dst=104143&amp;fld=134" TargetMode="External"/><Relationship Id="rId387"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510"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55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1" Type="http://schemas.openxmlformats.org/officeDocument/2006/relationships/hyperlink" Target="https://login.consultant.ru/link/?req=doc&amp;base=RZB&amp;n=285455&amp;rnd=270E8F1102787449C36138D59F9F674D&amp;dst=101786&amp;fld=134" TargetMode="External"/><Relationship Id="rId205" Type="http://schemas.openxmlformats.org/officeDocument/2006/relationships/hyperlink" Target="https://login.consultant.ru/link/?req=doc&amp;base=RZB&amp;n=285455&amp;rnd=270E8F1102787449C36138D59F9F674D&amp;dst=101928&amp;fld=134" TargetMode="External"/><Relationship Id="rId247" Type="http://schemas.openxmlformats.org/officeDocument/2006/relationships/hyperlink" Target="https://login.consultant.ru/link/?req=doc&amp;base=RZB&amp;n=285455&amp;rnd=270E8F1102787449C36138D59F9F674D&amp;dst=102021&amp;fld=134" TargetMode="External"/><Relationship Id="rId412"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07" Type="http://schemas.openxmlformats.org/officeDocument/2006/relationships/hyperlink" Target="https://login.consultant.ru/link/?req=doc&amp;base=RZB&amp;n=285455&amp;rnd=270E8F1102787449C36138D59F9F674D&amp;dst=100602&amp;fld=134" TargetMode="External"/><Relationship Id="rId289" Type="http://schemas.openxmlformats.org/officeDocument/2006/relationships/hyperlink" Target="https://login.consultant.ru/link/?req=doc&amp;base=RZB&amp;n=285455&amp;rnd=270E8F1102787449C36138D59F9F674D&amp;dst=102338&amp;fld=134" TargetMode="External"/><Relationship Id="rId454" Type="http://schemas.openxmlformats.org/officeDocument/2006/relationships/hyperlink" Target="https://online.consultant.ru/riv/cgi/online.cgi?ref=9D8161AA42813FF2C5CEF20345109A18045E915A4D486592BF0D91A3DD55F1698951AD87C989255BD5FBE092C10199654393C4422B6702763792395C742FD79C88D54C4BBB23d1R3M" TargetMode="External"/><Relationship Id="rId496" Type="http://schemas.openxmlformats.org/officeDocument/2006/relationships/hyperlink" Target="https://online.consultant.ru/riv/cgi/online.cgi?ref=9D8161AA42813FF2C5CEF20345109A18045E915A4D486592BF0D91A3DD55F1698951AD87C989255BD5FBE092C7059F654393C4422B6702763792395C742BD295D28D04d5R3M" TargetMode="External"/><Relationship Id="rId11"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53"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149" Type="http://schemas.openxmlformats.org/officeDocument/2006/relationships/hyperlink" Target="https://login.consultant.ru/link/?req=doc&amp;base=RZB&amp;n=285455&amp;rnd=270E8F1102787449C36138D59F9F674D&amp;dst=101374&amp;fld=134" TargetMode="External"/><Relationship Id="rId314"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356" Type="http://schemas.openxmlformats.org/officeDocument/2006/relationships/hyperlink" Target="https://login.consultant.ru/link/?req=doc&amp;base=RZB&amp;n=285455&amp;dst=104967&amp;fld=134" TargetMode="External"/><Relationship Id="rId39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21"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95" Type="http://schemas.openxmlformats.org/officeDocument/2006/relationships/hyperlink" Target="https://login.consultant.ru/link/?req=doc&amp;base=RZB&amp;n=285455&amp;rnd=270E8F1102787449C36138D59F9F674D&amp;dst=100474&amp;fld=134" TargetMode="External"/><Relationship Id="rId160" Type="http://schemas.openxmlformats.org/officeDocument/2006/relationships/hyperlink" Target="https://login.consultant.ru/link/?req=doc&amp;base=RZB&amp;n=285455&amp;rnd=270E8F1102787449C36138D59F9F674D&amp;dst=101529&amp;fld=134" TargetMode="External"/><Relationship Id="rId216" Type="http://schemas.openxmlformats.org/officeDocument/2006/relationships/hyperlink" Target="https://login.consultant.ru/link/?req=doc&amp;base=RZB&amp;n=285455&amp;rnd=270E8F1102787449C36138D59F9F674D&amp;dst=101931&amp;fld=134" TargetMode="External"/><Relationship Id="rId423"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58" Type="http://schemas.openxmlformats.org/officeDocument/2006/relationships/hyperlink" Target="https://login.consultant.ru/link/?req=doc&amp;base=RZB&amp;n=285455&amp;rnd=270E8F1102787449C36138D59F9F674D&amp;dst=102125&amp;fld=134" TargetMode="External"/><Relationship Id="rId465"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22"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64"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118" Type="http://schemas.openxmlformats.org/officeDocument/2006/relationships/hyperlink" Target="https://login.consultant.ru/link/?req=doc&amp;base=RZB&amp;n=285455&amp;rnd=270E8F1102787449C36138D59F9F674D&amp;dst=100994&amp;fld=134" TargetMode="External"/><Relationship Id="rId325" Type="http://schemas.openxmlformats.org/officeDocument/2006/relationships/hyperlink" Target="https://login.consultant.ru/link/?req=doc&amp;base=RZB&amp;n=285455&amp;dst=102871&amp;fld=134" TargetMode="External"/><Relationship Id="rId367"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532"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171" Type="http://schemas.openxmlformats.org/officeDocument/2006/relationships/hyperlink" Target="https://login.consultant.ru/link/?req=doc&amp;base=RZB&amp;n=285455&amp;rnd=270E8F1102787449C36138D59F9F674D&amp;dst=101786&amp;fld=134" TargetMode="External"/><Relationship Id="rId227" Type="http://schemas.openxmlformats.org/officeDocument/2006/relationships/hyperlink" Target="https://login.consultant.ru/link/?req=doc&amp;base=RZB&amp;n=285455&amp;rnd=270E8F1102787449C36138D59F9F674D&amp;dst=101953&amp;fld=134" TargetMode="External"/><Relationship Id="rId269" Type="http://schemas.openxmlformats.org/officeDocument/2006/relationships/hyperlink" Target="https://login.consultant.ru/link/?req=doc&amp;base=RZB&amp;n=285455&amp;rnd=270E8F1102787449C36138D59F9F674D&amp;dst=102282&amp;fld=134" TargetMode="External"/><Relationship Id="rId434"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476"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3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129" Type="http://schemas.openxmlformats.org/officeDocument/2006/relationships/hyperlink" Target="https://login.consultant.ru/link/?req=doc&amp;base=RZB&amp;n=285455&amp;rnd=270E8F1102787449C36138D59F9F674D&amp;dst=101165&amp;fld=134" TargetMode="External"/><Relationship Id="rId280" Type="http://schemas.openxmlformats.org/officeDocument/2006/relationships/hyperlink" Target="https://login.consultant.ru/link/?req=doc&amp;base=RZB&amp;n=285455&amp;rnd=270E8F1102787449C36138D59F9F674D&amp;dst=102348&amp;fld=134" TargetMode="External"/><Relationship Id="rId336" Type="http://schemas.openxmlformats.org/officeDocument/2006/relationships/hyperlink" Target="https://login.consultant.ru/link/?req=doc&amp;base=RZB&amp;n=285455&amp;dst=103595&amp;fld=134" TargetMode="External"/><Relationship Id="rId501"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543"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75" Type="http://schemas.openxmlformats.org/officeDocument/2006/relationships/hyperlink" Target="https://login.consultant.ru/link/?req=doc&amp;base=RZB&amp;n=285455&amp;rnd=270E8F1102787449C36138D59F9F674D&amp;dst=100260&amp;fld=134" TargetMode="External"/><Relationship Id="rId140" Type="http://schemas.openxmlformats.org/officeDocument/2006/relationships/hyperlink" Target="https://login.consultant.ru/link/?req=doc&amp;base=RZB&amp;n=285455&amp;rnd=270E8F1102787449C36138D59F9F674D&amp;dst=101314&amp;fld=134" TargetMode="External"/><Relationship Id="rId182" Type="http://schemas.openxmlformats.org/officeDocument/2006/relationships/hyperlink" Target="https://login.consultant.ru/link/?req=doc&amp;base=RZB&amp;n=285455&amp;rnd=270E8F1102787449C36138D59F9F674D&amp;dst=101374&amp;fld=134" TargetMode="External"/><Relationship Id="rId37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403"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6" Type="http://schemas.openxmlformats.org/officeDocument/2006/relationships/endnotes" Target="endnotes.xml"/><Relationship Id="rId238" Type="http://schemas.openxmlformats.org/officeDocument/2006/relationships/hyperlink" Target="https://login.consultant.ru/link/?req=doc&amp;base=RZB&amp;n=285455&amp;rnd=270E8F1102787449C36138D59F9F674D&amp;dst=101972&amp;fld=134" TargetMode="External"/><Relationship Id="rId445"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 Id="rId48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91" Type="http://schemas.openxmlformats.org/officeDocument/2006/relationships/hyperlink" Target="https://login.consultant.ru/link/?req=doc&amp;base=RZB&amp;n=285455&amp;rnd=270E8F1102787449C36138D59F9F674D&amp;dst=102338&amp;fld=134" TargetMode="External"/><Relationship Id="rId305" Type="http://schemas.openxmlformats.org/officeDocument/2006/relationships/hyperlink" Target="https://login.consultant.ru/link/?req=doc&amp;base=RZB&amp;n=285455&amp;rnd=270E8F1102787449C36138D59F9F674D&amp;dst=102390&amp;fld=134" TargetMode="External"/><Relationship Id="rId347" Type="http://schemas.openxmlformats.org/officeDocument/2006/relationships/hyperlink" Target="https://login.consultant.ru/link/?req=doc&amp;base=RZB&amp;n=285455&amp;dst=104215&amp;fld=134" TargetMode="External"/><Relationship Id="rId5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4"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86" Type="http://schemas.openxmlformats.org/officeDocument/2006/relationships/hyperlink" Target="https://login.consultant.ru/link/?req=doc&amp;base=RZB&amp;n=285455&amp;rnd=270E8F1102787449C36138D59F9F674D&amp;dst=102553&amp;fld=134" TargetMode="External"/><Relationship Id="rId151" Type="http://schemas.openxmlformats.org/officeDocument/2006/relationships/hyperlink" Target="https://login.consultant.ru/link/?req=doc&amp;base=RZB&amp;n=285455&amp;rnd=270E8F1102787449C36138D59F9F674D&amp;dst=101374&amp;fld=134" TargetMode="External"/><Relationship Id="rId389"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554"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193" Type="http://schemas.openxmlformats.org/officeDocument/2006/relationships/hyperlink" Target="https://login.consultant.ru/link/?req=doc&amp;base=RZB&amp;n=285455&amp;rnd=270E8F1102787449C36138D59F9F674D&amp;dst=101786&amp;fld=134" TargetMode="External"/><Relationship Id="rId207" Type="http://schemas.openxmlformats.org/officeDocument/2006/relationships/hyperlink" Target="https://login.consultant.ru/link/?req=doc&amp;base=RZB&amp;n=285455&amp;rnd=270E8F1102787449C36138D59F9F674D&amp;dst=101581&amp;fld=134" TargetMode="External"/><Relationship Id="rId249" Type="http://schemas.openxmlformats.org/officeDocument/2006/relationships/hyperlink" Target="https://login.consultant.ru/link/?req=doc&amp;base=RZB&amp;n=285455&amp;rnd=270E8F1102787449C36138D59F9F674D&amp;dst=102102&amp;fld=134" TargetMode="External"/><Relationship Id="rId414"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456" Type="http://schemas.openxmlformats.org/officeDocument/2006/relationships/hyperlink" Target="https://online.consultant.ru/riv/cgi/online.cgi?ref=9D8161AA42813FF2C5CEF20345109A18045E915A4D486592BF0D91A3DD55F1698951AD87C989255BD5FBE092C10199654393C4422B6702763792395C742FD79C88D44C4BBB23d1R3M" TargetMode="External"/><Relationship Id="rId498"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13"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login.consultant.ru/link/?req=doc&amp;base=RZB&amp;n=285455&amp;rnd=270E8F1102787449C36138D59F9F674D&amp;dst=100602&amp;fld=134" TargetMode="External"/><Relationship Id="rId260" Type="http://schemas.openxmlformats.org/officeDocument/2006/relationships/hyperlink" Target="https://login.consultant.ru/link/?req=doc&amp;base=RZB&amp;n=285455&amp;rnd=270E8F1102787449C36138D59F9F674D&amp;dst=102125&amp;fld=134" TargetMode="External"/><Relationship Id="rId316"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523" Type="http://schemas.openxmlformats.org/officeDocument/2006/relationships/hyperlink" Target="https://online.consultant.ru/riv/cgi/online.cgi?ref=9D8161AA42813FF2C5CEF20345109A18045E915A4D486592BF0D91A3DD55F1698951AD87C989255BD5FBE091C4059F654393C4422B6702763792395C742FD49F86DB4C4BBB23d1R3M" TargetMode="External"/><Relationship Id="rId55"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97" Type="http://schemas.openxmlformats.org/officeDocument/2006/relationships/hyperlink" Target="https://login.consultant.ru/link/?req=doc&amp;base=RZB&amp;n=285455&amp;rnd=270E8F1102787449C36138D59F9F674D&amp;dst=100474&amp;fld=134" TargetMode="External"/><Relationship Id="rId120" Type="http://schemas.openxmlformats.org/officeDocument/2006/relationships/hyperlink" Target="https://login.consultant.ru/link/?req=doc&amp;base=RZB&amp;n=285455&amp;rnd=270E8F1102787449C36138D59F9F674D&amp;dst=101084&amp;fld=134" TargetMode="External"/><Relationship Id="rId358" Type="http://schemas.openxmlformats.org/officeDocument/2006/relationships/hyperlink" Target="https://login.consultant.ru/link/?req=doc&amp;base=RZB&amp;n=285455&amp;dst=105091&amp;fld=134" TargetMode="External"/><Relationship Id="rId162" Type="http://schemas.openxmlformats.org/officeDocument/2006/relationships/hyperlink" Target="https://login.consultant.ru/link/?req=doc&amp;base=RZB&amp;n=285455&amp;rnd=270E8F1102787449C36138D59F9F674D&amp;dst=101529&amp;fld=134" TargetMode="External"/><Relationship Id="rId218" Type="http://schemas.openxmlformats.org/officeDocument/2006/relationships/hyperlink" Target="https://login.consultant.ru/link/?req=doc&amp;base=RZB&amp;n=285455&amp;rnd=270E8F1102787449C36138D59F9F674D&amp;dst=101945&amp;fld=134" TargetMode="External"/><Relationship Id="rId425"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467"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271" Type="http://schemas.openxmlformats.org/officeDocument/2006/relationships/hyperlink" Target="https://login.consultant.ru/link/?req=doc&amp;base=RZB&amp;n=285455&amp;rnd=270E8F1102787449C36138D59F9F674D&amp;dst=102302&amp;fld=134" TargetMode="External"/><Relationship Id="rId24"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66"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1" Type="http://schemas.openxmlformats.org/officeDocument/2006/relationships/hyperlink" Target="https://login.consultant.ru/link/?req=doc&amp;base=RZB&amp;n=285455&amp;rnd=270E8F1102787449C36138D59F9F674D&amp;dst=101176&amp;fld=134" TargetMode="External"/><Relationship Id="rId327" Type="http://schemas.openxmlformats.org/officeDocument/2006/relationships/hyperlink" Target="https://login.consultant.ru/link/?req=doc&amp;base=RZB&amp;n=285455&amp;dst=102975&amp;fld=134" TargetMode="External"/><Relationship Id="rId369"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534"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173" Type="http://schemas.openxmlformats.org/officeDocument/2006/relationships/hyperlink" Target="https://login.consultant.ru/link/?req=doc&amp;base=RZB&amp;n=285455&amp;rnd=270E8F1102787449C36138D59F9F674D&amp;dst=101786&amp;fld=134" TargetMode="External"/><Relationship Id="rId229" Type="http://schemas.openxmlformats.org/officeDocument/2006/relationships/hyperlink" Target="https://login.consultant.ru/link/?req=doc&amp;base=RZB&amp;n=285455&amp;rnd=270E8F1102787449C36138D59F9F674D&amp;dst=101964&amp;fld=134" TargetMode="External"/><Relationship Id="rId38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436"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240" Type="http://schemas.openxmlformats.org/officeDocument/2006/relationships/hyperlink" Target="https://login.consultant.ru/link/?req=doc&amp;base=RZB&amp;n=285455&amp;rnd=270E8F1102787449C36138D59F9F674D&amp;dst=101976&amp;fld=134" TargetMode="External"/><Relationship Id="rId478"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35"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77" Type="http://schemas.openxmlformats.org/officeDocument/2006/relationships/hyperlink" Target="https://login.consultant.ru/link/?req=doc&amp;base=RZB&amp;n=285455&amp;rnd=270E8F1102787449C36138D59F9F674D&amp;dst=102553&amp;fld=134" TargetMode="External"/><Relationship Id="rId100" Type="http://schemas.openxmlformats.org/officeDocument/2006/relationships/hyperlink" Target="https://login.consultant.ru/link/?req=doc&amp;base=RZB&amp;n=285455&amp;rnd=270E8F1102787449C36138D59F9F674D&amp;dst=102553&amp;fld=134" TargetMode="External"/><Relationship Id="rId282" Type="http://schemas.openxmlformats.org/officeDocument/2006/relationships/hyperlink" Target="https://login.consultant.ru/link/?req=doc&amp;base=RZB&amp;n=285455&amp;rnd=270E8F1102787449C36138D59F9F674D&amp;dst=102349&amp;fld=134" TargetMode="External"/><Relationship Id="rId338" Type="http://schemas.openxmlformats.org/officeDocument/2006/relationships/hyperlink" Target="https://login.consultant.ru/link/?req=doc&amp;base=RZB&amp;n=285455&amp;dst=103635&amp;fld=134" TargetMode="External"/><Relationship Id="rId50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45"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8"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42" Type="http://schemas.openxmlformats.org/officeDocument/2006/relationships/hyperlink" Target="https://login.consultant.ru/link/?req=doc&amp;base=RZB&amp;n=285455&amp;rnd=270E8F1102787449C36138D59F9F674D&amp;dst=101374&amp;fld=134" TargetMode="External"/><Relationship Id="rId184" Type="http://schemas.openxmlformats.org/officeDocument/2006/relationships/hyperlink" Target="https://login.consultant.ru/link/?req=doc&amp;base=RZB&amp;n=285455&amp;rnd=270E8F1102787449C36138D59F9F674D&amp;dst=101786&amp;fld=134" TargetMode="External"/><Relationship Id="rId391"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40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447"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51" Type="http://schemas.openxmlformats.org/officeDocument/2006/relationships/hyperlink" Target="https://login.consultant.ru/link/?req=doc&amp;base=RZB&amp;n=285455&amp;rnd=270E8F1102787449C36138D59F9F674D&amp;dst=102108&amp;fld=134" TargetMode="External"/><Relationship Id="rId489"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46"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293" Type="http://schemas.openxmlformats.org/officeDocument/2006/relationships/hyperlink" Target="https://login.consultant.ru/link/?req=doc&amp;base=RZB&amp;n=285455&amp;rnd=270E8F1102787449C36138D59F9F674D&amp;dst=102357&amp;fld=134" TargetMode="External"/><Relationship Id="rId307" Type="http://schemas.openxmlformats.org/officeDocument/2006/relationships/hyperlink" Target="https://login.consultant.ru/link/?req=doc&amp;base=RZB&amp;n=285455&amp;rnd=270E8F1102787449C36138D59F9F674D&amp;dst=102390&amp;fld=134" TargetMode="External"/><Relationship Id="rId349" Type="http://schemas.openxmlformats.org/officeDocument/2006/relationships/hyperlink" Target="https://login.consultant.ru/link/?req=doc&amp;base=RZB&amp;n=285455&amp;dst=104298&amp;fld=134" TargetMode="External"/><Relationship Id="rId514"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556"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88" Type="http://schemas.openxmlformats.org/officeDocument/2006/relationships/hyperlink" Target="https://login.consultant.ru/link/?req=doc&amp;base=RZB&amp;n=285455&amp;rnd=270E8F1102787449C36138D59F9F674D&amp;dst=100381&amp;fld=134" TargetMode="External"/><Relationship Id="rId111" Type="http://schemas.openxmlformats.org/officeDocument/2006/relationships/hyperlink" Target="https://login.consultant.ru/link/?req=doc&amp;base=RZB&amp;n=285455&amp;rnd=270E8F1102787449C36138D59F9F674D&amp;dst=100602&amp;fld=134" TargetMode="External"/><Relationship Id="rId153" Type="http://schemas.openxmlformats.org/officeDocument/2006/relationships/hyperlink" Target="https://login.consultant.ru/link/?req=doc&amp;base=RZB&amp;n=285455&amp;rnd=270E8F1102787449C36138D59F9F674D&amp;dst=101374&amp;fld=134" TargetMode="External"/><Relationship Id="rId195" Type="http://schemas.openxmlformats.org/officeDocument/2006/relationships/hyperlink" Target="https://login.consultant.ru/link/?req=doc&amp;base=RZB&amp;n=285455&amp;rnd=270E8F1102787449C36138D59F9F674D&amp;dst=101786&amp;fld=134" TargetMode="External"/><Relationship Id="rId209" Type="http://schemas.openxmlformats.org/officeDocument/2006/relationships/hyperlink" Target="https://login.consultant.ru/link/?req=doc&amp;base=RZB&amp;n=285455&amp;rnd=270E8F1102787449C36138D59F9F674D&amp;dst=101927&amp;fld=134" TargetMode="External"/><Relationship Id="rId360" Type="http://schemas.openxmlformats.org/officeDocument/2006/relationships/hyperlink" Target="https://login.consultant.ru/link/?req=doc&amp;base=RZB&amp;n=285455&amp;dst=105185&amp;fld=134" TargetMode="External"/><Relationship Id="rId416"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220" Type="http://schemas.openxmlformats.org/officeDocument/2006/relationships/hyperlink" Target="https://login.consultant.ru/link/?req=doc&amp;base=RZB&amp;n=285455&amp;rnd=270E8F1102787449C36138D59F9F674D&amp;dst=101947&amp;fld=134" TargetMode="External"/><Relationship Id="rId458" Type="http://schemas.openxmlformats.org/officeDocument/2006/relationships/hyperlink" Target="https://online.consultant.ru/riv/cgi/online.cgi?ref=9D8161AA42813FF2C5CEF20345109A18045E915A4D486592BF0D91A3DD55F1698951AD87C989255BD5FBE190C6009D654393C4422B6702763792395C742FD49C8AD84C4BBB23d1R3M" TargetMode="External"/><Relationship Id="rId15"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57"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262" Type="http://schemas.openxmlformats.org/officeDocument/2006/relationships/hyperlink" Target="https://login.consultant.ru/link/?req=doc&amp;base=RZB&amp;n=285455&amp;rnd=270E8F1102787449C36138D59F9F674D&amp;dst=102244&amp;fld=134" TargetMode="External"/><Relationship Id="rId318"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525"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27461</Words>
  <Characters>156532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183626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User</dc:creator>
  <cp:keywords/>
  <dc:description/>
  <cp:lastModifiedBy>User</cp:lastModifiedBy>
  <cp:revision>4</cp:revision>
  <cp:lastPrinted>2018-12-05T09:52:00Z</cp:lastPrinted>
  <dcterms:created xsi:type="dcterms:W3CDTF">2018-12-05T09:18:00Z</dcterms:created>
  <dcterms:modified xsi:type="dcterms:W3CDTF">2019-01-25T09:57:00Z</dcterms:modified>
</cp:coreProperties>
</file>