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70" w:rsidRPr="000623D9" w:rsidRDefault="00C93F70" w:rsidP="000623D9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23D9">
        <w:rPr>
          <w:rFonts w:ascii="Times New Roman" w:hAnsi="Times New Roman" w:cs="Times New Roman"/>
          <w:b/>
          <w:bCs/>
          <w:sz w:val="32"/>
          <w:szCs w:val="32"/>
        </w:rPr>
        <w:t>Обоснование темы диссертации</w:t>
      </w:r>
    </w:p>
    <w:p w:rsidR="00C93F70" w:rsidRDefault="00C93F70" w:rsidP="000623D9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аспирантки</w:t>
      </w:r>
      <w:r w:rsidRPr="00062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отрывом от производства</w:t>
      </w:r>
    </w:p>
    <w:p w:rsidR="00C93F70" w:rsidRPr="000623D9" w:rsidRDefault="00C93F70" w:rsidP="00A04693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ИВР РАН, </w:t>
      </w:r>
      <w:r w:rsidRPr="000623D9">
        <w:rPr>
          <w:rFonts w:ascii="Times New Roman" w:hAnsi="Times New Roman" w:cs="Times New Roman"/>
          <w:sz w:val="28"/>
          <w:szCs w:val="28"/>
        </w:rPr>
        <w:t xml:space="preserve">гражданки России </w:t>
      </w:r>
      <w:r w:rsidRPr="000623D9">
        <w:rPr>
          <w:rFonts w:ascii="Times New Roman" w:hAnsi="Times New Roman" w:cs="Times New Roman"/>
          <w:smallCaps/>
          <w:sz w:val="28"/>
          <w:szCs w:val="28"/>
        </w:rPr>
        <w:t>Зайцевой</w:t>
      </w:r>
      <w:r w:rsidRPr="000623D9">
        <w:rPr>
          <w:rFonts w:ascii="Times New Roman" w:hAnsi="Times New Roman" w:cs="Times New Roman"/>
          <w:sz w:val="28"/>
          <w:szCs w:val="28"/>
        </w:rPr>
        <w:t xml:space="preserve"> Дины Валерьевны</w:t>
      </w:r>
    </w:p>
    <w:p w:rsidR="00C93F70" w:rsidRPr="000623D9" w:rsidRDefault="00C93F70" w:rsidP="000623D9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623D9">
        <w:rPr>
          <w:rFonts w:ascii="Times New Roman" w:hAnsi="Times New Roman" w:cs="Times New Roman"/>
          <w:sz w:val="28"/>
          <w:szCs w:val="28"/>
        </w:rPr>
        <w:t>на соискание ученой степени кандидата исторических наук</w:t>
      </w:r>
    </w:p>
    <w:p w:rsidR="00C93F70" w:rsidRPr="000623D9" w:rsidRDefault="00C93F70" w:rsidP="000623D9">
      <w:pPr>
        <w:spacing w:after="0" w:line="360" w:lineRule="exact"/>
        <w:jc w:val="center"/>
        <w:rPr>
          <w:rFonts w:ascii="Times New Roman" w:hAnsi="Times New Roman" w:cs="Times New Roman"/>
          <w:i/>
          <w:iCs/>
          <w:spacing w:val="8"/>
          <w:sz w:val="28"/>
          <w:szCs w:val="28"/>
        </w:rPr>
      </w:pPr>
      <w:r w:rsidRPr="000623D9">
        <w:rPr>
          <w:rFonts w:ascii="Times New Roman" w:hAnsi="Times New Roman" w:cs="Times New Roman"/>
          <w:i/>
          <w:iCs/>
          <w:sz w:val="28"/>
          <w:szCs w:val="28"/>
        </w:rPr>
        <w:t xml:space="preserve">«Уникальный источник по истории военного дела в мамлюкском Египте </w:t>
      </w:r>
      <w:r w:rsidRPr="000623D9">
        <w:rPr>
          <w:rFonts w:ascii="Times New Roman" w:hAnsi="Times New Roman" w:cs="Times New Roman"/>
          <w:i/>
          <w:iCs/>
          <w:spacing w:val="8"/>
          <w:sz w:val="28"/>
          <w:szCs w:val="28"/>
        </w:rPr>
        <w:t>(иллюстрированная рукопись С686 из собрания ИВР РАН)»</w:t>
      </w:r>
    </w:p>
    <w:p w:rsidR="00C93F70" w:rsidRDefault="00C93F70" w:rsidP="000623D9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07.00.09 «историография, источниковедение</w:t>
      </w:r>
    </w:p>
    <w:p w:rsidR="00C93F70" w:rsidRPr="000623D9" w:rsidRDefault="00C93F70" w:rsidP="000623D9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методы исторического исследования»</w:t>
      </w:r>
    </w:p>
    <w:p w:rsidR="00C93F70" w:rsidRDefault="00C93F70" w:rsidP="00A04693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:rsidR="00C93F70" w:rsidRPr="00A2630B" w:rsidRDefault="007945FD" w:rsidP="00A04693">
      <w:pPr>
        <w:spacing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 темы</w:t>
      </w:r>
    </w:p>
    <w:p w:rsidR="00C93F70" w:rsidRPr="00A04693" w:rsidRDefault="00C93F70" w:rsidP="00CE5826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93">
        <w:rPr>
          <w:rFonts w:ascii="Times New Roman" w:hAnsi="Times New Roman" w:cs="Times New Roman"/>
          <w:sz w:val="28"/>
          <w:szCs w:val="28"/>
        </w:rPr>
        <w:t xml:space="preserve">Изучение военного дела на Востоке всегда привлекало большое количество исследователей как с чисто исторической точки зрения, так 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04693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4693">
        <w:rPr>
          <w:rFonts w:ascii="Times New Roman" w:hAnsi="Times New Roman" w:cs="Times New Roman"/>
          <w:sz w:val="28"/>
          <w:szCs w:val="28"/>
        </w:rPr>
        <w:t xml:space="preserve"> с целью изучения успешного опыта ведения войн и неизвестных видов вооружения, использовавшихся в восточных странах. История военного дела мамлюков занимает особое место, поскольку издавна </w:t>
      </w:r>
      <w:r>
        <w:rPr>
          <w:rFonts w:ascii="Times New Roman" w:hAnsi="Times New Roman" w:cs="Times New Roman"/>
          <w:sz w:val="28"/>
          <w:szCs w:val="28"/>
        </w:rPr>
        <w:t>находилась в центре внимания</w:t>
      </w:r>
      <w:r w:rsidRPr="00A04693">
        <w:rPr>
          <w:rFonts w:ascii="Times New Roman" w:hAnsi="Times New Roman" w:cs="Times New Roman"/>
          <w:sz w:val="28"/>
          <w:szCs w:val="28"/>
        </w:rPr>
        <w:t xml:space="preserve"> европейцев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04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 именно с мамлюками сражались последние</w:t>
      </w:r>
      <w:r w:rsidRPr="00A04693">
        <w:rPr>
          <w:rFonts w:ascii="Times New Roman" w:hAnsi="Times New Roman" w:cs="Times New Roman"/>
          <w:sz w:val="28"/>
          <w:szCs w:val="28"/>
        </w:rPr>
        <w:t xml:space="preserve"> крестоносцы и </w:t>
      </w:r>
      <w:r>
        <w:rPr>
          <w:rFonts w:ascii="Times New Roman" w:hAnsi="Times New Roman" w:cs="Times New Roman"/>
          <w:sz w:val="28"/>
          <w:szCs w:val="28"/>
        </w:rPr>
        <w:t xml:space="preserve">от них они потерпели сокрушительное </w:t>
      </w:r>
      <w:r w:rsidRPr="00A04693">
        <w:rPr>
          <w:rFonts w:ascii="Times New Roman" w:hAnsi="Times New Roman" w:cs="Times New Roman"/>
          <w:sz w:val="28"/>
          <w:szCs w:val="28"/>
        </w:rPr>
        <w:t>поражение.</w:t>
      </w:r>
      <w:r>
        <w:rPr>
          <w:rFonts w:ascii="Times New Roman" w:hAnsi="Times New Roman" w:cs="Times New Roman"/>
          <w:sz w:val="28"/>
          <w:szCs w:val="28"/>
        </w:rPr>
        <w:t xml:space="preserve"> От пристального взора европейских востоковедов не укрылось то обстоятельство, что только мамлюками удалось остановить натиск татаро-монгольских орд на просторах Евразии.</w:t>
      </w:r>
    </w:p>
    <w:p w:rsidR="00C93F70" w:rsidRDefault="00C93F70" w:rsidP="00A04693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93">
        <w:rPr>
          <w:rFonts w:ascii="Times New Roman" w:hAnsi="Times New Roman" w:cs="Times New Roman"/>
          <w:sz w:val="28"/>
          <w:szCs w:val="28"/>
        </w:rPr>
        <w:t>Еще одна страница истории военного против</w:t>
      </w:r>
      <w:r>
        <w:rPr>
          <w:rFonts w:ascii="Times New Roman" w:hAnsi="Times New Roman" w:cs="Times New Roman"/>
          <w:sz w:val="28"/>
          <w:szCs w:val="28"/>
        </w:rPr>
        <w:t xml:space="preserve">остояния европейцев и мамлюков </w:t>
      </w:r>
      <w:r w:rsidRPr="00A04693">
        <w:rPr>
          <w:rFonts w:ascii="Times New Roman" w:hAnsi="Times New Roman" w:cs="Times New Roman"/>
          <w:sz w:val="28"/>
          <w:szCs w:val="28"/>
        </w:rPr>
        <w:t>стала знаковой в изу</w:t>
      </w:r>
      <w:r w:rsidR="007945FD">
        <w:rPr>
          <w:rFonts w:ascii="Times New Roman" w:hAnsi="Times New Roman" w:cs="Times New Roman"/>
          <w:sz w:val="28"/>
          <w:szCs w:val="28"/>
        </w:rPr>
        <w:t>чении арабского языка, культуры</w:t>
      </w:r>
      <w:r w:rsidRPr="00A04693">
        <w:rPr>
          <w:rFonts w:ascii="Times New Roman" w:hAnsi="Times New Roman" w:cs="Times New Roman"/>
          <w:sz w:val="28"/>
          <w:szCs w:val="28"/>
        </w:rPr>
        <w:t xml:space="preserve"> и</w:t>
      </w:r>
      <w:r w:rsidR="007945FD">
        <w:rPr>
          <w:rFonts w:ascii="Times New Roman" w:hAnsi="Times New Roman" w:cs="Times New Roman"/>
          <w:sz w:val="28"/>
          <w:szCs w:val="28"/>
        </w:rPr>
        <w:t>,</w:t>
      </w:r>
      <w:r w:rsidRPr="00A04693">
        <w:rPr>
          <w:rFonts w:ascii="Times New Roman" w:hAnsi="Times New Roman" w:cs="Times New Roman"/>
          <w:sz w:val="28"/>
          <w:szCs w:val="28"/>
        </w:rPr>
        <w:t xml:space="preserve"> в частности, военного дела мамлюков – это Египетская экспедиция Напол</w:t>
      </w:r>
      <w:r w:rsidR="007945FD">
        <w:rPr>
          <w:rFonts w:ascii="Times New Roman" w:hAnsi="Times New Roman" w:cs="Times New Roman"/>
          <w:sz w:val="28"/>
          <w:szCs w:val="28"/>
        </w:rPr>
        <w:t>еона 1798-</w:t>
      </w:r>
      <w:r w:rsidRPr="00A04693">
        <w:rPr>
          <w:rFonts w:ascii="Times New Roman" w:hAnsi="Times New Roman" w:cs="Times New Roman"/>
          <w:sz w:val="28"/>
          <w:szCs w:val="28"/>
        </w:rPr>
        <w:t>1801 гг.</w:t>
      </w:r>
    </w:p>
    <w:p w:rsidR="00C93F70" w:rsidRPr="005F78C2" w:rsidRDefault="007945FD" w:rsidP="00A2630B">
      <w:pPr>
        <w:spacing w:line="40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Специфика жанра</w:t>
      </w:r>
    </w:p>
    <w:p w:rsidR="00C93F70" w:rsidRPr="00A04693" w:rsidRDefault="00C93F70" w:rsidP="005F6795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93">
        <w:rPr>
          <w:rFonts w:ascii="Times New Roman" w:hAnsi="Times New Roman" w:cs="Times New Roman"/>
          <w:sz w:val="28"/>
          <w:szCs w:val="28"/>
        </w:rPr>
        <w:t xml:space="preserve">Военные трактаты – это, в первую очередь, рукописные книги, богато украшенные и дорогие, как и всякая книга в средние века. Известно, что часто их преподносили в качестве подарка султанам и высокопоставленным эмирам. Судя по упоминаниям и ссылкам исследователей, таких книг за все время существования мамлюков </w:t>
      </w:r>
      <w:r>
        <w:rPr>
          <w:rFonts w:ascii="Times New Roman" w:hAnsi="Times New Roman" w:cs="Times New Roman"/>
          <w:sz w:val="28"/>
          <w:szCs w:val="28"/>
        </w:rPr>
        <w:t>было изготовлено</w:t>
      </w:r>
      <w:r w:rsidRPr="00A04693">
        <w:rPr>
          <w:rFonts w:ascii="Times New Roman" w:hAnsi="Times New Roman" w:cs="Times New Roman"/>
          <w:sz w:val="28"/>
          <w:szCs w:val="28"/>
        </w:rPr>
        <w:t xml:space="preserve"> достаточно много.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04693">
        <w:rPr>
          <w:rFonts w:ascii="Times New Roman" w:hAnsi="Times New Roman" w:cs="Times New Roman"/>
          <w:sz w:val="28"/>
          <w:szCs w:val="28"/>
        </w:rPr>
        <w:t xml:space="preserve">Мохаммед приводит ссылку на 700 наименований рукописей по военному делу, цитируемых в работах </w:t>
      </w:r>
      <w:r w:rsidRPr="00A04693">
        <w:rPr>
          <w:rFonts w:ascii="Times New Roman" w:hAnsi="Times New Roman" w:cs="Times New Roman"/>
          <w:sz w:val="28"/>
          <w:szCs w:val="28"/>
          <w:lang w:bidi="he-IL"/>
        </w:rPr>
        <w:t>А. </w:t>
      </w:r>
      <w:r w:rsidRPr="00A04693">
        <w:rPr>
          <w:rFonts w:ascii="Times New Roman" w:hAnsi="Times New Roman" w:cs="Times New Roman"/>
          <w:sz w:val="28"/>
          <w:szCs w:val="28"/>
        </w:rPr>
        <w:t>Шпренгера (1813–1893).</w:t>
      </w:r>
    </w:p>
    <w:p w:rsidR="00C93F70" w:rsidRDefault="00C93F70" w:rsidP="0066629E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93">
        <w:rPr>
          <w:rFonts w:ascii="Times New Roman" w:hAnsi="Times New Roman" w:cs="Times New Roman"/>
          <w:sz w:val="28"/>
          <w:szCs w:val="28"/>
        </w:rPr>
        <w:lastRenderedPageBreak/>
        <w:t xml:space="preserve">Большая часть рукописей была посвящена какому-то одному </w:t>
      </w:r>
      <w:r>
        <w:rPr>
          <w:rFonts w:ascii="Times New Roman" w:hAnsi="Times New Roman" w:cs="Times New Roman"/>
          <w:sz w:val="28"/>
          <w:szCs w:val="28"/>
        </w:rPr>
        <w:t>виду военного искусства: стрельбе из лука, фехтованию, копейному бою</w:t>
      </w:r>
      <w:r w:rsidRPr="00A04693">
        <w:rPr>
          <w:rFonts w:ascii="Times New Roman" w:hAnsi="Times New Roman" w:cs="Times New Roman"/>
          <w:sz w:val="28"/>
          <w:szCs w:val="28"/>
        </w:rPr>
        <w:t>. Отдельно выделяются</w:t>
      </w:r>
      <w:r w:rsidR="007945FD">
        <w:rPr>
          <w:rFonts w:ascii="Times New Roman" w:hAnsi="Times New Roman" w:cs="Times New Roman"/>
          <w:sz w:val="28"/>
          <w:szCs w:val="28"/>
        </w:rPr>
        <w:t xml:space="preserve"> рукописи по кавалерии и технике</w:t>
      </w:r>
      <w:r w:rsidRPr="00A04693">
        <w:rPr>
          <w:rFonts w:ascii="Times New Roman" w:hAnsi="Times New Roman" w:cs="Times New Roman"/>
          <w:sz w:val="28"/>
          <w:szCs w:val="28"/>
        </w:rPr>
        <w:t xml:space="preserve"> ведения военных действий (стратеги</w:t>
      </w:r>
      <w:r w:rsidR="007945FD">
        <w:rPr>
          <w:rFonts w:ascii="Times New Roman" w:hAnsi="Times New Roman" w:cs="Times New Roman"/>
          <w:sz w:val="28"/>
          <w:szCs w:val="28"/>
        </w:rPr>
        <w:t>я</w:t>
      </w:r>
      <w:r w:rsidRPr="00A04693">
        <w:rPr>
          <w:rFonts w:ascii="Times New Roman" w:hAnsi="Times New Roman" w:cs="Times New Roman"/>
          <w:sz w:val="28"/>
          <w:szCs w:val="28"/>
        </w:rPr>
        <w:t xml:space="preserve"> и тактика ведения боя). Большинство из них хранятся в библиотеках и музеях мира. Среди известных нам – </w:t>
      </w:r>
      <w:r>
        <w:rPr>
          <w:rFonts w:ascii="Times New Roman" w:hAnsi="Times New Roman" w:cs="Times New Roman"/>
          <w:sz w:val="28"/>
          <w:szCs w:val="28"/>
        </w:rPr>
        <w:t>Национальная</w:t>
      </w:r>
      <w:r w:rsidRPr="00A04693">
        <w:rPr>
          <w:rFonts w:ascii="Times New Roman" w:hAnsi="Times New Roman" w:cs="Times New Roman"/>
          <w:sz w:val="28"/>
          <w:szCs w:val="28"/>
        </w:rPr>
        <w:t xml:space="preserve"> библиотека</w:t>
      </w:r>
      <w:r>
        <w:rPr>
          <w:rFonts w:ascii="Times New Roman" w:hAnsi="Times New Roman" w:cs="Times New Roman"/>
          <w:sz w:val="28"/>
          <w:szCs w:val="28"/>
        </w:rPr>
        <w:t xml:space="preserve"> Франции в Париже, библиотека Лейденского университета</w:t>
      </w:r>
      <w:r w:rsidRPr="00A04693">
        <w:rPr>
          <w:rFonts w:ascii="Times New Roman" w:hAnsi="Times New Roman" w:cs="Times New Roman"/>
          <w:sz w:val="28"/>
          <w:szCs w:val="28"/>
        </w:rPr>
        <w:t xml:space="preserve">, библиотека Топ-Капы в Стамбуле, </w:t>
      </w:r>
      <w:r>
        <w:rPr>
          <w:rFonts w:ascii="Times New Roman" w:hAnsi="Times New Roman" w:cs="Times New Roman"/>
          <w:sz w:val="28"/>
          <w:szCs w:val="28"/>
        </w:rPr>
        <w:t>восточный отдел Научной библиотеки им. Максима Горького</w:t>
      </w:r>
      <w:r w:rsidRPr="00A04693">
        <w:rPr>
          <w:rFonts w:ascii="Times New Roman" w:hAnsi="Times New Roman" w:cs="Times New Roman"/>
          <w:sz w:val="28"/>
          <w:szCs w:val="28"/>
        </w:rPr>
        <w:t xml:space="preserve"> Санкт-Петербургского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</w:t>
      </w:r>
      <w:r w:rsidRPr="00A0469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отдел рукописей и документов </w:t>
      </w:r>
      <w:r w:rsidRPr="00A04693">
        <w:rPr>
          <w:rFonts w:ascii="Times New Roman" w:hAnsi="Times New Roman" w:cs="Times New Roman"/>
          <w:sz w:val="28"/>
          <w:szCs w:val="28"/>
        </w:rPr>
        <w:t>Института восточных рукописей РАН в Санкт-Петербурге, а также Египетская национальная библиотека в Каире.</w:t>
      </w:r>
    </w:p>
    <w:p w:rsidR="00C93F70" w:rsidRPr="005F78C2" w:rsidRDefault="007945FD" w:rsidP="005F78C2">
      <w:pPr>
        <w:spacing w:line="40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Степень изученности вопроса</w:t>
      </w:r>
    </w:p>
    <w:p w:rsidR="00C93F70" w:rsidRPr="00A04693" w:rsidRDefault="00C93F70" w:rsidP="0066629E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93">
        <w:rPr>
          <w:rFonts w:ascii="Times New Roman" w:hAnsi="Times New Roman" w:cs="Times New Roman"/>
          <w:sz w:val="28"/>
          <w:szCs w:val="28"/>
        </w:rPr>
        <w:t>Авторами трактатов были как мастера военного дела, обучавшие мамлюков различным видам военного искусства, так и люди</w:t>
      </w:r>
      <w:r w:rsidR="007945FD">
        <w:rPr>
          <w:rFonts w:ascii="Times New Roman" w:hAnsi="Times New Roman" w:cs="Times New Roman"/>
          <w:sz w:val="28"/>
          <w:szCs w:val="28"/>
        </w:rPr>
        <w:t>,</w:t>
      </w:r>
      <w:r w:rsidRPr="00A04693">
        <w:rPr>
          <w:rFonts w:ascii="Times New Roman" w:hAnsi="Times New Roman" w:cs="Times New Roman"/>
          <w:sz w:val="28"/>
          <w:szCs w:val="28"/>
        </w:rPr>
        <w:t xml:space="preserve"> видевшие их жизнь изнутри – сыновья мамлюков, историки и энциклопедисты, выдающиеся ученые своего времени. Д. Аялон, крупнейший исследователь мамлюкской истории, дает подробный </w:t>
      </w:r>
      <w:r>
        <w:rPr>
          <w:rFonts w:ascii="Times New Roman" w:hAnsi="Times New Roman" w:cs="Times New Roman"/>
          <w:sz w:val="28"/>
          <w:szCs w:val="28"/>
        </w:rPr>
        <w:t>обзор деятельности</w:t>
      </w:r>
      <w:r w:rsidRPr="00A04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 мастеров</w:t>
      </w:r>
      <w:r w:rsidRPr="00A04693">
        <w:rPr>
          <w:rFonts w:ascii="Times New Roman" w:hAnsi="Times New Roman" w:cs="Times New Roman"/>
          <w:sz w:val="28"/>
          <w:szCs w:val="28"/>
        </w:rPr>
        <w:t>, среди которых называет авторов военных трактатов, например, мастера Наджм ад-Ди</w:t>
      </w:r>
      <w:r w:rsidRPr="00A04693">
        <w:rPr>
          <w:rFonts w:ascii="TransRoman" w:hAnsi="TransRoman" w:cs="Times New Roman"/>
          <w:sz w:val="28"/>
          <w:szCs w:val="28"/>
        </w:rPr>
        <w:t></w:t>
      </w:r>
      <w:r w:rsidRPr="00A04693">
        <w:rPr>
          <w:rFonts w:ascii="Times New Roman" w:hAnsi="Times New Roman" w:cs="Times New Roman"/>
          <w:sz w:val="28"/>
          <w:szCs w:val="28"/>
        </w:rPr>
        <w:t>на Аййу</w:t>
      </w:r>
      <w:r w:rsidRPr="00A04693">
        <w:rPr>
          <w:rFonts w:ascii="Times New Roman" w:hAnsi="Times New Roman" w:cs="Times New Roman"/>
          <w:sz w:val="28"/>
          <w:szCs w:val="28"/>
        </w:rPr>
        <w:sym w:font="TransRoman" w:char="F05C"/>
      </w:r>
      <w:r w:rsidRPr="00A04693">
        <w:rPr>
          <w:rFonts w:ascii="Times New Roman" w:hAnsi="Times New Roman" w:cs="Times New Roman"/>
          <w:sz w:val="28"/>
          <w:szCs w:val="28"/>
        </w:rPr>
        <w:t>ба ар-Рамма</w:t>
      </w:r>
      <w:r w:rsidRPr="00A04693">
        <w:rPr>
          <w:rFonts w:ascii="Times New Roman" w:hAnsi="Times New Roman" w:cs="Times New Roman"/>
          <w:sz w:val="28"/>
          <w:szCs w:val="28"/>
        </w:rPr>
        <w:sym w:font="TransRoman" w:char="F05C"/>
      </w:r>
      <w:r w:rsidRPr="00A04693">
        <w:rPr>
          <w:rFonts w:ascii="Times New Roman" w:hAnsi="Times New Roman" w:cs="Times New Roman"/>
          <w:sz w:val="28"/>
          <w:szCs w:val="28"/>
        </w:rPr>
        <w:t>х</w:t>
      </w:r>
      <w:r w:rsidRPr="00A04693">
        <w:rPr>
          <w:rFonts w:ascii="Times New Roman" w:hAnsi="Times New Roman" w:cs="Times New Roman"/>
          <w:sz w:val="28"/>
          <w:szCs w:val="28"/>
        </w:rPr>
        <w:sym w:font="TransRoman" w:char="F0B3"/>
      </w:r>
      <w:r w:rsidRPr="00A04693">
        <w:rPr>
          <w:rFonts w:ascii="Times New Roman" w:hAnsi="Times New Roman" w:cs="Times New Roman"/>
          <w:sz w:val="28"/>
          <w:szCs w:val="28"/>
        </w:rPr>
        <w:t>а, которому приписывается сочинение четырех книг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693">
        <w:rPr>
          <w:rFonts w:ascii="Times New Roman" w:hAnsi="Times New Roman" w:cs="Times New Roman"/>
          <w:sz w:val="28"/>
          <w:szCs w:val="28"/>
        </w:rPr>
        <w:t>(</w:t>
      </w:r>
      <w:r w:rsidRPr="00A04693">
        <w:rPr>
          <w:rFonts w:ascii="Times New Roman" w:hAnsi="Times New Roman" w:cs="Times New Roman"/>
          <w:i/>
          <w:iCs/>
          <w:sz w:val="28"/>
          <w:szCs w:val="28"/>
        </w:rPr>
        <w:t>Ayalon</w:t>
      </w:r>
      <w:r w:rsidRPr="00A04693">
        <w:rPr>
          <w:rFonts w:ascii="Times New Roman" w:hAnsi="Times New Roman" w:cs="Times New Roman"/>
          <w:i/>
          <w:iCs/>
          <w:sz w:val="28"/>
          <w:szCs w:val="28"/>
          <w:lang w:val="en-US"/>
        </w:rPr>
        <w:t> D</w:t>
      </w:r>
      <w:r w:rsidRPr="00A0469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04693">
        <w:rPr>
          <w:rFonts w:ascii="Times New Roman" w:hAnsi="Times New Roman" w:cs="Times New Roman"/>
          <w:sz w:val="28"/>
          <w:szCs w:val="28"/>
        </w:rPr>
        <w:t xml:space="preserve"> The Mamluk Military Society. </w:t>
      </w:r>
      <w:r w:rsidRPr="00A04693">
        <w:rPr>
          <w:rFonts w:ascii="Times New Roman" w:hAnsi="Times New Roman" w:cs="Times New Roman"/>
          <w:sz w:val="28"/>
          <w:szCs w:val="28"/>
          <w:lang w:val="en-US"/>
        </w:rPr>
        <w:t>Collected</w:t>
      </w:r>
      <w:r w:rsidRPr="00A04693">
        <w:rPr>
          <w:rFonts w:ascii="Times New Roman" w:hAnsi="Times New Roman" w:cs="Times New Roman"/>
          <w:sz w:val="28"/>
          <w:szCs w:val="28"/>
        </w:rPr>
        <w:t xml:space="preserve"> </w:t>
      </w:r>
      <w:r w:rsidRPr="00A04693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Pr="00A04693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A04693">
            <w:rPr>
              <w:rFonts w:ascii="Times New Roman" w:hAnsi="Times New Roman" w:cs="Times New Roman"/>
              <w:sz w:val="28"/>
              <w:szCs w:val="28"/>
              <w:lang w:val="en-US"/>
            </w:rPr>
            <w:t>London</w:t>
          </w:r>
        </w:smartTag>
      </w:smartTag>
      <w:r w:rsidRPr="00A04693">
        <w:rPr>
          <w:rFonts w:ascii="Times New Roman" w:hAnsi="Times New Roman" w:cs="Times New Roman"/>
          <w:sz w:val="28"/>
          <w:szCs w:val="28"/>
        </w:rPr>
        <w:t>, 1979). Петербургский арабист-медиевист М.И.</w:t>
      </w:r>
      <w:r w:rsidRPr="00A046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04693">
        <w:rPr>
          <w:rFonts w:ascii="Times New Roman" w:hAnsi="Times New Roman" w:cs="Times New Roman"/>
          <w:sz w:val="28"/>
          <w:szCs w:val="28"/>
        </w:rPr>
        <w:t>Илюшина в своих статьях приводит отрывки из трактата по стрельбе из лука ал-Бакламиши</w:t>
      </w:r>
      <w:r>
        <w:rPr>
          <w:rFonts w:ascii="Times New Roman" w:hAnsi="Times New Roman" w:cs="Times New Roman"/>
          <w:sz w:val="28"/>
          <w:szCs w:val="28"/>
        </w:rPr>
        <w:sym w:font="TransRoman" w:char="F05C"/>
      </w:r>
      <w:r w:rsidRPr="00A04693">
        <w:rPr>
          <w:rFonts w:ascii="Times New Roman" w:hAnsi="Times New Roman" w:cs="Times New Roman"/>
          <w:sz w:val="28"/>
          <w:szCs w:val="28"/>
        </w:rPr>
        <w:t>. У. Поппер занимался изучением и переводом хроник Ибн Таг</w:t>
      </w:r>
      <w:r>
        <w:rPr>
          <w:rFonts w:ascii="Times New Roman" w:hAnsi="Times New Roman" w:cs="Times New Roman"/>
          <w:sz w:val="28"/>
          <w:szCs w:val="28"/>
        </w:rPr>
        <w:sym w:font="TransRoman" w:char="F0B3"/>
      </w:r>
      <w:r w:rsidRPr="00A04693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sym w:font="TransRoman" w:char="F05C"/>
      </w:r>
      <w:r>
        <w:rPr>
          <w:rFonts w:ascii="Times New Roman" w:hAnsi="Times New Roman" w:cs="Times New Roman"/>
          <w:sz w:val="28"/>
          <w:szCs w:val="28"/>
        </w:rPr>
        <w:t>ба</w:t>
      </w:r>
      <w:r w:rsidRPr="00A04693">
        <w:rPr>
          <w:rFonts w:ascii="Times New Roman" w:hAnsi="Times New Roman" w:cs="Times New Roman"/>
          <w:sz w:val="28"/>
          <w:szCs w:val="28"/>
        </w:rPr>
        <w:t>рди</w:t>
      </w:r>
      <w:r>
        <w:rPr>
          <w:rFonts w:ascii="Times New Roman" w:hAnsi="Times New Roman" w:cs="Times New Roman"/>
          <w:sz w:val="28"/>
          <w:szCs w:val="28"/>
        </w:rPr>
        <w:sym w:font="TransRoman" w:char="F05C"/>
      </w:r>
      <w:r w:rsidRPr="00A04693">
        <w:rPr>
          <w:rFonts w:ascii="Times New Roman" w:hAnsi="Times New Roman" w:cs="Times New Roman"/>
          <w:sz w:val="28"/>
          <w:szCs w:val="28"/>
        </w:rPr>
        <w:t xml:space="preserve"> и ал-К</w:t>
      </w:r>
      <w:r>
        <w:rPr>
          <w:rFonts w:ascii="Times New Roman" w:hAnsi="Times New Roman" w:cs="Times New Roman"/>
          <w:sz w:val="28"/>
          <w:szCs w:val="28"/>
          <w:lang w:val="en-US"/>
        </w:rPr>
        <w:sym w:font="TransRoman" w:char="F0F9"/>
      </w:r>
      <w:r w:rsidRPr="00A04693">
        <w:rPr>
          <w:rFonts w:ascii="Times New Roman" w:hAnsi="Times New Roman" w:cs="Times New Roman"/>
          <w:sz w:val="28"/>
          <w:szCs w:val="28"/>
        </w:rPr>
        <w:t>алк</w:t>
      </w:r>
      <w:r>
        <w:rPr>
          <w:rFonts w:ascii="Times New Roman" w:hAnsi="Times New Roman" w:cs="Times New Roman"/>
          <w:sz w:val="28"/>
          <w:szCs w:val="28"/>
        </w:rPr>
        <w:sym w:font="TransRoman" w:char="F0B3"/>
      </w:r>
      <w:r w:rsidRPr="00A04693">
        <w:rPr>
          <w:rFonts w:ascii="Times New Roman" w:hAnsi="Times New Roman" w:cs="Times New Roman"/>
          <w:sz w:val="28"/>
          <w:szCs w:val="28"/>
        </w:rPr>
        <w:t>ашанди</w:t>
      </w:r>
      <w:r>
        <w:rPr>
          <w:rFonts w:ascii="Times New Roman" w:hAnsi="Times New Roman" w:cs="Times New Roman"/>
          <w:sz w:val="28"/>
          <w:szCs w:val="28"/>
        </w:rPr>
        <w:sym w:font="TransRoman" w:char="F05C"/>
      </w:r>
      <w:r w:rsidRPr="00A04693">
        <w:rPr>
          <w:rFonts w:ascii="Times New Roman" w:hAnsi="Times New Roman" w:cs="Times New Roman"/>
          <w:sz w:val="28"/>
          <w:szCs w:val="28"/>
        </w:rPr>
        <w:t>, а Дж.Д. Латам написал ряд работ, посвященных стрельбе из лука.</w:t>
      </w:r>
    </w:p>
    <w:p w:rsidR="00C93F70" w:rsidRPr="00A04693" w:rsidRDefault="00C93F70" w:rsidP="0066629E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93">
        <w:rPr>
          <w:rFonts w:ascii="Times New Roman" w:hAnsi="Times New Roman" w:cs="Times New Roman"/>
          <w:sz w:val="28"/>
          <w:szCs w:val="28"/>
        </w:rPr>
        <w:t>Пример трактатов другого</w:t>
      </w:r>
      <w:r>
        <w:rPr>
          <w:rFonts w:ascii="Times New Roman" w:hAnsi="Times New Roman" w:cs="Times New Roman"/>
          <w:sz w:val="28"/>
          <w:szCs w:val="28"/>
        </w:rPr>
        <w:t xml:space="preserve"> типа встречается в работах Дж.Т.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Скэнлона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A04693">
        <w:rPr>
          <w:rFonts w:ascii="Times New Roman" w:hAnsi="Times New Roman" w:cs="Times New Roman"/>
          <w:sz w:val="28"/>
          <w:szCs w:val="28"/>
        </w:rPr>
        <w:t xml:space="preserve"> он перевел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опубликовал военный трактат </w:t>
      </w:r>
      <w:r w:rsidRPr="0066629E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04693">
        <w:rPr>
          <w:rFonts w:ascii="Times New Roman" w:hAnsi="Times New Roman" w:cs="Times New Roman"/>
          <w:sz w:val="28"/>
          <w:szCs w:val="28"/>
        </w:rPr>
        <w:t>мара ибн Ибра</w:t>
      </w:r>
      <w:r>
        <w:rPr>
          <w:rFonts w:ascii="Times New Roman" w:hAnsi="Times New Roman" w:cs="Times New Roman"/>
          <w:sz w:val="28"/>
          <w:szCs w:val="28"/>
        </w:rPr>
        <w:sym w:font="TransRoman" w:char="F05C"/>
      </w:r>
      <w:r w:rsidRPr="00A04693">
        <w:rPr>
          <w:rFonts w:ascii="Times New Roman" w:hAnsi="Times New Roman" w:cs="Times New Roman"/>
          <w:sz w:val="28"/>
          <w:szCs w:val="28"/>
        </w:rPr>
        <w:t>хи</w:t>
      </w:r>
      <w:r>
        <w:rPr>
          <w:rFonts w:ascii="Times New Roman" w:hAnsi="Times New Roman" w:cs="Times New Roman"/>
          <w:sz w:val="28"/>
          <w:szCs w:val="28"/>
        </w:rPr>
        <w:sym w:font="TransRoman" w:char="F05C"/>
      </w:r>
      <w:r w:rsidRPr="00A04693">
        <w:rPr>
          <w:rFonts w:ascii="Times New Roman" w:hAnsi="Times New Roman" w:cs="Times New Roman"/>
          <w:sz w:val="28"/>
          <w:szCs w:val="28"/>
        </w:rPr>
        <w:t>ма ал-Ауси</w:t>
      </w:r>
      <w:r>
        <w:rPr>
          <w:rFonts w:ascii="Times New Roman" w:hAnsi="Times New Roman" w:cs="Times New Roman"/>
          <w:sz w:val="28"/>
          <w:szCs w:val="28"/>
        </w:rPr>
        <w:sym w:font="TransRoman" w:char="F05C"/>
      </w:r>
      <w:r w:rsidRPr="00A04693">
        <w:rPr>
          <w:rFonts w:ascii="Times New Roman" w:hAnsi="Times New Roman" w:cs="Times New Roman"/>
          <w:sz w:val="28"/>
          <w:szCs w:val="28"/>
        </w:rPr>
        <w:t xml:space="preserve"> ал-Анс</w:t>
      </w:r>
      <w:r>
        <w:rPr>
          <w:rFonts w:ascii="Times New Roman" w:hAnsi="Times New Roman" w:cs="Times New Roman"/>
          <w:sz w:val="28"/>
          <w:szCs w:val="28"/>
        </w:rPr>
        <w:sym w:font="TransRoman" w:char="F0B3"/>
      </w:r>
      <w:r w:rsidRPr="00A046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sym w:font="TransRoman" w:char="F05C"/>
      </w:r>
      <w:r w:rsidRPr="00A04693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sym w:font="TransRoman" w:char="F05C"/>
      </w:r>
      <w:r w:rsidRPr="00A04693">
        <w:rPr>
          <w:rFonts w:ascii="Times New Roman" w:hAnsi="Times New Roman" w:cs="Times New Roman"/>
          <w:sz w:val="28"/>
          <w:szCs w:val="28"/>
        </w:rPr>
        <w:t xml:space="preserve"> (</w:t>
      </w:r>
      <w:r w:rsidRPr="0066629E">
        <w:rPr>
          <w:rFonts w:ascii="Times New Roman" w:hAnsi="Times New Roman" w:cs="Times New Roman"/>
          <w:i/>
          <w:iCs/>
          <w:sz w:val="28"/>
          <w:szCs w:val="28"/>
          <w:lang w:val="en-US"/>
        </w:rPr>
        <w:t>Scanlon G</w:t>
      </w:r>
      <w:r w:rsidRPr="0066629E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49040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04693">
        <w:rPr>
          <w:rFonts w:ascii="Times New Roman" w:hAnsi="Times New Roman" w:cs="Times New Roman"/>
          <w:sz w:val="28"/>
          <w:szCs w:val="28"/>
        </w:rPr>
        <w:t xml:space="preserve"> </w:t>
      </w:r>
      <w:r w:rsidRPr="00A0469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04693">
        <w:rPr>
          <w:rFonts w:ascii="Times New Roman" w:hAnsi="Times New Roman" w:cs="Times New Roman"/>
          <w:sz w:val="28"/>
          <w:szCs w:val="28"/>
        </w:rPr>
        <w:t xml:space="preserve"> </w:t>
      </w:r>
      <w:r w:rsidRPr="00A04693">
        <w:rPr>
          <w:rFonts w:ascii="Times New Roman" w:hAnsi="Times New Roman" w:cs="Times New Roman"/>
          <w:sz w:val="28"/>
          <w:szCs w:val="28"/>
          <w:lang w:val="en-US"/>
        </w:rPr>
        <w:t>Muslim</w:t>
      </w:r>
      <w:r w:rsidRPr="00A04693">
        <w:rPr>
          <w:rFonts w:ascii="Times New Roman" w:hAnsi="Times New Roman" w:cs="Times New Roman"/>
          <w:sz w:val="28"/>
          <w:szCs w:val="28"/>
        </w:rPr>
        <w:t xml:space="preserve"> </w:t>
      </w:r>
      <w:r w:rsidRPr="00A04693">
        <w:rPr>
          <w:rFonts w:ascii="Times New Roman" w:hAnsi="Times New Roman" w:cs="Times New Roman"/>
          <w:sz w:val="28"/>
          <w:szCs w:val="28"/>
          <w:lang w:val="en-US"/>
        </w:rPr>
        <w:t>Manual</w:t>
      </w:r>
      <w:r w:rsidRPr="00A04693">
        <w:rPr>
          <w:rFonts w:ascii="Times New Roman" w:hAnsi="Times New Roman" w:cs="Times New Roman"/>
          <w:sz w:val="28"/>
          <w:szCs w:val="28"/>
        </w:rPr>
        <w:t xml:space="preserve"> </w:t>
      </w:r>
      <w:r w:rsidRPr="00A0469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04693">
        <w:rPr>
          <w:rFonts w:ascii="Times New Roman" w:hAnsi="Times New Roman" w:cs="Times New Roman"/>
          <w:sz w:val="28"/>
          <w:szCs w:val="28"/>
        </w:rPr>
        <w:t xml:space="preserve"> </w:t>
      </w:r>
      <w:r w:rsidRPr="00A04693">
        <w:rPr>
          <w:rFonts w:ascii="Times New Roman" w:hAnsi="Times New Roman" w:cs="Times New Roman"/>
          <w:sz w:val="28"/>
          <w:szCs w:val="28"/>
          <w:lang w:val="en-US"/>
        </w:rPr>
        <w:t>War</w:t>
      </w:r>
      <w:r w:rsidRPr="00A04693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Cairo</w:t>
          </w:r>
        </w:smartTag>
      </w:smartTag>
      <w:r w:rsidRPr="0066629E">
        <w:rPr>
          <w:rFonts w:ascii="Times New Roman" w:hAnsi="Times New Roman" w:cs="Times New Roman"/>
          <w:sz w:val="28"/>
          <w:szCs w:val="28"/>
        </w:rPr>
        <w:t xml:space="preserve">, </w:t>
      </w:r>
      <w:r w:rsidRPr="00A04693">
        <w:rPr>
          <w:rFonts w:ascii="Times New Roman" w:hAnsi="Times New Roman" w:cs="Times New Roman"/>
          <w:sz w:val="28"/>
          <w:szCs w:val="28"/>
        </w:rPr>
        <w:t xml:space="preserve">1961), посвященный как вопросам воспитания воинов, упражнениям и оружию, так и инструкциям по </w:t>
      </w:r>
      <w:r>
        <w:rPr>
          <w:rFonts w:ascii="Times New Roman" w:hAnsi="Times New Roman" w:cs="Times New Roman"/>
          <w:sz w:val="28"/>
          <w:szCs w:val="28"/>
        </w:rPr>
        <w:t>верховой езде</w:t>
      </w:r>
      <w:r w:rsidRPr="00A04693">
        <w:rPr>
          <w:rFonts w:ascii="Times New Roman" w:hAnsi="Times New Roman" w:cs="Times New Roman"/>
          <w:sz w:val="28"/>
          <w:szCs w:val="28"/>
        </w:rPr>
        <w:t xml:space="preserve"> и искусству ведения боев и другим полезным сведениям, связанным с лечением ран и уходу за лошадьми. Такие рукописи наиболее редки. До настоящего времени были изучены и опубликованы только четыре рукописи (</w:t>
      </w:r>
      <w:r w:rsidRPr="00A0469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04693">
        <w:rPr>
          <w:rFonts w:ascii="Times New Roman" w:hAnsi="Times New Roman" w:cs="Times New Roman"/>
          <w:sz w:val="28"/>
          <w:szCs w:val="28"/>
        </w:rPr>
        <w:t xml:space="preserve">. </w:t>
      </w:r>
      <w:r w:rsidRPr="00A04693">
        <w:rPr>
          <w:rFonts w:ascii="Times New Roman" w:hAnsi="Times New Roman" w:cs="Times New Roman"/>
          <w:sz w:val="28"/>
          <w:szCs w:val="28"/>
          <w:lang w:val="en-US"/>
        </w:rPr>
        <w:t>Mostafa</w:t>
      </w:r>
      <w:r w:rsidRPr="00A04693">
        <w:rPr>
          <w:rFonts w:ascii="Times New Roman" w:hAnsi="Times New Roman" w:cs="Times New Roman"/>
          <w:sz w:val="28"/>
          <w:szCs w:val="28"/>
        </w:rPr>
        <w:t>, 1969-1970), сред</w:t>
      </w:r>
      <w:r>
        <w:rPr>
          <w:rFonts w:ascii="Times New Roman" w:hAnsi="Times New Roman" w:cs="Times New Roman"/>
          <w:sz w:val="28"/>
          <w:szCs w:val="28"/>
        </w:rPr>
        <w:t>и них упомянутая нами книга Дж.Т. </w:t>
      </w:r>
      <w:r w:rsidRPr="00A04693">
        <w:rPr>
          <w:rFonts w:ascii="Times New Roman" w:hAnsi="Times New Roman" w:cs="Times New Roman"/>
          <w:sz w:val="28"/>
          <w:szCs w:val="28"/>
        </w:rPr>
        <w:t>Скэнлона.</w:t>
      </w:r>
    </w:p>
    <w:p w:rsidR="00C93F70" w:rsidRDefault="00C93F70" w:rsidP="00A04693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93">
        <w:rPr>
          <w:rFonts w:ascii="Times New Roman" w:hAnsi="Times New Roman" w:cs="Times New Roman"/>
          <w:sz w:val="28"/>
          <w:szCs w:val="28"/>
        </w:rPr>
        <w:lastRenderedPageBreak/>
        <w:t>М. Мостафа, делая обзор известных ему военных трактатов вплоть до позднего периода черкесских мамлюков, указывает на то, что их объединяет полное отсутствие в известных ему рукописях упоминаний огнестрельного оружия, уже использовавшегося в последний период существования Мамлю</w:t>
      </w:r>
      <w:r>
        <w:rPr>
          <w:rFonts w:ascii="Times New Roman" w:hAnsi="Times New Roman" w:cs="Times New Roman"/>
          <w:sz w:val="28"/>
          <w:szCs w:val="28"/>
          <w:lang w:bidi="he-IL"/>
        </w:rPr>
        <w:t>к</w:t>
      </w:r>
      <w:r w:rsidRPr="00A04693">
        <w:rPr>
          <w:rFonts w:ascii="Times New Roman" w:hAnsi="Times New Roman" w:cs="Times New Roman"/>
          <w:sz w:val="28"/>
          <w:szCs w:val="28"/>
        </w:rPr>
        <w:t xml:space="preserve">ского султаната (конец </w:t>
      </w:r>
      <w:r w:rsidRPr="00A04693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A04693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Pr="00A0469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A04693">
        <w:rPr>
          <w:rFonts w:ascii="Times New Roman" w:hAnsi="Times New Roman" w:cs="Times New Roman"/>
          <w:sz w:val="28"/>
          <w:szCs w:val="28"/>
        </w:rPr>
        <w:t xml:space="preserve"> вв.). этот факт объясняется отсутствием интереса мамлюков к огнестрельному оружию и приверженность традиционным видам вооружения (копье, лук, меч, арбалет, щиты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F70" w:rsidRPr="005F78C2" w:rsidRDefault="00C93F70" w:rsidP="005F78C2">
      <w:pPr>
        <w:spacing w:line="40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8C2">
        <w:rPr>
          <w:rFonts w:ascii="Times New Roman" w:hAnsi="Times New Roman" w:cs="Times New Roman"/>
          <w:b/>
          <w:bCs/>
          <w:sz w:val="28"/>
          <w:szCs w:val="28"/>
        </w:rPr>
        <w:t>Характеристика исследуем</w:t>
      </w:r>
      <w:r w:rsidR="007945FD">
        <w:rPr>
          <w:rFonts w:ascii="Times New Roman" w:hAnsi="Times New Roman" w:cs="Times New Roman"/>
          <w:b/>
          <w:bCs/>
          <w:sz w:val="28"/>
          <w:szCs w:val="28"/>
        </w:rPr>
        <w:t>ого памятника, параллели к нему</w:t>
      </w:r>
    </w:p>
    <w:p w:rsidR="00C93F70" w:rsidRPr="00A04693" w:rsidRDefault="00C93F70" w:rsidP="00A04693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93">
        <w:rPr>
          <w:rFonts w:ascii="Times New Roman" w:hAnsi="Times New Roman" w:cs="Times New Roman"/>
          <w:sz w:val="28"/>
          <w:szCs w:val="28"/>
        </w:rPr>
        <w:t>С этой точки зрения библиотека Института восточных рукописей РАН располагает уникальной рукописью, которую можно не только отнести к разряду немногочисленных «комплексных» военных трактатов, но и является первым источником, упоминающим огнестрельное оружие. О преемственности знаний военного дела из других стран свидетельствуют технические термины, заимствованные по замечанию автора, из персидского, тюркского, а также западноевропейских языков. Трактат богато проиллюстрирован цветными рисунками, украшен золотом. На рисунках изображены способы выполнения упражнений, а также различные виды оружия.</w:t>
      </w:r>
    </w:p>
    <w:p w:rsidR="00C93F70" w:rsidRDefault="00C93F70" w:rsidP="00184FC2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 w:rsidRPr="00A04693">
        <w:rPr>
          <w:rFonts w:ascii="Times New Roman" w:hAnsi="Times New Roman" w:cs="Times New Roman"/>
          <w:sz w:val="28"/>
          <w:szCs w:val="28"/>
        </w:rPr>
        <w:t>Среди подобных трактатов по военному искусству можно назвать рукопись из собрания Парижской национальной библиотеки (</w:t>
      </w:r>
      <w:r>
        <w:rPr>
          <w:rFonts w:ascii="Times New Roman" w:hAnsi="Times New Roman" w:cs="Times New Roman"/>
          <w:sz w:val="28"/>
          <w:szCs w:val="28"/>
          <w:rtl/>
          <w:lang w:val="en-US" w:bidi="ar-AE"/>
        </w:rPr>
        <w:t> </w:t>
      </w:r>
      <w:r w:rsidRPr="00A04693">
        <w:rPr>
          <w:rFonts w:ascii="Times New Roman" w:hAnsi="Times New Roman" w:cs="Times New Roman"/>
          <w:sz w:val="28"/>
          <w:szCs w:val="28"/>
          <w:rtl/>
          <w:lang w:val="en-US" w:bidi="ar-AE"/>
        </w:rPr>
        <w:t>ابن</w:t>
      </w:r>
      <w:r>
        <w:rPr>
          <w:rFonts w:ascii="Times New Roman" w:hAnsi="Times New Roman" w:cs="Times New Roman"/>
          <w:sz w:val="28"/>
          <w:szCs w:val="28"/>
          <w:rtl/>
          <w:lang w:val="en-US" w:bidi="ar-AE"/>
        </w:rPr>
        <w:t> </w:t>
      </w:r>
      <w:r w:rsidRPr="00A04693">
        <w:rPr>
          <w:rFonts w:ascii="Times New Roman" w:hAnsi="Times New Roman" w:cs="Times New Roman"/>
          <w:sz w:val="28"/>
          <w:szCs w:val="28"/>
          <w:rtl/>
          <w:lang w:val="en-US" w:bidi="ar-AE"/>
        </w:rPr>
        <w:t>اخي</w:t>
      </w:r>
      <w:r>
        <w:rPr>
          <w:rFonts w:ascii="Times New Roman" w:hAnsi="Times New Roman" w:cs="Times New Roman"/>
          <w:sz w:val="28"/>
          <w:szCs w:val="28"/>
          <w:rtl/>
          <w:lang w:val="en-US" w:bidi="ar-AE"/>
        </w:rPr>
        <w:t> </w:t>
      </w:r>
      <w:r w:rsidRPr="00A04693">
        <w:rPr>
          <w:rFonts w:ascii="Times New Roman" w:hAnsi="Times New Roman" w:cs="Times New Roman"/>
          <w:sz w:val="28"/>
          <w:szCs w:val="28"/>
          <w:rtl/>
          <w:lang w:val="en-US" w:bidi="ar-AE"/>
        </w:rPr>
        <w:t>خزام.</w:t>
      </w:r>
      <w:r>
        <w:rPr>
          <w:rFonts w:ascii="Times New Roman" w:hAnsi="Times New Roman" w:cs="Times New Roman"/>
          <w:sz w:val="28"/>
          <w:szCs w:val="28"/>
          <w:rtl/>
          <w:lang w:val="en-US" w:bidi="ar-AE"/>
        </w:rPr>
        <w:t> </w:t>
      </w:r>
      <w:r w:rsidRPr="00A04693">
        <w:rPr>
          <w:rFonts w:ascii="Times New Roman" w:hAnsi="Times New Roman" w:cs="Times New Roman"/>
          <w:sz w:val="28"/>
          <w:szCs w:val="28"/>
          <w:rtl/>
          <w:lang w:val="en-US" w:bidi="ar-AE"/>
        </w:rPr>
        <w:t>كتاب</w:t>
      </w:r>
      <w:r>
        <w:rPr>
          <w:rFonts w:ascii="Times New Roman" w:hAnsi="Times New Roman" w:cs="Times New Roman"/>
          <w:sz w:val="28"/>
          <w:szCs w:val="28"/>
          <w:rtl/>
          <w:lang w:val="en-US" w:bidi="ar-AE"/>
        </w:rPr>
        <w:t> </w:t>
      </w:r>
      <w:r w:rsidRPr="00A04693">
        <w:rPr>
          <w:rFonts w:ascii="Times New Roman" w:hAnsi="Times New Roman" w:cs="Times New Roman"/>
          <w:sz w:val="28"/>
          <w:szCs w:val="28"/>
          <w:rtl/>
          <w:lang w:val="en-US" w:bidi="ar-AE"/>
        </w:rPr>
        <w:t>المخزون</w:t>
      </w:r>
      <w:r>
        <w:rPr>
          <w:rFonts w:ascii="Times New Roman" w:hAnsi="Times New Roman" w:cs="Times New Roman"/>
          <w:sz w:val="28"/>
          <w:szCs w:val="28"/>
          <w:rtl/>
          <w:lang w:val="en-US" w:bidi="ar-AE"/>
        </w:rPr>
        <w:t> </w:t>
      </w:r>
      <w:r w:rsidRPr="00A04693">
        <w:rPr>
          <w:rFonts w:ascii="Times New Roman" w:hAnsi="Times New Roman" w:cs="Times New Roman"/>
          <w:sz w:val="28"/>
          <w:szCs w:val="28"/>
          <w:rtl/>
          <w:lang w:val="en-US" w:bidi="ar-AE"/>
        </w:rPr>
        <w:t>جامع</w:t>
      </w:r>
      <w:r>
        <w:rPr>
          <w:rFonts w:ascii="Times New Roman" w:hAnsi="Times New Roman" w:cs="Times New Roman"/>
          <w:sz w:val="28"/>
          <w:szCs w:val="28"/>
          <w:rtl/>
          <w:lang w:val="en-US" w:bidi="ar-AE"/>
        </w:rPr>
        <w:t> الفنون </w:t>
      </w:r>
      <w:r w:rsidRPr="00184FC2">
        <w:rPr>
          <w:rFonts w:ascii="Times New Roman" w:hAnsi="Times New Roman" w:cs="Times New Roman"/>
          <w:sz w:val="28"/>
          <w:szCs w:val="28"/>
          <w:lang w:bidi="ar-AE"/>
        </w:rPr>
        <w:t xml:space="preserve">; </w:t>
      </w:r>
      <w:r w:rsidRPr="00A04693">
        <w:rPr>
          <w:rFonts w:ascii="Times New Roman" w:hAnsi="Times New Roman" w:cs="Times New Roman"/>
          <w:sz w:val="28"/>
          <w:szCs w:val="28"/>
          <w:lang w:val="en-US" w:bidi="ar-AE"/>
        </w:rPr>
        <w:t>Biblioth</w:t>
      </w:r>
      <w:r w:rsidRPr="00A04693">
        <w:rPr>
          <w:rFonts w:ascii="Times New Roman" w:hAnsi="Times New Roman" w:cs="Times New Roman"/>
          <w:sz w:val="28"/>
          <w:szCs w:val="28"/>
          <w:lang w:bidi="ar-AE"/>
        </w:rPr>
        <w:t>è</w:t>
      </w:r>
      <w:r w:rsidRPr="00A04693">
        <w:rPr>
          <w:rFonts w:ascii="Times New Roman" w:hAnsi="Times New Roman" w:cs="Times New Roman"/>
          <w:sz w:val="28"/>
          <w:szCs w:val="28"/>
          <w:lang w:val="en-US" w:bidi="ar-AE"/>
        </w:rPr>
        <w:t>que</w:t>
      </w:r>
      <w:r w:rsidRPr="00A04693">
        <w:rPr>
          <w:rFonts w:ascii="Times New Roman" w:hAnsi="Times New Roman" w:cs="Times New Roman"/>
          <w:sz w:val="28"/>
          <w:szCs w:val="28"/>
          <w:lang w:bidi="ar-AE"/>
        </w:rPr>
        <w:t xml:space="preserve"> </w:t>
      </w:r>
      <w:r w:rsidRPr="00A04693">
        <w:rPr>
          <w:rFonts w:ascii="Times New Roman" w:hAnsi="Times New Roman" w:cs="Times New Roman"/>
          <w:sz w:val="28"/>
          <w:szCs w:val="28"/>
          <w:lang w:val="en-US" w:bidi="ar-AE"/>
        </w:rPr>
        <w:t>nationale</w:t>
      </w:r>
      <w:r w:rsidRPr="00A04693">
        <w:rPr>
          <w:rFonts w:ascii="Times New Roman" w:hAnsi="Times New Roman" w:cs="Times New Roman"/>
          <w:sz w:val="28"/>
          <w:szCs w:val="28"/>
          <w:lang w:bidi="ar-AE"/>
        </w:rPr>
        <w:t xml:space="preserve"> </w:t>
      </w:r>
      <w:r w:rsidRPr="00A04693">
        <w:rPr>
          <w:rFonts w:ascii="Times New Roman" w:hAnsi="Times New Roman" w:cs="Times New Roman"/>
          <w:sz w:val="28"/>
          <w:szCs w:val="28"/>
          <w:lang w:val="en-US" w:bidi="ar-AE"/>
        </w:rPr>
        <w:t>de</w:t>
      </w:r>
      <w:r w:rsidRPr="00A04693">
        <w:rPr>
          <w:rFonts w:ascii="Times New Roman" w:hAnsi="Times New Roman" w:cs="Times New Roman"/>
          <w:sz w:val="28"/>
          <w:szCs w:val="28"/>
          <w:lang w:bidi="ar-AE"/>
        </w:rPr>
        <w:t xml:space="preserve"> </w:t>
      </w:r>
      <w:r w:rsidRPr="00A04693">
        <w:rPr>
          <w:rFonts w:ascii="Times New Roman" w:hAnsi="Times New Roman" w:cs="Times New Roman"/>
          <w:sz w:val="28"/>
          <w:szCs w:val="28"/>
          <w:lang w:val="en-US" w:bidi="ar-AE"/>
        </w:rPr>
        <w:t>France</w:t>
      </w:r>
      <w:r w:rsidRPr="00A04693">
        <w:rPr>
          <w:rFonts w:ascii="Times New Roman" w:hAnsi="Times New Roman" w:cs="Times New Roman"/>
          <w:sz w:val="28"/>
          <w:szCs w:val="28"/>
          <w:lang w:bidi="ar-AE"/>
        </w:rPr>
        <w:t xml:space="preserve">, </w:t>
      </w:r>
      <w:r w:rsidRPr="00A04693">
        <w:rPr>
          <w:rFonts w:ascii="Times New Roman" w:hAnsi="Times New Roman" w:cs="Times New Roman"/>
          <w:sz w:val="28"/>
          <w:szCs w:val="28"/>
          <w:lang w:val="en-US" w:bidi="ar-AE"/>
        </w:rPr>
        <w:t>D</w:t>
      </w:r>
      <w:r w:rsidRPr="00A04693">
        <w:rPr>
          <w:rFonts w:ascii="Times New Roman" w:hAnsi="Times New Roman" w:cs="Times New Roman"/>
          <w:sz w:val="28"/>
          <w:szCs w:val="28"/>
          <w:lang w:bidi="ar-AE"/>
        </w:rPr>
        <w:t>é</w:t>
      </w:r>
      <w:r w:rsidRPr="00A04693">
        <w:rPr>
          <w:rFonts w:ascii="Times New Roman" w:hAnsi="Times New Roman" w:cs="Times New Roman"/>
          <w:sz w:val="28"/>
          <w:szCs w:val="28"/>
          <w:lang w:val="en-US" w:bidi="ar-AE"/>
        </w:rPr>
        <w:t>partement</w:t>
      </w:r>
      <w:r w:rsidRPr="00A04693">
        <w:rPr>
          <w:rFonts w:ascii="Times New Roman" w:hAnsi="Times New Roman" w:cs="Times New Roman"/>
          <w:sz w:val="28"/>
          <w:szCs w:val="28"/>
          <w:lang w:bidi="ar-AE"/>
        </w:rPr>
        <w:t xml:space="preserve"> </w:t>
      </w:r>
      <w:r w:rsidRPr="00A04693">
        <w:rPr>
          <w:rFonts w:ascii="Times New Roman" w:hAnsi="Times New Roman" w:cs="Times New Roman"/>
          <w:sz w:val="28"/>
          <w:szCs w:val="28"/>
          <w:lang w:val="en-US" w:bidi="ar-AE"/>
        </w:rPr>
        <w:t>des</w:t>
      </w:r>
      <w:r w:rsidRPr="00A04693">
        <w:rPr>
          <w:rFonts w:ascii="Times New Roman" w:hAnsi="Times New Roman" w:cs="Times New Roman"/>
          <w:sz w:val="28"/>
          <w:szCs w:val="28"/>
          <w:lang w:bidi="ar-AE"/>
        </w:rPr>
        <w:t xml:space="preserve"> </w:t>
      </w:r>
      <w:r w:rsidRPr="00A04693">
        <w:rPr>
          <w:rFonts w:ascii="Times New Roman" w:hAnsi="Times New Roman" w:cs="Times New Roman"/>
          <w:sz w:val="28"/>
          <w:szCs w:val="28"/>
          <w:lang w:val="en-US" w:bidi="ar-AE"/>
        </w:rPr>
        <w:t>manuscrits</w:t>
      </w:r>
      <w:r w:rsidRPr="00A04693">
        <w:rPr>
          <w:rFonts w:ascii="Times New Roman" w:hAnsi="Times New Roman" w:cs="Times New Roman"/>
          <w:sz w:val="28"/>
          <w:szCs w:val="28"/>
          <w:lang w:bidi="ar-AE"/>
        </w:rPr>
        <w:t xml:space="preserve">, </w:t>
      </w:r>
      <w:r w:rsidRPr="00A04693">
        <w:rPr>
          <w:rFonts w:ascii="Times New Roman" w:hAnsi="Times New Roman" w:cs="Times New Roman"/>
          <w:sz w:val="28"/>
          <w:szCs w:val="28"/>
          <w:lang w:val="en-US" w:bidi="ar-AE"/>
        </w:rPr>
        <w:t>Arabe</w:t>
      </w:r>
      <w:r w:rsidRPr="00A04693">
        <w:rPr>
          <w:rFonts w:ascii="Times New Roman" w:hAnsi="Times New Roman" w:cs="Times New Roman"/>
          <w:sz w:val="28"/>
          <w:szCs w:val="28"/>
          <w:lang w:bidi="ar-AE"/>
        </w:rPr>
        <w:t xml:space="preserve"> 2824), которая также дает сведения о главных навыках получаемых мамлюками при обучении военному делу, однако она менее подробна и снабжена меньшим количеством иллюстраций. Например, она не дает сведений об использовании огнестрельного оружия, упоминая только зажигательные смеси и </w:t>
      </w:r>
      <w:r w:rsidRPr="007C4702">
        <w:rPr>
          <w:rFonts w:ascii="Times New Roman" w:hAnsi="Times New Roman" w:cs="Times New Roman"/>
          <w:i/>
          <w:iCs/>
          <w:sz w:val="28"/>
          <w:szCs w:val="28"/>
          <w:lang w:bidi="ar-AE"/>
        </w:rPr>
        <w:t>нафт</w:t>
      </w:r>
      <w:r w:rsidRPr="007C4702">
        <w:rPr>
          <w:rFonts w:ascii="Times New Roman" w:hAnsi="Times New Roman" w:cs="Times New Roman"/>
          <w:i/>
          <w:iCs/>
          <w:sz w:val="28"/>
          <w:szCs w:val="28"/>
          <w:lang w:bidi="ar-AE"/>
        </w:rPr>
        <w:sym w:font="TransRoman" w:char="F0B3"/>
      </w:r>
      <w:r w:rsidRPr="00A04693">
        <w:rPr>
          <w:rFonts w:ascii="Times New Roman" w:hAnsi="Times New Roman" w:cs="Times New Roman"/>
          <w:sz w:val="28"/>
          <w:szCs w:val="28"/>
          <w:lang w:bidi="ar-AE"/>
        </w:rPr>
        <w:t>. Также петербургская рукопись дает описание большего количества видов оружия и их использования.</w:t>
      </w:r>
    </w:p>
    <w:p w:rsidR="00C93F70" w:rsidRPr="007D780C" w:rsidRDefault="007945FD" w:rsidP="007D780C">
      <w:pPr>
        <w:spacing w:line="4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bidi="ar-AE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AE"/>
        </w:rPr>
        <w:t>Научная новизна</w:t>
      </w:r>
    </w:p>
    <w:p w:rsidR="00C93F70" w:rsidRPr="00A04693" w:rsidRDefault="00C93F70" w:rsidP="00A04693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 w:rsidRPr="00A04693">
        <w:rPr>
          <w:rFonts w:ascii="Times New Roman" w:hAnsi="Times New Roman" w:cs="Times New Roman"/>
          <w:sz w:val="28"/>
          <w:szCs w:val="28"/>
          <w:lang w:bidi="ar-AE"/>
        </w:rPr>
        <w:t xml:space="preserve">Подробное исследование петербургского уника даст возможность более полно раскрыть вопрос первых описаний и времени использования </w:t>
      </w:r>
      <w:r w:rsidRPr="00A04693">
        <w:rPr>
          <w:rFonts w:ascii="Times New Roman" w:hAnsi="Times New Roman" w:cs="Times New Roman"/>
          <w:sz w:val="28"/>
          <w:szCs w:val="28"/>
          <w:lang w:bidi="ar-AE"/>
        </w:rPr>
        <w:lastRenderedPageBreak/>
        <w:t xml:space="preserve">огнестрельного оружия в мамлюкских армиях. Чтение подобных трактатов крайне затруднено в связи с тем, что они очень часто содержат заведомо ложные сведения, призванные «зашифровать» текст так, чтобы только знающий и благонамеренный воин или </w:t>
      </w:r>
      <w:r w:rsidRPr="007C4702">
        <w:rPr>
          <w:rFonts w:ascii="Times New Roman" w:hAnsi="Times New Roman" w:cs="Times New Roman"/>
          <w:i/>
          <w:iCs/>
          <w:sz w:val="28"/>
          <w:szCs w:val="28"/>
          <w:lang w:bidi="ar-AE"/>
        </w:rPr>
        <w:t>уста</w:t>
      </w:r>
      <w:r>
        <w:rPr>
          <w:rFonts w:ascii="Times New Roman" w:hAnsi="Times New Roman" w:cs="Times New Roman"/>
          <w:i/>
          <w:iCs/>
          <w:sz w:val="28"/>
          <w:szCs w:val="28"/>
          <w:lang w:bidi="ar-AE"/>
        </w:rPr>
        <w:sym w:font="TransRoman" w:char="F05C"/>
      </w:r>
      <w:r w:rsidRPr="007C4702">
        <w:rPr>
          <w:rFonts w:ascii="Times New Roman" w:hAnsi="Times New Roman" w:cs="Times New Roman"/>
          <w:i/>
          <w:iCs/>
          <w:sz w:val="28"/>
          <w:szCs w:val="28"/>
          <w:lang w:bidi="ar-AE"/>
        </w:rPr>
        <w:t>д</w:t>
      </w:r>
      <w:r w:rsidRPr="00A04693">
        <w:rPr>
          <w:rFonts w:ascii="Times New Roman" w:hAnsi="Times New Roman" w:cs="Times New Roman"/>
          <w:sz w:val="28"/>
          <w:szCs w:val="28"/>
          <w:lang w:bidi="ar-AE"/>
        </w:rPr>
        <w:t xml:space="preserve"> (мастер того или иного вида военного искусства) мог прочесть книгу и чтобы она оказалась бесполезной или вводила в заблуждение, если попадет к «врагам ислама».</w:t>
      </w:r>
    </w:p>
    <w:p w:rsidR="00C93F70" w:rsidRPr="00A04693" w:rsidRDefault="00C93F70" w:rsidP="00A04693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93">
        <w:rPr>
          <w:rFonts w:ascii="Times New Roman" w:hAnsi="Times New Roman" w:cs="Times New Roman"/>
          <w:sz w:val="28"/>
          <w:szCs w:val="28"/>
          <w:lang w:bidi="ar-AE"/>
        </w:rPr>
        <w:t xml:space="preserve">Ссылки на рукопись </w:t>
      </w:r>
      <w:r w:rsidRPr="00A046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04693">
        <w:rPr>
          <w:rFonts w:ascii="Times New Roman" w:hAnsi="Times New Roman" w:cs="Times New Roman"/>
          <w:sz w:val="28"/>
          <w:szCs w:val="28"/>
        </w:rPr>
        <w:t xml:space="preserve">686 встречаются в статьях французских военных историков, сравнивающих оружие и способы его использования во Франции и Египте начала </w:t>
      </w:r>
      <w:r w:rsidRPr="00A04693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04693">
        <w:rPr>
          <w:rFonts w:ascii="Times New Roman" w:hAnsi="Times New Roman" w:cs="Times New Roman"/>
          <w:sz w:val="28"/>
          <w:szCs w:val="28"/>
        </w:rPr>
        <w:t>в. Именно военные стали, по сути, первыми исследователями военного дела мамлюков, активно изучая рукописи, сопоставляя их, выявляя неточности.</w:t>
      </w:r>
    </w:p>
    <w:p w:rsidR="00C93F70" w:rsidRDefault="00C93F70" w:rsidP="007C4702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93">
        <w:rPr>
          <w:rFonts w:ascii="Times New Roman" w:hAnsi="Times New Roman" w:cs="Times New Roman"/>
          <w:sz w:val="28"/>
          <w:szCs w:val="28"/>
        </w:rPr>
        <w:t xml:space="preserve">Как видим, за 200-летнюю историю </w:t>
      </w:r>
      <w:r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A04693">
        <w:rPr>
          <w:rFonts w:ascii="Times New Roman" w:hAnsi="Times New Roman" w:cs="Times New Roman"/>
          <w:sz w:val="28"/>
          <w:szCs w:val="28"/>
        </w:rPr>
        <w:t xml:space="preserve">арабистики интерес к военному делу мамлюков не ослабевал, однако всеохватывающих исследований военных трактатов было сделано не так много. </w:t>
      </w:r>
      <w:r>
        <w:rPr>
          <w:rFonts w:ascii="Times New Roman" w:hAnsi="Times New Roman" w:cs="Times New Roman"/>
          <w:sz w:val="28"/>
          <w:szCs w:val="28"/>
        </w:rPr>
        <w:t>Предлагаемая диссертация</w:t>
      </w:r>
      <w:r w:rsidRPr="00A04693">
        <w:rPr>
          <w:rFonts w:ascii="Times New Roman" w:hAnsi="Times New Roman" w:cs="Times New Roman"/>
          <w:sz w:val="28"/>
          <w:szCs w:val="28"/>
        </w:rPr>
        <w:t xml:space="preserve"> выявляет целый комплекс проблем, связанных с их подлинностью, наличием копий, авторов. Изучение трактата, как и других подобных, осложняется отсутствием словарей военных терминов, употребляемых в текстах. Работа по их идентификации и «расшифровке» также является перспективным и до сих практически нетронутым полем для исследований.</w:t>
      </w:r>
    </w:p>
    <w:p w:rsidR="00C93F70" w:rsidRPr="007D780C" w:rsidRDefault="007945FD" w:rsidP="007D780C">
      <w:pPr>
        <w:spacing w:line="40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и задачи исследования</w:t>
      </w:r>
    </w:p>
    <w:p w:rsidR="00C93F70" w:rsidRDefault="00C93F70" w:rsidP="007D780C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настоящей диссертационной работы является комплексный анализ уникальной рукописи по военному делу мамлюков, хранящейся в ИВР РАН под шифром С 686 как исторического источника.</w:t>
      </w:r>
    </w:p>
    <w:p w:rsidR="00C93F70" w:rsidRDefault="00C93F70" w:rsidP="007A273B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процессе ее </w:t>
      </w:r>
      <w:r>
        <w:rPr>
          <w:rFonts w:ascii="Times New Roman" w:hAnsi="Times New Roman" w:cs="Times New Roman"/>
          <w:sz w:val="28"/>
          <w:szCs w:val="28"/>
          <w:lang w:bidi="he-IL"/>
        </w:rPr>
        <w:t>осуществл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bidi="he-IL"/>
        </w:rPr>
        <w:t>ения предполагается выполнить следующие задачи:</w:t>
      </w:r>
    </w:p>
    <w:p w:rsidR="00C93F70" w:rsidRDefault="00C93F70" w:rsidP="008F6007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  <w:t>- изучить историю создания и бытования данного списка вплоть до его поступления в коллекцию ИВР РАН, дать его исчерпывающую кодикологическую характеристику;</w:t>
      </w:r>
    </w:p>
    <w:p w:rsidR="00C93F70" w:rsidRDefault="00C93F70" w:rsidP="008F6007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  <w:t>- исследовать содержащуюся в нем специальную терминологию, составив при необходимости соответствующий глоссарий;</w:t>
      </w:r>
    </w:p>
    <w:p w:rsidR="00C93F70" w:rsidRDefault="00C93F70" w:rsidP="008F6007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ab/>
        <w:t>- исследовать содержание данного списка, рассматривая в неразрывной связи текст и богатый иллюстративный материал;</w:t>
      </w:r>
    </w:p>
    <w:p w:rsidR="00C93F70" w:rsidRDefault="00C93F70" w:rsidP="002B0F4E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  <w:t>- выявить, какая роль отводилась ему в обучении мамлюков военному искусству;</w:t>
      </w:r>
    </w:p>
    <w:p w:rsidR="00C93F70" w:rsidRPr="007A273B" w:rsidRDefault="00C93F70" w:rsidP="008F6007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  <w:t>- показать место данной рукописи среди других сочинений такого рода и ее значимость.</w:t>
      </w:r>
    </w:p>
    <w:p w:rsidR="00C93F70" w:rsidRDefault="00C93F70" w:rsidP="00A04693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93">
        <w:rPr>
          <w:rFonts w:ascii="Times New Roman" w:hAnsi="Times New Roman" w:cs="Times New Roman"/>
          <w:sz w:val="28"/>
          <w:szCs w:val="28"/>
        </w:rPr>
        <w:t xml:space="preserve">В ключе вышесказанного считаем, что исследовательская работа по указанной теме является </w:t>
      </w:r>
      <w:r>
        <w:rPr>
          <w:rFonts w:ascii="Times New Roman" w:hAnsi="Times New Roman" w:cs="Times New Roman"/>
          <w:sz w:val="28"/>
          <w:szCs w:val="28"/>
        </w:rPr>
        <w:t xml:space="preserve">новаторской, </w:t>
      </w:r>
      <w:r w:rsidRPr="00A04693">
        <w:rPr>
          <w:rFonts w:ascii="Times New Roman" w:hAnsi="Times New Roman" w:cs="Times New Roman"/>
          <w:sz w:val="28"/>
          <w:szCs w:val="28"/>
        </w:rPr>
        <w:t>актуальной и перспективной для расширения научного знания об истории военного дела в мамлюкском Египте.</w:t>
      </w:r>
    </w:p>
    <w:p w:rsidR="00C93F70" w:rsidRDefault="00C93F70" w:rsidP="0044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F70" w:rsidRDefault="00C93F70" w:rsidP="0044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января 2016 г.</w:t>
      </w:r>
    </w:p>
    <w:p w:rsidR="00C93F70" w:rsidRDefault="00C93F70" w:rsidP="0044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F70" w:rsidRDefault="00C93F70" w:rsidP="0044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F70" w:rsidRDefault="00C93F70" w:rsidP="002B0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Аспирантка ИВР РАН с отрывом от производства</w:t>
      </w:r>
    </w:p>
    <w:p w:rsidR="00C93F70" w:rsidRDefault="00C93F70" w:rsidP="002B0F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02B5">
        <w:rPr>
          <w:rFonts w:ascii="Times New Roman" w:hAnsi="Times New Roman" w:cs="Times New Roman"/>
          <w:smallCaps/>
          <w:sz w:val="28"/>
          <w:szCs w:val="28"/>
        </w:rPr>
        <w:t>Зайце</w:t>
      </w:r>
      <w:r>
        <w:rPr>
          <w:rFonts w:ascii="Times New Roman" w:hAnsi="Times New Roman" w:cs="Times New Roman"/>
          <w:smallCaps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C93F70" w:rsidRDefault="00C93F70" w:rsidP="002B0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F70" w:rsidRDefault="00C93F70" w:rsidP="002B0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руководитель, зав. отделом Ближнего и</w:t>
      </w:r>
    </w:p>
    <w:p w:rsidR="00C93F70" w:rsidRDefault="00C93F70" w:rsidP="002B0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Востока ИВР РАН, д.и.н., доц.</w:t>
      </w:r>
    </w:p>
    <w:p w:rsidR="00C93F70" w:rsidRDefault="00C93F70" w:rsidP="002B0F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02B5">
        <w:rPr>
          <w:rFonts w:ascii="Times New Roman" w:hAnsi="Times New Roman" w:cs="Times New Roman"/>
          <w:smallCaps/>
          <w:sz w:val="28"/>
          <w:szCs w:val="28"/>
        </w:rPr>
        <w:t>Французов</w:t>
      </w:r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C93F70" w:rsidRPr="00A04693" w:rsidRDefault="00C93F70" w:rsidP="002B0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3F70" w:rsidRPr="00A04693" w:rsidSect="0066629E">
      <w:headerReference w:type="even" r:id="rId7"/>
      <w:headerReference w:type="default" r:id="rId8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65" w:rsidRDefault="00EE5665">
      <w:r>
        <w:separator/>
      </w:r>
    </w:p>
  </w:endnote>
  <w:endnote w:type="continuationSeparator" w:id="0">
    <w:p w:rsidR="00EE5665" w:rsidRDefault="00EE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ansRoman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65" w:rsidRDefault="00EE5665">
      <w:r>
        <w:separator/>
      </w:r>
    </w:p>
  </w:footnote>
  <w:footnote w:type="continuationSeparator" w:id="0">
    <w:p w:rsidR="00EE5665" w:rsidRDefault="00EE5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70" w:rsidRDefault="00C93F70" w:rsidP="00615A93">
    <w:pPr>
      <w:pStyle w:val="a3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C93F70" w:rsidRDefault="00C93F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70" w:rsidRDefault="00C93F70" w:rsidP="00615A93">
    <w:pPr>
      <w:pStyle w:val="a3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7945FD">
      <w:rPr>
        <w:rStyle w:val="a5"/>
        <w:rFonts w:cs="Arial"/>
        <w:noProof/>
      </w:rPr>
      <w:t>5</w:t>
    </w:r>
    <w:r>
      <w:rPr>
        <w:rStyle w:val="a5"/>
        <w:rFonts w:cs="Arial"/>
      </w:rPr>
      <w:fldChar w:fldCharType="end"/>
    </w:r>
  </w:p>
  <w:p w:rsidR="00C93F70" w:rsidRDefault="00C93F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7A4"/>
    <w:rsid w:val="00054EE6"/>
    <w:rsid w:val="000623D9"/>
    <w:rsid w:val="0011487D"/>
    <w:rsid w:val="0017391C"/>
    <w:rsid w:val="00176A2D"/>
    <w:rsid w:val="00184FC2"/>
    <w:rsid w:val="001D6151"/>
    <w:rsid w:val="002704D0"/>
    <w:rsid w:val="002B0F4E"/>
    <w:rsid w:val="002C0B6E"/>
    <w:rsid w:val="002E5786"/>
    <w:rsid w:val="003A67A4"/>
    <w:rsid w:val="004402B5"/>
    <w:rsid w:val="0049040B"/>
    <w:rsid w:val="004A35CE"/>
    <w:rsid w:val="004A485D"/>
    <w:rsid w:val="004B4742"/>
    <w:rsid w:val="005F0EC6"/>
    <w:rsid w:val="005F6795"/>
    <w:rsid w:val="005F78C2"/>
    <w:rsid w:val="00615A93"/>
    <w:rsid w:val="0066629E"/>
    <w:rsid w:val="006C1256"/>
    <w:rsid w:val="006E0F15"/>
    <w:rsid w:val="0073495E"/>
    <w:rsid w:val="0075454E"/>
    <w:rsid w:val="00771BA0"/>
    <w:rsid w:val="007945FD"/>
    <w:rsid w:val="007A273B"/>
    <w:rsid w:val="007C4702"/>
    <w:rsid w:val="007D780C"/>
    <w:rsid w:val="0081571E"/>
    <w:rsid w:val="00894FB5"/>
    <w:rsid w:val="008B5264"/>
    <w:rsid w:val="008F6007"/>
    <w:rsid w:val="00903CA0"/>
    <w:rsid w:val="009233C0"/>
    <w:rsid w:val="00942725"/>
    <w:rsid w:val="00996302"/>
    <w:rsid w:val="00A04693"/>
    <w:rsid w:val="00A2630B"/>
    <w:rsid w:val="00BC47B4"/>
    <w:rsid w:val="00C61B1E"/>
    <w:rsid w:val="00C70B22"/>
    <w:rsid w:val="00C93F70"/>
    <w:rsid w:val="00CE5826"/>
    <w:rsid w:val="00D148D0"/>
    <w:rsid w:val="00D7421C"/>
    <w:rsid w:val="00D916C3"/>
    <w:rsid w:val="00E5334E"/>
    <w:rsid w:val="00E94861"/>
    <w:rsid w:val="00EE5665"/>
    <w:rsid w:val="00F61D90"/>
    <w:rsid w:val="00FC7EE9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48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lang w:eastAsia="en-US"/>
    </w:rPr>
  </w:style>
  <w:style w:type="character" w:styleId="a5">
    <w:name w:val="page number"/>
    <w:uiPriority w:val="99"/>
    <w:rsid w:val="001148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1230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OIPSO</dc:creator>
  <cp:keywords/>
  <dc:description/>
  <cp:lastModifiedBy>Svetlana</cp:lastModifiedBy>
  <cp:revision>26</cp:revision>
  <cp:lastPrinted>2016-02-02T14:38:00Z</cp:lastPrinted>
  <dcterms:created xsi:type="dcterms:W3CDTF">2016-01-29T10:10:00Z</dcterms:created>
  <dcterms:modified xsi:type="dcterms:W3CDTF">2016-02-07T16:30:00Z</dcterms:modified>
</cp:coreProperties>
</file>