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552" w:rsidRPr="00784552" w:rsidRDefault="00784552" w:rsidP="000129FD">
      <w:pPr>
        <w:spacing w:line="360" w:lineRule="auto"/>
        <w:ind w:firstLine="708"/>
        <w:jc w:val="both"/>
        <w:rPr>
          <w:sz w:val="28"/>
          <w:szCs w:val="28"/>
        </w:rPr>
      </w:pPr>
      <w:r w:rsidRPr="00784552">
        <w:rPr>
          <w:sz w:val="28"/>
          <w:szCs w:val="28"/>
        </w:rPr>
        <w:t>Обоснование темы диссертационного исследования «Первые русские переводы китайской</w:t>
      </w:r>
      <w:r w:rsidR="002B05F4">
        <w:rPr>
          <w:sz w:val="28"/>
          <w:szCs w:val="28"/>
        </w:rPr>
        <w:t xml:space="preserve"> литературы</w:t>
      </w:r>
      <w:r w:rsidRPr="00784552">
        <w:rPr>
          <w:sz w:val="28"/>
          <w:szCs w:val="28"/>
        </w:rPr>
        <w:t xml:space="preserve"> как источники по </w:t>
      </w:r>
      <w:r w:rsidR="00C365E6">
        <w:rPr>
          <w:sz w:val="28"/>
          <w:szCs w:val="28"/>
        </w:rPr>
        <w:t xml:space="preserve">истории российско-китайских отношений </w:t>
      </w:r>
      <w:r w:rsidRPr="00784552">
        <w:rPr>
          <w:sz w:val="28"/>
          <w:szCs w:val="28"/>
          <w:lang w:val="en-US"/>
        </w:rPr>
        <w:t>XVIII</w:t>
      </w:r>
      <w:r w:rsidRPr="00784552">
        <w:rPr>
          <w:sz w:val="28"/>
          <w:szCs w:val="28"/>
        </w:rPr>
        <w:t xml:space="preserve">- первой половины </w:t>
      </w:r>
      <w:r w:rsidRPr="00784552">
        <w:rPr>
          <w:sz w:val="28"/>
          <w:szCs w:val="28"/>
          <w:lang w:val="en-US"/>
        </w:rPr>
        <w:t>XIX</w:t>
      </w:r>
      <w:r w:rsidRPr="00784552">
        <w:rPr>
          <w:sz w:val="28"/>
          <w:szCs w:val="28"/>
        </w:rPr>
        <w:t xml:space="preserve"> вв.» на соискание научной </w:t>
      </w:r>
      <w:proofErr w:type="gramStart"/>
      <w:r w:rsidRPr="00784552">
        <w:rPr>
          <w:sz w:val="28"/>
          <w:szCs w:val="28"/>
        </w:rPr>
        <w:t>степени кандидата исторических наук аспиранта специальности</w:t>
      </w:r>
      <w:proofErr w:type="gramEnd"/>
      <w:r w:rsidRPr="00784552">
        <w:rPr>
          <w:sz w:val="28"/>
          <w:szCs w:val="28"/>
        </w:rPr>
        <w:t xml:space="preserve"> 07.00.09. «Историография, источниковедение и методы исторического исследования» Цветкова Д.В.</w:t>
      </w:r>
    </w:p>
    <w:p w:rsidR="00784552" w:rsidRPr="00784552" w:rsidRDefault="00784552" w:rsidP="000129FD">
      <w:pPr>
        <w:spacing w:line="360" w:lineRule="auto"/>
        <w:ind w:left="-567" w:firstLine="567"/>
        <w:jc w:val="both"/>
        <w:rPr>
          <w:sz w:val="28"/>
          <w:szCs w:val="28"/>
        </w:rPr>
      </w:pPr>
      <w:r w:rsidRPr="00784552">
        <w:rPr>
          <w:sz w:val="28"/>
          <w:szCs w:val="28"/>
        </w:rPr>
        <w:t xml:space="preserve">Научный руководитель: Попова И.Ф. доктор исторических наук, директор </w:t>
      </w:r>
      <w:r w:rsidR="000129FD">
        <w:rPr>
          <w:sz w:val="28"/>
          <w:szCs w:val="28"/>
        </w:rPr>
        <w:t xml:space="preserve">  </w:t>
      </w:r>
      <w:r w:rsidRPr="00784552">
        <w:rPr>
          <w:sz w:val="28"/>
          <w:szCs w:val="28"/>
        </w:rPr>
        <w:t>ИВР РАН,     про</w:t>
      </w:r>
      <w:r w:rsidRPr="00784552">
        <w:rPr>
          <w:sz w:val="28"/>
          <w:szCs w:val="28"/>
        </w:rPr>
        <w:softHyphen/>
        <w:t>фессор СПбГУ</w:t>
      </w:r>
    </w:p>
    <w:p w:rsidR="00CE48BB" w:rsidRDefault="00CE48BB"/>
    <w:p w:rsidR="00E2366F" w:rsidRDefault="00E2366F"/>
    <w:p w:rsidR="00FF5EB7" w:rsidRDefault="00E2366F" w:rsidP="000461E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tab/>
      </w:r>
      <w:r>
        <w:rPr>
          <w:b/>
          <w:sz w:val="28"/>
          <w:szCs w:val="28"/>
        </w:rPr>
        <w:t>Актуальность.</w:t>
      </w:r>
      <w:r w:rsidR="00784552">
        <w:rPr>
          <w:b/>
          <w:sz w:val="28"/>
          <w:szCs w:val="28"/>
        </w:rPr>
        <w:t xml:space="preserve"> </w:t>
      </w:r>
      <w:r w:rsidR="009B405E">
        <w:rPr>
          <w:sz w:val="28"/>
          <w:szCs w:val="28"/>
        </w:rPr>
        <w:t>В последние десяти</w:t>
      </w:r>
      <w:r w:rsidR="00784552">
        <w:rPr>
          <w:sz w:val="28"/>
          <w:szCs w:val="28"/>
        </w:rPr>
        <w:t xml:space="preserve">летия активно развивается сотрудничество России и Китая в сферах экономики, военного дела, культуры и т.д. В данной ситуации необходимость научного исследования культуры Китая и истории российско-китайских отношений является очевидной. </w:t>
      </w:r>
      <w:r>
        <w:rPr>
          <w:b/>
          <w:sz w:val="28"/>
          <w:szCs w:val="28"/>
        </w:rPr>
        <w:t xml:space="preserve"> </w:t>
      </w:r>
      <w:r w:rsidR="00784552">
        <w:rPr>
          <w:sz w:val="28"/>
          <w:szCs w:val="28"/>
        </w:rPr>
        <w:t xml:space="preserve">Следует </w:t>
      </w:r>
      <w:r w:rsidR="00784552" w:rsidRPr="00784552">
        <w:rPr>
          <w:sz w:val="28"/>
          <w:szCs w:val="28"/>
        </w:rPr>
        <w:t>отметить, что изучение</w:t>
      </w:r>
      <w:r w:rsidR="00784552">
        <w:rPr>
          <w:sz w:val="28"/>
          <w:szCs w:val="28"/>
        </w:rPr>
        <w:t xml:space="preserve"> </w:t>
      </w:r>
      <w:r w:rsidR="00277B9E">
        <w:rPr>
          <w:sz w:val="28"/>
          <w:szCs w:val="28"/>
        </w:rPr>
        <w:t>истории рос</w:t>
      </w:r>
      <w:r w:rsidR="00784552">
        <w:rPr>
          <w:sz w:val="28"/>
          <w:szCs w:val="28"/>
        </w:rPr>
        <w:t xml:space="preserve">сийско-китайских отношений является важным направлением русской </w:t>
      </w:r>
      <w:proofErr w:type="spellStart"/>
      <w:r w:rsidR="00784552">
        <w:rPr>
          <w:sz w:val="28"/>
          <w:szCs w:val="28"/>
        </w:rPr>
        <w:t>китаеведческой</w:t>
      </w:r>
      <w:proofErr w:type="spellEnd"/>
      <w:r w:rsidR="00784552">
        <w:rPr>
          <w:sz w:val="28"/>
          <w:szCs w:val="28"/>
        </w:rPr>
        <w:t xml:space="preserve"> науки</w:t>
      </w:r>
      <w:r w:rsidR="00277B9E">
        <w:rPr>
          <w:sz w:val="28"/>
          <w:szCs w:val="28"/>
        </w:rPr>
        <w:t xml:space="preserve">. </w:t>
      </w:r>
      <w:r w:rsidR="00784552">
        <w:rPr>
          <w:sz w:val="28"/>
          <w:szCs w:val="28"/>
        </w:rPr>
        <w:t>Это обусловлено тем, что Россию и Китай связывают давние отношения в сферах экономики, торговли и т.д., а также тем фактом, что из всех западных стран</w:t>
      </w:r>
      <w:r w:rsidR="000129FD">
        <w:rPr>
          <w:sz w:val="28"/>
          <w:szCs w:val="28"/>
        </w:rPr>
        <w:t>,</w:t>
      </w:r>
      <w:r w:rsidR="00784552">
        <w:rPr>
          <w:sz w:val="28"/>
          <w:szCs w:val="28"/>
        </w:rPr>
        <w:t xml:space="preserve"> Россия расположена максимально близко к Китаю, и имеет общую с ним сухопутную границу. Исследования </w:t>
      </w:r>
      <w:r w:rsidR="00277B9E">
        <w:rPr>
          <w:sz w:val="28"/>
          <w:szCs w:val="28"/>
        </w:rPr>
        <w:t xml:space="preserve">истории российско-китайских отношений </w:t>
      </w:r>
      <w:r w:rsidR="00784552">
        <w:rPr>
          <w:sz w:val="28"/>
          <w:szCs w:val="28"/>
        </w:rPr>
        <w:t>построено на изучении</w:t>
      </w:r>
      <w:r w:rsidR="000129FD">
        <w:rPr>
          <w:sz w:val="28"/>
          <w:szCs w:val="28"/>
        </w:rPr>
        <w:t xml:space="preserve"> исторических документов, в том числе,</w:t>
      </w:r>
      <w:r w:rsidR="00277B9E">
        <w:rPr>
          <w:sz w:val="28"/>
          <w:szCs w:val="28"/>
        </w:rPr>
        <w:t xml:space="preserve"> письменного наследия людей, стоявших у истоков российско-китайских отношений, а такж</w:t>
      </w:r>
      <w:proofErr w:type="gramStart"/>
      <w:r w:rsidR="00277B9E">
        <w:rPr>
          <w:sz w:val="28"/>
          <w:szCs w:val="28"/>
        </w:rPr>
        <w:t>е-</w:t>
      </w:r>
      <w:proofErr w:type="gramEnd"/>
      <w:r w:rsidR="00277B9E">
        <w:rPr>
          <w:sz w:val="28"/>
          <w:szCs w:val="28"/>
        </w:rPr>
        <w:t xml:space="preserve"> русского китаеведения. </w:t>
      </w:r>
    </w:p>
    <w:p w:rsidR="007B2D6C" w:rsidRDefault="0080277F" w:rsidP="007B2D6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Актуальность данного исследования </w:t>
      </w:r>
      <w:r w:rsidR="00784552">
        <w:rPr>
          <w:rFonts w:eastAsia="Times New Roman"/>
          <w:color w:val="000000"/>
          <w:sz w:val="28"/>
          <w:szCs w:val="28"/>
        </w:rPr>
        <w:t>обусловлена тем что XVIII и первая половина XIX</w:t>
      </w:r>
      <w:r w:rsidR="000129FD">
        <w:rPr>
          <w:rFonts w:eastAsia="Times New Roman"/>
          <w:color w:val="000000"/>
          <w:sz w:val="28"/>
          <w:szCs w:val="28"/>
        </w:rPr>
        <w:t xml:space="preserve"> </w:t>
      </w:r>
      <w:r w:rsidR="00784552">
        <w:rPr>
          <w:rFonts w:eastAsia="Times New Roman"/>
          <w:color w:val="000000"/>
          <w:sz w:val="28"/>
          <w:szCs w:val="28"/>
        </w:rPr>
        <w:t>вв. являются временем</w:t>
      </w:r>
      <w:r w:rsidR="000129FD">
        <w:rPr>
          <w:rFonts w:eastAsia="Times New Roman"/>
          <w:color w:val="000000"/>
          <w:sz w:val="28"/>
          <w:szCs w:val="28"/>
        </w:rPr>
        <w:t xml:space="preserve"> становления регулярных </w:t>
      </w:r>
      <w:proofErr w:type="spellStart"/>
      <w:r w:rsidR="000129FD">
        <w:rPr>
          <w:rFonts w:eastAsia="Times New Roman"/>
          <w:color w:val="000000"/>
          <w:sz w:val="28"/>
          <w:szCs w:val="28"/>
        </w:rPr>
        <w:t>российск</w:t>
      </w:r>
      <w:proofErr w:type="gramStart"/>
      <w:r w:rsidR="000129FD">
        <w:rPr>
          <w:rFonts w:eastAsia="Times New Roman"/>
          <w:color w:val="000000"/>
          <w:sz w:val="28"/>
          <w:szCs w:val="28"/>
        </w:rPr>
        <w:t>о</w:t>
      </w:r>
      <w:proofErr w:type="spellEnd"/>
      <w:r w:rsidR="000129FD">
        <w:rPr>
          <w:rFonts w:eastAsia="Times New Roman"/>
          <w:color w:val="000000"/>
          <w:sz w:val="28"/>
          <w:szCs w:val="28"/>
        </w:rPr>
        <w:t>-</w:t>
      </w:r>
      <w:proofErr w:type="gramEnd"/>
      <w:r w:rsidR="000129FD">
        <w:rPr>
          <w:rFonts w:eastAsia="Times New Roman"/>
          <w:color w:val="000000"/>
          <w:sz w:val="28"/>
          <w:szCs w:val="28"/>
        </w:rPr>
        <w:t xml:space="preserve"> китайских отношений а также происходит становление русского китаеведения.</w:t>
      </w:r>
      <w:r w:rsidR="00784552">
        <w:rPr>
          <w:rFonts w:eastAsia="Times New Roman"/>
          <w:color w:val="000000"/>
          <w:sz w:val="28"/>
          <w:szCs w:val="28"/>
        </w:rPr>
        <w:t xml:space="preserve"> </w:t>
      </w:r>
      <w:r w:rsidR="00831C56">
        <w:rPr>
          <w:rFonts w:eastAsia="Times New Roman"/>
          <w:color w:val="000000"/>
          <w:sz w:val="28"/>
          <w:szCs w:val="28"/>
        </w:rPr>
        <w:t xml:space="preserve">Изучение и анализ переведенных  в рассматриваемый период текстов позволит ввести в научный оборот малоизученные и неизученные материалы по раннему периоду истории русского китаеведения и истории российско-китайских отношений. Кроме того, данное исследование </w:t>
      </w:r>
      <w:r w:rsidR="00B71360">
        <w:rPr>
          <w:rFonts w:eastAsia="Times New Roman"/>
          <w:color w:val="000000"/>
          <w:sz w:val="28"/>
          <w:szCs w:val="28"/>
        </w:rPr>
        <w:t xml:space="preserve">позволит </w:t>
      </w:r>
      <w:r w:rsidR="00B71360">
        <w:rPr>
          <w:rFonts w:eastAsia="Times New Roman"/>
          <w:color w:val="000000"/>
          <w:sz w:val="28"/>
          <w:szCs w:val="28"/>
        </w:rPr>
        <w:lastRenderedPageBreak/>
        <w:t xml:space="preserve">улучшить понимание </w:t>
      </w:r>
      <w:proofErr w:type="spellStart"/>
      <w:r w:rsidR="00B71360">
        <w:rPr>
          <w:rFonts w:eastAsia="Times New Roman"/>
          <w:color w:val="000000"/>
          <w:sz w:val="28"/>
          <w:szCs w:val="28"/>
        </w:rPr>
        <w:t>социокультурых</w:t>
      </w:r>
      <w:proofErr w:type="spellEnd"/>
      <w:r w:rsidR="00B71360">
        <w:rPr>
          <w:rFonts w:eastAsia="Times New Roman"/>
          <w:color w:val="000000"/>
          <w:sz w:val="28"/>
          <w:szCs w:val="28"/>
        </w:rPr>
        <w:t xml:space="preserve"> процессов, происходивших в России того времени.</w:t>
      </w:r>
    </w:p>
    <w:p w:rsidR="00784552" w:rsidRDefault="00784552" w:rsidP="007B2D6C">
      <w:pPr>
        <w:spacing w:line="360" w:lineRule="auto"/>
        <w:ind w:firstLine="708"/>
        <w:jc w:val="both"/>
        <w:rPr>
          <w:sz w:val="28"/>
          <w:szCs w:val="28"/>
        </w:rPr>
      </w:pPr>
    </w:p>
    <w:p w:rsidR="00784552" w:rsidRDefault="00784552" w:rsidP="0078455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Источниковая</w:t>
      </w:r>
      <w:proofErr w:type="spellEnd"/>
      <w:r>
        <w:rPr>
          <w:b/>
          <w:sz w:val="28"/>
          <w:szCs w:val="28"/>
        </w:rPr>
        <w:t xml:space="preserve"> база исследования </w:t>
      </w:r>
      <w:r>
        <w:rPr>
          <w:sz w:val="28"/>
          <w:szCs w:val="28"/>
        </w:rPr>
        <w:t>данного ис</w:t>
      </w:r>
      <w:r w:rsidR="00E817D1">
        <w:rPr>
          <w:sz w:val="28"/>
          <w:szCs w:val="28"/>
        </w:rPr>
        <w:t>сл</w:t>
      </w:r>
      <w:r>
        <w:rPr>
          <w:sz w:val="28"/>
          <w:szCs w:val="28"/>
        </w:rPr>
        <w:t xml:space="preserve">едования включает </w:t>
      </w:r>
      <w:r w:rsidR="00E817D1">
        <w:rPr>
          <w:sz w:val="28"/>
          <w:szCs w:val="28"/>
        </w:rPr>
        <w:t>в себя русские переводы китайск</w:t>
      </w:r>
      <w:r>
        <w:rPr>
          <w:sz w:val="28"/>
          <w:szCs w:val="28"/>
        </w:rPr>
        <w:t xml:space="preserve">ой литературы, выполненные в XVIII первой половине XIX вв. Кроме этого используются </w:t>
      </w:r>
      <w:proofErr w:type="gramStart"/>
      <w:r>
        <w:rPr>
          <w:sz w:val="28"/>
          <w:szCs w:val="28"/>
        </w:rPr>
        <w:t>труды</w:t>
      </w:r>
      <w:proofErr w:type="gramEnd"/>
      <w:r>
        <w:rPr>
          <w:sz w:val="28"/>
          <w:szCs w:val="28"/>
        </w:rPr>
        <w:t xml:space="preserve"> как русских, так и европейских авторов </w:t>
      </w:r>
      <w:r w:rsidR="00E817D1">
        <w:rPr>
          <w:sz w:val="28"/>
          <w:szCs w:val="28"/>
        </w:rPr>
        <w:t xml:space="preserve">данного </w:t>
      </w:r>
      <w:r>
        <w:rPr>
          <w:sz w:val="28"/>
          <w:szCs w:val="28"/>
        </w:rPr>
        <w:t>периода, посвященные Китаю.</w:t>
      </w:r>
    </w:p>
    <w:p w:rsidR="00784552" w:rsidRDefault="00784552" w:rsidP="0078455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источники исследования по содержанию: </w:t>
      </w:r>
    </w:p>
    <w:p w:rsidR="00784552" w:rsidRDefault="00784552" w:rsidP="0078455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Исторического: И.К. </w:t>
      </w:r>
      <w:proofErr w:type="spellStart"/>
      <w:r>
        <w:rPr>
          <w:sz w:val="28"/>
          <w:szCs w:val="28"/>
        </w:rPr>
        <w:t>Россохин</w:t>
      </w:r>
      <w:proofErr w:type="spellEnd"/>
      <w:r>
        <w:rPr>
          <w:sz w:val="28"/>
          <w:szCs w:val="28"/>
        </w:rPr>
        <w:t>, ученик Русской православной духовной миссии в Пекине, перевел на русский язык «Китайскую  генеральную обо всех китайским государством правивших разных фамилий ханах и князьях» (</w:t>
      </w:r>
      <w:proofErr w:type="spellStart"/>
      <w:r>
        <w:rPr>
          <w:sz w:val="28"/>
          <w:szCs w:val="28"/>
        </w:rPr>
        <w:t>Тунцзянь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ганму</w:t>
      </w:r>
      <w:proofErr w:type="spellEnd"/>
      <w:r>
        <w:rPr>
          <w:sz w:val="28"/>
          <w:szCs w:val="28"/>
        </w:rPr>
        <w:t xml:space="preserve">)- исторический труд, написанный </w:t>
      </w:r>
      <w:proofErr w:type="spellStart"/>
      <w:r>
        <w:rPr>
          <w:sz w:val="28"/>
          <w:szCs w:val="28"/>
        </w:rPr>
        <w:t>Чжу</w:t>
      </w:r>
      <w:proofErr w:type="spellEnd"/>
      <w:r>
        <w:rPr>
          <w:sz w:val="28"/>
          <w:szCs w:val="28"/>
        </w:rPr>
        <w:t xml:space="preserve"> Си в XII в., перевел большую часть капитального труда «Обстоятельного описания маньчжурского народа и войска </w:t>
      </w:r>
      <w:proofErr w:type="gramStart"/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осьми</w:t>
      </w:r>
      <w:proofErr w:type="spellEnd"/>
      <w:proofErr w:type="gramEnd"/>
      <w:r>
        <w:rPr>
          <w:sz w:val="28"/>
          <w:szCs w:val="28"/>
        </w:rPr>
        <w:t xml:space="preserve"> знаменах состоящего» (</w:t>
      </w:r>
      <w:proofErr w:type="spellStart"/>
      <w:r>
        <w:rPr>
          <w:sz w:val="28"/>
          <w:szCs w:val="28"/>
        </w:rPr>
        <w:t>Бацитунчжи</w:t>
      </w:r>
      <w:proofErr w:type="spellEnd"/>
      <w:r>
        <w:rPr>
          <w:sz w:val="28"/>
          <w:szCs w:val="28"/>
        </w:rPr>
        <w:t xml:space="preserve">), состоявшего из 8 томов; </w:t>
      </w:r>
      <w:proofErr w:type="gramStart"/>
      <w:r>
        <w:rPr>
          <w:sz w:val="28"/>
          <w:szCs w:val="28"/>
        </w:rPr>
        <w:t xml:space="preserve">ученик </w:t>
      </w:r>
      <w:proofErr w:type="spellStart"/>
      <w:r>
        <w:rPr>
          <w:sz w:val="28"/>
          <w:szCs w:val="28"/>
        </w:rPr>
        <w:t>Россохина</w:t>
      </w:r>
      <w:proofErr w:type="spellEnd"/>
      <w:r>
        <w:rPr>
          <w:sz w:val="28"/>
          <w:szCs w:val="28"/>
        </w:rPr>
        <w:t xml:space="preserve"> А.Л. Леонтьев закончил перевод «Обстоятельного описания…», добавив к нему 9 том в качестве глоссария,  по указу Екатерины </w:t>
      </w:r>
      <w:r>
        <w:rPr>
          <w:sz w:val="28"/>
          <w:szCs w:val="28"/>
          <w:lang w:val="en-US"/>
        </w:rPr>
        <w:t>II</w:t>
      </w:r>
      <w:r w:rsidRPr="00CF6A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свод законов </w:t>
      </w:r>
      <w:proofErr w:type="spellStart"/>
      <w:r>
        <w:rPr>
          <w:sz w:val="28"/>
          <w:szCs w:val="28"/>
        </w:rPr>
        <w:t>цинского</w:t>
      </w:r>
      <w:proofErr w:type="spellEnd"/>
      <w:r>
        <w:rPr>
          <w:sz w:val="28"/>
          <w:szCs w:val="28"/>
        </w:rPr>
        <w:t xml:space="preserve"> Китая «</w:t>
      </w:r>
      <w:proofErr w:type="spellStart"/>
      <w:r>
        <w:rPr>
          <w:sz w:val="28"/>
          <w:szCs w:val="28"/>
        </w:rPr>
        <w:t>Тайцын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гурунь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Ухери</w:t>
      </w:r>
      <w:proofErr w:type="spellEnd"/>
      <w:r>
        <w:rPr>
          <w:sz w:val="28"/>
          <w:szCs w:val="28"/>
        </w:rPr>
        <w:t xml:space="preserve"> коли, то есть все законы и установления </w:t>
      </w:r>
      <w:proofErr w:type="spellStart"/>
      <w:r>
        <w:rPr>
          <w:sz w:val="28"/>
          <w:szCs w:val="28"/>
        </w:rPr>
        <w:t>китайскаго</w:t>
      </w:r>
      <w:proofErr w:type="spellEnd"/>
      <w:r>
        <w:rPr>
          <w:sz w:val="28"/>
          <w:szCs w:val="28"/>
        </w:rPr>
        <w:t xml:space="preserve"> (а ныне </w:t>
      </w:r>
      <w:proofErr w:type="spellStart"/>
      <w:r>
        <w:rPr>
          <w:sz w:val="28"/>
          <w:szCs w:val="28"/>
        </w:rPr>
        <w:t>маньчжурскаго</w:t>
      </w:r>
      <w:proofErr w:type="spellEnd"/>
      <w:r>
        <w:rPr>
          <w:sz w:val="28"/>
          <w:szCs w:val="28"/>
        </w:rPr>
        <w:t xml:space="preserve">) правительства- 1781-1783 гг.» в трех томах; Алексей Агафонов перевел «Краткое хронологическое </w:t>
      </w:r>
      <w:proofErr w:type="spellStart"/>
      <w:r>
        <w:rPr>
          <w:sz w:val="28"/>
          <w:szCs w:val="28"/>
        </w:rPr>
        <w:t>росписание</w:t>
      </w:r>
      <w:proofErr w:type="spellEnd"/>
      <w:r>
        <w:rPr>
          <w:sz w:val="28"/>
          <w:szCs w:val="28"/>
        </w:rPr>
        <w:t xml:space="preserve"> китайских ханов»- 1788 г.; </w:t>
      </w:r>
      <w:proofErr w:type="gramEnd"/>
    </w:p>
    <w:p w:rsidR="00784552" w:rsidRDefault="00784552" w:rsidP="0078455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Географического: </w:t>
      </w:r>
      <w:proofErr w:type="spellStart"/>
      <w:r>
        <w:rPr>
          <w:sz w:val="28"/>
          <w:szCs w:val="28"/>
        </w:rPr>
        <w:t>Россохиным</w:t>
      </w:r>
      <w:proofErr w:type="spellEnd"/>
      <w:r>
        <w:rPr>
          <w:sz w:val="28"/>
          <w:szCs w:val="28"/>
        </w:rPr>
        <w:t xml:space="preserve"> было переведено «Описание путешествия коим ездили китайские послы в Россию, бывшие в 1714 г. у калмыцкого хана </w:t>
      </w:r>
      <w:proofErr w:type="spellStart"/>
      <w:r>
        <w:rPr>
          <w:sz w:val="28"/>
          <w:szCs w:val="28"/>
        </w:rPr>
        <w:t>Аюки</w:t>
      </w:r>
      <w:proofErr w:type="spellEnd"/>
      <w:r>
        <w:rPr>
          <w:sz w:val="28"/>
          <w:szCs w:val="28"/>
        </w:rPr>
        <w:t xml:space="preserve"> на Волге»; Леонтьев сделал другой вариант перевода этого произведения под названием «Путешествие </w:t>
      </w:r>
      <w:proofErr w:type="spellStart"/>
      <w:r>
        <w:rPr>
          <w:sz w:val="28"/>
          <w:szCs w:val="28"/>
        </w:rPr>
        <w:t>китайскаго</w:t>
      </w:r>
      <w:proofErr w:type="spellEnd"/>
      <w:r>
        <w:rPr>
          <w:sz w:val="28"/>
          <w:szCs w:val="28"/>
        </w:rPr>
        <w:t xml:space="preserve"> посланника к калмыцкому </w:t>
      </w:r>
      <w:proofErr w:type="spellStart"/>
      <w:r>
        <w:rPr>
          <w:sz w:val="28"/>
          <w:szCs w:val="28"/>
        </w:rPr>
        <w:t>Аюке</w:t>
      </w:r>
      <w:proofErr w:type="spellEnd"/>
      <w:r>
        <w:rPr>
          <w:sz w:val="28"/>
          <w:szCs w:val="28"/>
        </w:rPr>
        <w:t xml:space="preserve"> хану, с описанием земель и обычаев Российских»; </w:t>
      </w:r>
    </w:p>
    <w:p w:rsidR="00784552" w:rsidRDefault="00784552" w:rsidP="0078455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Философско-политического: А.Л. Леонтьев перевел канонические конфуцианские книги: </w:t>
      </w:r>
      <w:proofErr w:type="gramStart"/>
      <w:r>
        <w:rPr>
          <w:sz w:val="28"/>
          <w:szCs w:val="28"/>
        </w:rPr>
        <w:t xml:space="preserve">«Да </w:t>
      </w:r>
      <w:proofErr w:type="spellStart"/>
      <w:r>
        <w:rPr>
          <w:sz w:val="28"/>
          <w:szCs w:val="28"/>
        </w:rPr>
        <w:t>сюэ</w:t>
      </w:r>
      <w:proofErr w:type="spellEnd"/>
      <w:r>
        <w:rPr>
          <w:sz w:val="28"/>
          <w:szCs w:val="28"/>
        </w:rPr>
        <w:t xml:space="preserve">» («Великое учение»), </w:t>
      </w:r>
      <w:proofErr w:type="spellStart"/>
      <w:r>
        <w:rPr>
          <w:sz w:val="28"/>
          <w:szCs w:val="28"/>
        </w:rPr>
        <w:t>Чжун</w:t>
      </w:r>
      <w:proofErr w:type="spellEnd"/>
      <w:r>
        <w:rPr>
          <w:sz w:val="28"/>
          <w:szCs w:val="28"/>
        </w:rPr>
        <w:t xml:space="preserve"> юн («Серединное неизменное»), изданные под общим названием «</w:t>
      </w:r>
      <w:proofErr w:type="spellStart"/>
      <w:r>
        <w:rPr>
          <w:sz w:val="28"/>
          <w:szCs w:val="28"/>
        </w:rPr>
        <w:t>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</w:t>
      </w:r>
      <w:proofErr w:type="spellEnd"/>
      <w:r>
        <w:rPr>
          <w:sz w:val="28"/>
          <w:szCs w:val="28"/>
        </w:rPr>
        <w:t xml:space="preserve"> Геи»; «</w:t>
      </w:r>
      <w:proofErr w:type="spellStart"/>
      <w:r>
        <w:rPr>
          <w:sz w:val="28"/>
          <w:szCs w:val="28"/>
        </w:rPr>
        <w:t>Депей-китаец</w:t>
      </w:r>
      <w:proofErr w:type="spellEnd"/>
      <w:r>
        <w:rPr>
          <w:sz w:val="28"/>
          <w:szCs w:val="28"/>
        </w:rPr>
        <w:t>» (толкование к «</w:t>
      </w:r>
      <w:proofErr w:type="spellStart"/>
      <w:r>
        <w:rPr>
          <w:sz w:val="28"/>
          <w:szCs w:val="28"/>
        </w:rPr>
        <w:t>Мэн-цзы</w:t>
      </w:r>
      <w:proofErr w:type="spellEnd"/>
      <w:r>
        <w:rPr>
          <w:sz w:val="28"/>
          <w:szCs w:val="28"/>
        </w:rPr>
        <w:t xml:space="preserve">»), частично перевел «И </w:t>
      </w:r>
      <w:proofErr w:type="spellStart"/>
      <w:r>
        <w:rPr>
          <w:sz w:val="28"/>
          <w:szCs w:val="28"/>
        </w:rPr>
        <w:t>цзин</w:t>
      </w:r>
      <w:proofErr w:type="spellEnd"/>
      <w:r>
        <w:rPr>
          <w:sz w:val="28"/>
          <w:szCs w:val="28"/>
        </w:rPr>
        <w:t xml:space="preserve">» («Канон Перемен»), перевел </w:t>
      </w:r>
      <w:r>
        <w:rPr>
          <w:rFonts w:eastAsia="Times New Roman"/>
          <w:color w:val="000000"/>
          <w:sz w:val="28"/>
          <w:szCs w:val="28"/>
        </w:rPr>
        <w:t>«</w:t>
      </w:r>
      <w:proofErr w:type="spellStart"/>
      <w:r>
        <w:rPr>
          <w:rFonts w:eastAsia="Times New Roman"/>
          <w:color w:val="000000"/>
          <w:sz w:val="28"/>
          <w:szCs w:val="28"/>
        </w:rPr>
        <w:t>Чензыя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китайского философа совет, данный его </w:t>
      </w:r>
      <w:r>
        <w:rPr>
          <w:rFonts w:eastAsia="Times New Roman"/>
          <w:color w:val="000000"/>
          <w:sz w:val="28"/>
          <w:szCs w:val="28"/>
        </w:rPr>
        <w:lastRenderedPageBreak/>
        <w:t xml:space="preserve">государю» и «Завещание </w:t>
      </w:r>
      <w:proofErr w:type="spellStart"/>
      <w:r>
        <w:rPr>
          <w:rFonts w:eastAsia="Times New Roman"/>
          <w:color w:val="000000"/>
          <w:sz w:val="28"/>
          <w:szCs w:val="28"/>
        </w:rPr>
        <w:t>Юнджена</w:t>
      </w:r>
      <w:proofErr w:type="spellEnd"/>
      <w:r>
        <w:rPr>
          <w:rFonts w:eastAsia="Times New Roman"/>
          <w:color w:val="000000"/>
          <w:sz w:val="28"/>
          <w:szCs w:val="28"/>
        </w:rPr>
        <w:t>, китайского хана к его сыну»</w:t>
      </w:r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 А. Агафонов перевел «</w:t>
      </w:r>
      <w:proofErr w:type="spellStart"/>
      <w:r>
        <w:rPr>
          <w:sz w:val="28"/>
          <w:szCs w:val="28"/>
        </w:rPr>
        <w:t>Чжун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цзин</w:t>
      </w:r>
      <w:proofErr w:type="spellEnd"/>
      <w:r>
        <w:rPr>
          <w:sz w:val="28"/>
          <w:szCs w:val="28"/>
        </w:rPr>
        <w:t>» («</w:t>
      </w:r>
      <w:proofErr w:type="spellStart"/>
      <w:r>
        <w:rPr>
          <w:sz w:val="28"/>
          <w:szCs w:val="28"/>
        </w:rPr>
        <w:t>Джунгин</w:t>
      </w:r>
      <w:proofErr w:type="spellEnd"/>
      <w:r>
        <w:rPr>
          <w:sz w:val="28"/>
          <w:szCs w:val="28"/>
        </w:rPr>
        <w:t xml:space="preserve"> или Книга о Верности») а также «Маньчжурского и китайского хана </w:t>
      </w:r>
      <w:proofErr w:type="spellStart"/>
      <w:r>
        <w:rPr>
          <w:sz w:val="28"/>
          <w:szCs w:val="28"/>
        </w:rPr>
        <w:t>Шуньдуна</w:t>
      </w:r>
      <w:proofErr w:type="spellEnd"/>
      <w:r>
        <w:rPr>
          <w:sz w:val="28"/>
          <w:szCs w:val="28"/>
        </w:rPr>
        <w:t xml:space="preserve"> книга нужнейших рассуждений </w:t>
      </w:r>
      <w:proofErr w:type="gramStart"/>
      <w:r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 xml:space="preserve"> благополучию поощряемых»- 1788 г., «Маньчжурского и китайского хана </w:t>
      </w:r>
      <w:proofErr w:type="spellStart"/>
      <w:r>
        <w:rPr>
          <w:sz w:val="28"/>
          <w:szCs w:val="28"/>
        </w:rPr>
        <w:t>Кан-сия</w:t>
      </w:r>
      <w:proofErr w:type="spellEnd"/>
      <w:r>
        <w:rPr>
          <w:sz w:val="28"/>
          <w:szCs w:val="28"/>
        </w:rPr>
        <w:t xml:space="preserve"> книга преверных политических поучений и нравоучительных рассуждений, собранная его сыном </w:t>
      </w:r>
      <w:proofErr w:type="spellStart"/>
      <w:r>
        <w:rPr>
          <w:sz w:val="28"/>
          <w:szCs w:val="28"/>
        </w:rPr>
        <w:t>Юндженом</w:t>
      </w:r>
      <w:proofErr w:type="spellEnd"/>
      <w:r>
        <w:rPr>
          <w:sz w:val="28"/>
          <w:szCs w:val="28"/>
        </w:rPr>
        <w:t xml:space="preserve">»- 1788 г.; Д.И. Фонвизин перевел «Да </w:t>
      </w:r>
      <w:proofErr w:type="spellStart"/>
      <w:r>
        <w:rPr>
          <w:sz w:val="28"/>
          <w:szCs w:val="28"/>
        </w:rPr>
        <w:t>сюэ</w:t>
      </w:r>
      <w:proofErr w:type="spellEnd"/>
      <w:r>
        <w:rPr>
          <w:sz w:val="28"/>
          <w:szCs w:val="28"/>
        </w:rPr>
        <w:t>» с французского языка под названием «</w:t>
      </w:r>
      <w:proofErr w:type="spellStart"/>
      <w:r w:rsidRPr="00477481">
        <w:rPr>
          <w:rFonts w:eastAsia="Times New Roman"/>
          <w:color w:val="000000"/>
          <w:sz w:val="28"/>
          <w:szCs w:val="28"/>
        </w:rPr>
        <w:t>Та-Гио</w:t>
      </w:r>
      <w:proofErr w:type="spellEnd"/>
      <w:r w:rsidRPr="00477481">
        <w:rPr>
          <w:rFonts w:eastAsia="Times New Roman"/>
          <w:color w:val="000000"/>
          <w:sz w:val="28"/>
          <w:szCs w:val="28"/>
        </w:rPr>
        <w:t>, или великая наука, заключающая китайскую философию</w:t>
      </w:r>
      <w:r>
        <w:rPr>
          <w:sz w:val="28"/>
          <w:szCs w:val="28"/>
        </w:rPr>
        <w:t>»- 1779 г. В 1780 г. корректор Щеглов перевел с латинского</w:t>
      </w:r>
      <w:r w:rsidRPr="00F8580D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r w:rsidRPr="00F8580D">
        <w:rPr>
          <w:rFonts w:eastAsia="Times New Roman"/>
          <w:color w:val="000000"/>
          <w:sz w:val="28"/>
          <w:szCs w:val="28"/>
        </w:rPr>
        <w:t>«Описание жизни Конфуция, китайских философов начальника».</w:t>
      </w:r>
      <w:r>
        <w:rPr>
          <w:sz w:val="28"/>
          <w:szCs w:val="28"/>
        </w:rPr>
        <w:t xml:space="preserve"> </w:t>
      </w:r>
    </w:p>
    <w:p w:rsidR="00784552" w:rsidRDefault="00784552" w:rsidP="0078455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Переводы осуществлялись с целью познакомить русскоязычного читателя с историей, географией, философией и различными аспектами традиционной культуры Китая. А.Л. Леонтьев в эпиграфе к «</w:t>
      </w:r>
      <w:proofErr w:type="spellStart"/>
      <w:r>
        <w:rPr>
          <w:sz w:val="28"/>
          <w:szCs w:val="28"/>
        </w:rPr>
        <w:t>Депею-китайцу</w:t>
      </w:r>
      <w:proofErr w:type="spellEnd"/>
      <w:r>
        <w:rPr>
          <w:sz w:val="28"/>
          <w:szCs w:val="28"/>
        </w:rPr>
        <w:t xml:space="preserve">» писал по этому поводу: «Китайская книга, с которой следует перевод мой, содержит материю мудреную, по коей понятно </w:t>
      </w:r>
      <w:proofErr w:type="spellStart"/>
      <w:r>
        <w:rPr>
          <w:sz w:val="28"/>
          <w:szCs w:val="28"/>
        </w:rPr>
        <w:t>перевесть</w:t>
      </w:r>
      <w:proofErr w:type="spellEnd"/>
      <w:r>
        <w:rPr>
          <w:sz w:val="28"/>
          <w:szCs w:val="28"/>
        </w:rPr>
        <w:t xml:space="preserve"> оную может философ доброй, а не простой человек, которой терминов философских не знает, каков я; </w:t>
      </w:r>
      <w:proofErr w:type="gramStart"/>
      <w:r>
        <w:rPr>
          <w:sz w:val="28"/>
          <w:szCs w:val="28"/>
        </w:rPr>
        <w:t>по чему</w:t>
      </w:r>
      <w:proofErr w:type="gramEnd"/>
      <w:r>
        <w:rPr>
          <w:sz w:val="28"/>
          <w:szCs w:val="28"/>
        </w:rPr>
        <w:t xml:space="preserve"> думаю, невразумительных  и темных речей в переводе сем сыщется не мало. Я переводил книгу сию, желая только уведомить вас, сколько могу, о Китайцах, как их ученые люди о предложенной здесь материи рассуждают». </w:t>
      </w:r>
    </w:p>
    <w:p w:rsidR="00784552" w:rsidRDefault="00784552" w:rsidP="00784552">
      <w:pPr>
        <w:spacing w:line="360" w:lineRule="auto"/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Деятельность по переводу китайской литературы на русский язык диктовалась не только необходимостью расширить знания о Китае, но и также отвечала интересами образованных слоев российского общества XVIII- начала XIX вв.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Н.И. Новиков, Д.И. Фонвизин, Г.Р. Державин, А.Н. Радищев и многие другие русск</w:t>
      </w:r>
      <w:r w:rsidRPr="00914528">
        <w:rPr>
          <w:sz w:val="28"/>
          <w:szCs w:val="28"/>
        </w:rPr>
        <w:t>ие</w:t>
      </w:r>
      <w:r>
        <w:rPr>
          <w:sz w:val="28"/>
          <w:szCs w:val="28"/>
        </w:rPr>
        <w:t xml:space="preserve"> мыслители использовали Китай в качестве примера для анализа российской действительности. В XVIII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России были популярны идеи французского просвещения. Эти идеи были связаны, в первую очередь, с представлениями о т.н. «просвещенном абсолютизме»- политике, подразумевавшей отказ от таких институтов как крепостное право и фаворитизм, и управление государством на гуманистических началах, </w:t>
      </w:r>
      <w:r>
        <w:rPr>
          <w:sz w:val="28"/>
          <w:szCs w:val="28"/>
        </w:rPr>
        <w:lastRenderedPageBreak/>
        <w:t>таких как всеобщее равенство, право на счастье, свободу и пропаганда образования. Кроме того, основоположники просветительской философии разработали образ «просвещенного монарха»: мудрого правителя, который управляет государством, опираясь на помощь и советы наиболее талантливых и передовых людей. Екатерина II, находившаяся у власти с 1762 по 1794 гг., позиционировала себя как последовательница французских просветителей: Вольтера, Д.Дидро, Ш.Л. Монтескье, Ж.-Ж. Руссо. 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представители образованных слоев российского общества понимали что «просвещенный абсолютизм» Екатерины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носит лишь демонстративный характер. Важную роль в этом сыграл известный писатель, философ и издатель Н.И. Новиков. </w:t>
      </w:r>
      <w:r w:rsidRPr="009E6EEC">
        <w:rPr>
          <w:rFonts w:eastAsia="Times New Roman"/>
          <w:color w:val="000000"/>
          <w:sz w:val="28"/>
          <w:szCs w:val="28"/>
        </w:rPr>
        <w:t>Новиков известен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9E6EEC">
        <w:rPr>
          <w:rFonts w:eastAsia="Times New Roman"/>
          <w:color w:val="000000"/>
          <w:sz w:val="28"/>
          <w:szCs w:val="28"/>
        </w:rPr>
        <w:t>своим значительным вкладом в отечественное книгопечатание. Критикуя Екатерину II, он обращался к Китаю, как к положительному примеру «просвещенной монархии».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9E6EEC">
        <w:rPr>
          <w:rFonts w:eastAsia="Times New Roman"/>
          <w:color w:val="000000"/>
          <w:sz w:val="28"/>
          <w:szCs w:val="28"/>
        </w:rPr>
        <w:t>Идеи русского просвещения получили наиболее яркое в издававшихся  Новиковым журналах «Трутень», «Живописец» и «Пустомеля», где идеи русского просвещения получили наиболее яркое выражение. С 1769 по 1770 гг. в журнале «Трутень» было напечатано небольшое произведение «</w:t>
      </w:r>
      <w:proofErr w:type="spellStart"/>
      <w:r w:rsidRPr="009E6EEC">
        <w:rPr>
          <w:rFonts w:eastAsia="Times New Roman"/>
          <w:color w:val="000000"/>
          <w:sz w:val="28"/>
          <w:szCs w:val="28"/>
        </w:rPr>
        <w:t>Чензыя</w:t>
      </w:r>
      <w:proofErr w:type="spellEnd"/>
      <w:r w:rsidRPr="009E6EEC">
        <w:rPr>
          <w:rFonts w:eastAsia="Times New Roman"/>
          <w:color w:val="000000"/>
          <w:sz w:val="28"/>
          <w:szCs w:val="28"/>
        </w:rPr>
        <w:t>, китайского философа совет, данный его государю»,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9E6EEC">
        <w:rPr>
          <w:rFonts w:eastAsia="Times New Roman"/>
          <w:color w:val="000000"/>
          <w:sz w:val="28"/>
          <w:szCs w:val="28"/>
        </w:rPr>
        <w:t xml:space="preserve"> переведенное на русский язык А</w:t>
      </w:r>
      <w:r>
        <w:rPr>
          <w:rFonts w:eastAsia="Times New Roman"/>
          <w:color w:val="000000"/>
          <w:sz w:val="28"/>
          <w:szCs w:val="28"/>
        </w:rPr>
        <w:t xml:space="preserve">.Л. Леонтьевым. В этом небольшом сочинении говорится о </w:t>
      </w:r>
      <w:proofErr w:type="gramStart"/>
      <w:r>
        <w:rPr>
          <w:rFonts w:eastAsia="Times New Roman"/>
          <w:color w:val="000000"/>
          <w:sz w:val="28"/>
          <w:szCs w:val="28"/>
        </w:rPr>
        <w:t>том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как должен вести себя правитель чтобы народ и государство находились в благополучии и процветали.</w:t>
      </w:r>
      <w:r w:rsidRPr="009E6EEC">
        <w:rPr>
          <w:rFonts w:eastAsia="Times New Roman"/>
          <w:color w:val="000000"/>
          <w:sz w:val="28"/>
          <w:szCs w:val="28"/>
        </w:rPr>
        <w:t xml:space="preserve"> В 1770</w:t>
      </w:r>
      <w:r>
        <w:rPr>
          <w:rFonts w:eastAsia="Times New Roman"/>
          <w:color w:val="000000"/>
          <w:sz w:val="28"/>
          <w:szCs w:val="28"/>
        </w:rPr>
        <w:t xml:space="preserve"> г.</w:t>
      </w:r>
      <w:r w:rsidRPr="009E6EEC">
        <w:rPr>
          <w:rFonts w:eastAsia="Times New Roman"/>
          <w:color w:val="000000"/>
          <w:sz w:val="28"/>
          <w:szCs w:val="28"/>
        </w:rPr>
        <w:t xml:space="preserve"> в журнале «Пустомеля» был опубликован перевод «Завещание </w:t>
      </w:r>
      <w:proofErr w:type="spellStart"/>
      <w:r w:rsidRPr="009E6EEC">
        <w:rPr>
          <w:rFonts w:eastAsia="Times New Roman"/>
          <w:color w:val="000000"/>
          <w:sz w:val="28"/>
          <w:szCs w:val="28"/>
        </w:rPr>
        <w:t>Юнджена</w:t>
      </w:r>
      <w:proofErr w:type="spellEnd"/>
      <w:r w:rsidRPr="009E6EEC">
        <w:rPr>
          <w:rFonts w:eastAsia="Times New Roman"/>
          <w:color w:val="000000"/>
          <w:sz w:val="28"/>
          <w:szCs w:val="28"/>
        </w:rPr>
        <w:t xml:space="preserve">, китайского хана, к его сыну (1735)», также выполненный Леонтьевым. В «Завещании…», написанном маньчжурским императором </w:t>
      </w:r>
      <w:proofErr w:type="spellStart"/>
      <w:r w:rsidRPr="009E6EEC">
        <w:rPr>
          <w:rFonts w:eastAsia="Times New Roman"/>
          <w:color w:val="000000"/>
          <w:sz w:val="28"/>
          <w:szCs w:val="28"/>
        </w:rPr>
        <w:t>Юнчжэном</w:t>
      </w:r>
      <w:proofErr w:type="spellEnd"/>
      <w:r w:rsidRPr="009E6EEC">
        <w:rPr>
          <w:rFonts w:eastAsia="Times New Roman"/>
          <w:color w:val="000000"/>
          <w:sz w:val="28"/>
          <w:szCs w:val="28"/>
        </w:rPr>
        <w:t xml:space="preserve">, автор подводит итоги своего правления, и заявляет о намерении сделать своим наследником своего сына </w:t>
      </w:r>
      <w:proofErr w:type="spellStart"/>
      <w:r w:rsidRPr="009E6EEC">
        <w:rPr>
          <w:rFonts w:eastAsia="Times New Roman"/>
          <w:color w:val="000000"/>
          <w:sz w:val="28"/>
          <w:szCs w:val="28"/>
        </w:rPr>
        <w:t>Айсиньгеро</w:t>
      </w:r>
      <w:proofErr w:type="spellEnd"/>
      <w:r w:rsidRPr="009E6EEC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9E6EEC">
        <w:rPr>
          <w:rFonts w:eastAsia="Times New Roman"/>
          <w:color w:val="000000"/>
          <w:sz w:val="28"/>
          <w:szCs w:val="28"/>
        </w:rPr>
        <w:t>Хунли</w:t>
      </w:r>
      <w:proofErr w:type="spellEnd"/>
      <w:r w:rsidRPr="009E6EEC">
        <w:rPr>
          <w:rFonts w:eastAsia="Times New Roman"/>
          <w:color w:val="000000"/>
          <w:sz w:val="28"/>
          <w:szCs w:val="28"/>
        </w:rPr>
        <w:t xml:space="preserve"> (будущего императора </w:t>
      </w:r>
      <w:proofErr w:type="spellStart"/>
      <w:r w:rsidRPr="009E6EEC">
        <w:rPr>
          <w:rFonts w:eastAsia="Times New Roman"/>
          <w:color w:val="000000"/>
          <w:sz w:val="28"/>
          <w:szCs w:val="28"/>
        </w:rPr>
        <w:t>Цяньлуна</w:t>
      </w:r>
      <w:proofErr w:type="spellEnd"/>
      <w:r w:rsidRPr="009E6EEC">
        <w:rPr>
          <w:rFonts w:eastAsia="Times New Roman"/>
          <w:color w:val="000000"/>
          <w:sz w:val="28"/>
          <w:szCs w:val="28"/>
        </w:rPr>
        <w:t xml:space="preserve">), призывает своих придворных помогать наследнику и поддерживать его. Считается, что публикация Н.И. Новиковым этого произведения являлась завуалированным призывом для Екатерины </w:t>
      </w:r>
      <w:r w:rsidRPr="009E6EEC">
        <w:rPr>
          <w:rFonts w:eastAsia="Times New Roman"/>
          <w:color w:val="000000"/>
          <w:sz w:val="28"/>
          <w:szCs w:val="28"/>
          <w:lang w:val="en-US"/>
        </w:rPr>
        <w:t>II</w:t>
      </w:r>
      <w:r w:rsidRPr="009E6EEC">
        <w:rPr>
          <w:rFonts w:eastAsia="Times New Roman"/>
          <w:color w:val="000000"/>
          <w:sz w:val="28"/>
          <w:szCs w:val="28"/>
        </w:rPr>
        <w:t xml:space="preserve"> уступить престол ее сыну Павлу Петровичу.</w:t>
      </w:r>
      <w:r>
        <w:rPr>
          <w:rFonts w:eastAsia="Times New Roman"/>
          <w:color w:val="000000"/>
          <w:sz w:val="28"/>
          <w:szCs w:val="28"/>
        </w:rPr>
        <w:t xml:space="preserve"> </w:t>
      </w:r>
    </w:p>
    <w:p w:rsidR="00784552" w:rsidRDefault="00784552" w:rsidP="0078455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 xml:space="preserve">Помимо  переводов собственно китайских литературных произведений, в России XVIII в. переводились и публиковались труды западных авторов, посвященные Китаю, например: </w:t>
      </w:r>
      <w:r>
        <w:rPr>
          <w:sz w:val="28"/>
          <w:szCs w:val="28"/>
        </w:rPr>
        <w:t xml:space="preserve">1771 г. был опубликован «О китайских садах, перевод из книги, соч. г. </w:t>
      </w:r>
      <w:proofErr w:type="spellStart"/>
      <w:r>
        <w:rPr>
          <w:sz w:val="28"/>
          <w:szCs w:val="28"/>
        </w:rPr>
        <w:t>Чамберсом</w:t>
      </w:r>
      <w:proofErr w:type="spellEnd"/>
      <w:r>
        <w:rPr>
          <w:sz w:val="28"/>
          <w:szCs w:val="28"/>
        </w:rPr>
        <w:t xml:space="preserve">, содержащей в себе описание китайских строений, домашних уборов, одеяний, махин и инструментов»; в 1773, 1777 и 1785 гг., соответственно, публиковался «Китайский мудрец, или наука жить благополучно в обществе»; 1784 г. </w:t>
      </w:r>
      <w:r w:rsidRPr="00C22E6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«О состоянии </w:t>
      </w:r>
      <w:proofErr w:type="spellStart"/>
      <w:r>
        <w:rPr>
          <w:sz w:val="28"/>
          <w:szCs w:val="28"/>
        </w:rPr>
        <w:t>Асиии</w:t>
      </w:r>
      <w:proofErr w:type="spellEnd"/>
      <w:r>
        <w:rPr>
          <w:sz w:val="28"/>
          <w:szCs w:val="28"/>
        </w:rPr>
        <w:t xml:space="preserve"> ли новейших временах Китая, Японии, Перси и </w:t>
      </w:r>
      <w:proofErr w:type="spellStart"/>
      <w:r>
        <w:rPr>
          <w:sz w:val="28"/>
          <w:szCs w:val="28"/>
        </w:rPr>
        <w:t>Мунгалии</w:t>
      </w:r>
      <w:proofErr w:type="spellEnd"/>
      <w:r>
        <w:rPr>
          <w:sz w:val="28"/>
          <w:szCs w:val="28"/>
        </w:rPr>
        <w:t xml:space="preserve"> в последние времена, их аббата </w:t>
      </w:r>
      <w:proofErr w:type="spellStart"/>
      <w:r>
        <w:rPr>
          <w:sz w:val="28"/>
          <w:szCs w:val="28"/>
        </w:rPr>
        <w:t>Милота</w:t>
      </w:r>
      <w:proofErr w:type="spellEnd"/>
      <w:r>
        <w:rPr>
          <w:sz w:val="28"/>
          <w:szCs w:val="28"/>
        </w:rPr>
        <w:t xml:space="preserve">, перевел с французского на российский язык Иван Иконников»; 1788 г. </w:t>
      </w:r>
      <w:r w:rsidRPr="00C22E6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«Китайский сирота» Вольтера; 1786-1788 гг. - «Записки, надлежащие до истории наук, художеств, нравов, обычаев и проч. Китайцев» в шести томах ;  1774-1777 гг. </w:t>
      </w:r>
      <w:proofErr w:type="gramStart"/>
      <w:r>
        <w:rPr>
          <w:sz w:val="28"/>
          <w:szCs w:val="28"/>
        </w:rPr>
        <w:t>-«</w:t>
      </w:r>
      <w:proofErr w:type="gramEnd"/>
      <w:r>
        <w:rPr>
          <w:sz w:val="28"/>
          <w:szCs w:val="28"/>
        </w:rPr>
        <w:t xml:space="preserve">Географическое, историческое, хронологическое, политическое и физическое описание Китайской империи и Татарии» Игнатия де </w:t>
      </w:r>
      <w:proofErr w:type="spellStart"/>
      <w:r>
        <w:rPr>
          <w:sz w:val="28"/>
          <w:szCs w:val="28"/>
        </w:rPr>
        <w:t>Теильса</w:t>
      </w:r>
      <w:proofErr w:type="spellEnd"/>
      <w:r>
        <w:rPr>
          <w:sz w:val="28"/>
          <w:szCs w:val="28"/>
        </w:rPr>
        <w:t xml:space="preserve">; 1788 г. - «История о завоевании Китая маньчжурскими татарами, состоящая в 5 книгах, сочиненная г. </w:t>
      </w:r>
      <w:proofErr w:type="spellStart"/>
      <w:r>
        <w:rPr>
          <w:sz w:val="28"/>
          <w:szCs w:val="28"/>
        </w:rPr>
        <w:t>Воже</w:t>
      </w:r>
      <w:proofErr w:type="spellEnd"/>
      <w:r>
        <w:rPr>
          <w:sz w:val="28"/>
          <w:szCs w:val="28"/>
        </w:rPr>
        <w:t xml:space="preserve"> де </w:t>
      </w:r>
      <w:proofErr w:type="spellStart"/>
      <w:r>
        <w:rPr>
          <w:sz w:val="28"/>
          <w:szCs w:val="28"/>
        </w:rPr>
        <w:t>Брюном</w:t>
      </w:r>
      <w:proofErr w:type="spellEnd"/>
      <w:r>
        <w:rPr>
          <w:sz w:val="28"/>
          <w:szCs w:val="28"/>
        </w:rPr>
        <w:t xml:space="preserve">»; 1789 г. - «О китайском правлении»; 1790 г. - «Подробное описание, как Китайцы делают свой фарфор, разводят и кормят шелковичных червей»; 1790 г. - «Житие </w:t>
      </w:r>
      <w:proofErr w:type="spellStart"/>
      <w:r>
        <w:rPr>
          <w:sz w:val="28"/>
          <w:szCs w:val="28"/>
        </w:rPr>
        <w:t>Кунг-Тсеха</w:t>
      </w:r>
      <w:proofErr w:type="spell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Конфуциуса</w:t>
      </w:r>
      <w:proofErr w:type="spellEnd"/>
      <w:r>
        <w:rPr>
          <w:sz w:val="28"/>
          <w:szCs w:val="28"/>
        </w:rPr>
        <w:t xml:space="preserve">» и </w:t>
      </w:r>
      <w:proofErr w:type="spellStart"/>
      <w:r>
        <w:rPr>
          <w:sz w:val="28"/>
          <w:szCs w:val="28"/>
        </w:rPr>
        <w:t>тд</w:t>
      </w:r>
      <w:proofErr w:type="spellEnd"/>
      <w:r>
        <w:rPr>
          <w:sz w:val="28"/>
          <w:szCs w:val="28"/>
        </w:rPr>
        <w:t>.</w:t>
      </w:r>
    </w:p>
    <w:p w:rsidR="00784552" w:rsidRDefault="00784552" w:rsidP="00784552">
      <w:pPr>
        <w:spacing w:line="360" w:lineRule="auto"/>
        <w:ind w:firstLine="708"/>
        <w:jc w:val="both"/>
        <w:rPr>
          <w:rFonts w:eastAsia="Times New Roman"/>
          <w:color w:val="000000"/>
          <w:sz w:val="28"/>
          <w:szCs w:val="28"/>
        </w:rPr>
      </w:pPr>
    </w:p>
    <w:p w:rsidR="001F1818" w:rsidRDefault="001F1818" w:rsidP="00784552">
      <w:pPr>
        <w:spacing w:line="360" w:lineRule="auto"/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Целью </w:t>
      </w:r>
      <w:r>
        <w:rPr>
          <w:rFonts w:eastAsia="Times New Roman"/>
          <w:color w:val="000000"/>
          <w:sz w:val="28"/>
          <w:szCs w:val="28"/>
        </w:rPr>
        <w:t>данного диссертационного исследования будет подробное изучение раннего этапа по переводу китайской литературы в России.</w:t>
      </w:r>
    </w:p>
    <w:p w:rsidR="00110FFC" w:rsidRPr="00110FFC" w:rsidRDefault="00110FFC" w:rsidP="001F1818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b/>
          <w:color w:val="000000"/>
          <w:sz w:val="28"/>
          <w:szCs w:val="28"/>
        </w:rPr>
        <w:t xml:space="preserve">Задачи </w:t>
      </w:r>
      <w:r>
        <w:rPr>
          <w:rFonts w:eastAsia="Times New Roman"/>
          <w:color w:val="000000"/>
          <w:sz w:val="28"/>
          <w:szCs w:val="28"/>
        </w:rPr>
        <w:t>исследования:</w:t>
      </w:r>
    </w:p>
    <w:p w:rsidR="003C51A0" w:rsidRDefault="001F1818" w:rsidP="001F1818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 поиск и выявление ранних переводов китайской классики на русский язык;</w:t>
      </w:r>
    </w:p>
    <w:p w:rsidR="001F1818" w:rsidRDefault="001F1818" w:rsidP="001F1818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 установление авторов переводов;</w:t>
      </w:r>
    </w:p>
    <w:p w:rsidR="001F1818" w:rsidRDefault="001F1818" w:rsidP="001F1818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 выяснение цели перевода;</w:t>
      </w:r>
    </w:p>
    <w:p w:rsidR="001F1818" w:rsidRDefault="001F1818" w:rsidP="001F1818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 установление времени составления перевода;</w:t>
      </w:r>
    </w:p>
    <w:p w:rsidR="001F1818" w:rsidRDefault="001F1818" w:rsidP="001F1818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 установление источников перевода</w:t>
      </w:r>
      <w:r w:rsidR="003C51A0">
        <w:rPr>
          <w:rFonts w:eastAsia="Times New Roman"/>
          <w:color w:val="000000"/>
          <w:sz w:val="28"/>
          <w:szCs w:val="28"/>
        </w:rPr>
        <w:t>;</w:t>
      </w:r>
    </w:p>
    <w:p w:rsidR="0039670E" w:rsidRPr="0039670E" w:rsidRDefault="0039670E" w:rsidP="001F1818">
      <w:pPr>
        <w:spacing w:line="360" w:lineRule="auto"/>
        <w:jc w:val="both"/>
        <w:rPr>
          <w:rFonts w:eastAsiaTheme="minorEastAsia"/>
          <w:color w:val="000000"/>
          <w:sz w:val="28"/>
          <w:szCs w:val="28"/>
        </w:rPr>
      </w:pPr>
      <w:r w:rsidRPr="0039670E">
        <w:rPr>
          <w:rFonts w:eastAsia="Times New Roman"/>
          <w:color w:val="000000"/>
          <w:sz w:val="28"/>
          <w:szCs w:val="28"/>
        </w:rPr>
        <w:t xml:space="preserve">- </w:t>
      </w:r>
      <w:r w:rsidR="00606507">
        <w:rPr>
          <w:rFonts w:eastAsiaTheme="minorEastAsia"/>
          <w:color w:val="000000"/>
          <w:sz w:val="28"/>
          <w:szCs w:val="28"/>
        </w:rPr>
        <w:t>исследование социального, политического и культурного контекстов, в которых делались переводы</w:t>
      </w:r>
      <w:r>
        <w:rPr>
          <w:rFonts w:eastAsiaTheme="minorEastAsia"/>
          <w:color w:val="000000"/>
          <w:sz w:val="28"/>
          <w:szCs w:val="28"/>
        </w:rPr>
        <w:t>;</w:t>
      </w:r>
    </w:p>
    <w:p w:rsidR="003C51A0" w:rsidRDefault="003C51A0" w:rsidP="001F1818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 изучение произведений русской журналистики о Китае</w:t>
      </w:r>
    </w:p>
    <w:p w:rsidR="00073509" w:rsidRDefault="001F1818" w:rsidP="00C02C68">
      <w:pPr>
        <w:spacing w:line="360" w:lineRule="auto"/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lastRenderedPageBreak/>
        <w:t xml:space="preserve">Объектом </w:t>
      </w:r>
      <w:r>
        <w:rPr>
          <w:rFonts w:eastAsia="Times New Roman"/>
          <w:color w:val="000000"/>
          <w:sz w:val="28"/>
          <w:szCs w:val="28"/>
        </w:rPr>
        <w:t>данного исследования будет являться ранний этап деятельности по переводу китайской канонической и художественной литературы в России.</w:t>
      </w:r>
    </w:p>
    <w:p w:rsidR="00784552" w:rsidRDefault="001F1818" w:rsidP="00202FC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Степень изученности. </w:t>
      </w:r>
      <w:r w:rsidR="00784552">
        <w:rPr>
          <w:rFonts w:eastAsia="Times New Roman"/>
          <w:color w:val="000000"/>
          <w:sz w:val="28"/>
          <w:szCs w:val="28"/>
        </w:rPr>
        <w:t>Больш</w:t>
      </w:r>
      <w:r w:rsidR="00606507">
        <w:rPr>
          <w:rFonts w:eastAsia="Times New Roman"/>
          <w:color w:val="000000"/>
          <w:sz w:val="28"/>
          <w:szCs w:val="28"/>
        </w:rPr>
        <w:t>о</w:t>
      </w:r>
      <w:r w:rsidR="00784552">
        <w:rPr>
          <w:rFonts w:eastAsia="Times New Roman"/>
          <w:color w:val="000000"/>
          <w:sz w:val="28"/>
          <w:szCs w:val="28"/>
        </w:rPr>
        <w:t xml:space="preserve">й вклад в изучение русских переводов китайской литературы XVIII- первой XIX вв. был сделан советскими и российскими востоковедами, историками и литературоведами. </w:t>
      </w:r>
      <w:r w:rsidR="00202FCE">
        <w:rPr>
          <w:rFonts w:eastAsia="Times New Roman"/>
          <w:color w:val="000000"/>
          <w:sz w:val="28"/>
          <w:szCs w:val="28"/>
        </w:rPr>
        <w:t>Ряд работ был посвящен конкретно переводам китайской литературы на русский язык</w:t>
      </w:r>
      <w:r w:rsidR="00784552">
        <w:rPr>
          <w:rFonts w:eastAsia="Times New Roman"/>
          <w:color w:val="000000"/>
          <w:sz w:val="28"/>
          <w:szCs w:val="28"/>
        </w:rPr>
        <w:t xml:space="preserve">: </w:t>
      </w:r>
      <w:r w:rsidR="00202FCE">
        <w:rPr>
          <w:rFonts w:eastAsia="Times New Roman"/>
          <w:color w:val="000000"/>
          <w:sz w:val="28"/>
          <w:szCs w:val="28"/>
        </w:rPr>
        <w:t xml:space="preserve">статья В.П. </w:t>
      </w:r>
      <w:proofErr w:type="spellStart"/>
      <w:r w:rsidR="00202FCE">
        <w:rPr>
          <w:rFonts w:eastAsia="Times New Roman"/>
          <w:color w:val="000000"/>
          <w:sz w:val="28"/>
          <w:szCs w:val="28"/>
        </w:rPr>
        <w:t>Тарановича</w:t>
      </w:r>
      <w:proofErr w:type="spellEnd"/>
      <w:r w:rsidR="00202FCE">
        <w:rPr>
          <w:rFonts w:eastAsia="Times New Roman"/>
          <w:color w:val="000000"/>
          <w:sz w:val="28"/>
          <w:szCs w:val="28"/>
        </w:rPr>
        <w:t xml:space="preserve"> «Илларион </w:t>
      </w:r>
      <w:proofErr w:type="spellStart"/>
      <w:r w:rsidR="00202FCE">
        <w:rPr>
          <w:rFonts w:eastAsia="Times New Roman"/>
          <w:color w:val="000000"/>
          <w:sz w:val="28"/>
          <w:szCs w:val="28"/>
        </w:rPr>
        <w:t>Россохин</w:t>
      </w:r>
      <w:proofErr w:type="spellEnd"/>
      <w:r w:rsidR="00202FCE">
        <w:rPr>
          <w:rFonts w:eastAsia="Times New Roman"/>
          <w:color w:val="000000"/>
          <w:sz w:val="28"/>
          <w:szCs w:val="28"/>
        </w:rPr>
        <w:t xml:space="preserve"> и его труды по китаеведению»; статья А.В. </w:t>
      </w:r>
      <w:proofErr w:type="spellStart"/>
      <w:r w:rsidR="00202FCE">
        <w:rPr>
          <w:rFonts w:eastAsia="Times New Roman"/>
          <w:color w:val="000000"/>
          <w:sz w:val="28"/>
          <w:szCs w:val="28"/>
        </w:rPr>
        <w:t>Стрениной</w:t>
      </w:r>
      <w:proofErr w:type="spellEnd"/>
      <w:r w:rsidR="00202FCE">
        <w:rPr>
          <w:rFonts w:eastAsia="Times New Roman"/>
          <w:color w:val="000000"/>
          <w:sz w:val="28"/>
          <w:szCs w:val="28"/>
        </w:rPr>
        <w:t xml:space="preserve"> «У истоков русского китаеведения (</w:t>
      </w:r>
      <w:proofErr w:type="spellStart"/>
      <w:r w:rsidR="00202FCE">
        <w:rPr>
          <w:rFonts w:eastAsia="Times New Roman"/>
          <w:color w:val="000000"/>
          <w:sz w:val="28"/>
          <w:szCs w:val="28"/>
        </w:rPr>
        <w:t>Россохин</w:t>
      </w:r>
      <w:proofErr w:type="spellEnd"/>
      <w:r w:rsidR="00202FCE">
        <w:rPr>
          <w:rFonts w:eastAsia="Times New Roman"/>
          <w:color w:val="000000"/>
          <w:sz w:val="28"/>
          <w:szCs w:val="28"/>
        </w:rPr>
        <w:t xml:space="preserve"> и Леонтьев и их труд </w:t>
      </w:r>
      <w:r w:rsidR="00202FCE" w:rsidRPr="005D6660">
        <w:rPr>
          <w:rFonts w:eastAsia="Times New Roman"/>
          <w:color w:val="000000"/>
          <w:sz w:val="28"/>
          <w:szCs w:val="28"/>
        </w:rPr>
        <w:t>“</w:t>
      </w:r>
      <w:r w:rsidR="00202FCE">
        <w:rPr>
          <w:rFonts w:eastAsia="Times New Roman"/>
          <w:color w:val="000000"/>
          <w:sz w:val="28"/>
          <w:szCs w:val="28"/>
        </w:rPr>
        <w:t xml:space="preserve">Обстоятельное описание происхождения и состояния маньчжурского народа и войска </w:t>
      </w:r>
      <w:proofErr w:type="gramStart"/>
      <w:r w:rsidR="00202FCE">
        <w:rPr>
          <w:rFonts w:eastAsia="Times New Roman"/>
          <w:color w:val="000000"/>
          <w:sz w:val="28"/>
          <w:szCs w:val="28"/>
        </w:rPr>
        <w:t xml:space="preserve">в </w:t>
      </w:r>
      <w:proofErr w:type="spellStart"/>
      <w:r w:rsidR="00202FCE">
        <w:rPr>
          <w:rFonts w:eastAsia="Times New Roman"/>
          <w:color w:val="000000"/>
          <w:sz w:val="28"/>
          <w:szCs w:val="28"/>
        </w:rPr>
        <w:t>осьми</w:t>
      </w:r>
      <w:proofErr w:type="spellEnd"/>
      <w:proofErr w:type="gramEnd"/>
      <w:r w:rsidR="00202FCE">
        <w:rPr>
          <w:rFonts w:eastAsia="Times New Roman"/>
          <w:color w:val="000000"/>
          <w:sz w:val="28"/>
          <w:szCs w:val="28"/>
        </w:rPr>
        <w:t xml:space="preserve"> знаменах состоящего</w:t>
      </w:r>
      <w:r w:rsidR="00202FCE" w:rsidRPr="005D6660">
        <w:rPr>
          <w:rFonts w:eastAsia="Times New Roman"/>
          <w:color w:val="000000"/>
          <w:sz w:val="28"/>
          <w:szCs w:val="28"/>
        </w:rPr>
        <w:t>”</w:t>
      </w:r>
      <w:r w:rsidR="00202FCE">
        <w:rPr>
          <w:rFonts w:eastAsia="Times New Roman"/>
          <w:color w:val="000000"/>
          <w:sz w:val="28"/>
          <w:szCs w:val="28"/>
        </w:rPr>
        <w:t>)»; статья</w:t>
      </w:r>
      <w:r w:rsidR="00202FCE" w:rsidRPr="00C43877">
        <w:rPr>
          <w:rFonts w:eastAsia="Times New Roman"/>
          <w:color w:val="000000"/>
          <w:sz w:val="28"/>
          <w:szCs w:val="28"/>
        </w:rPr>
        <w:t xml:space="preserve"> В.В. </w:t>
      </w:r>
      <w:proofErr w:type="spellStart"/>
      <w:r w:rsidR="00202FCE" w:rsidRPr="00C43877">
        <w:rPr>
          <w:rFonts w:eastAsia="Times New Roman"/>
          <w:color w:val="000000"/>
          <w:sz w:val="28"/>
          <w:szCs w:val="28"/>
        </w:rPr>
        <w:t>Копотиловой</w:t>
      </w:r>
      <w:proofErr w:type="spellEnd"/>
      <w:r w:rsidR="00202FCE" w:rsidRPr="00C43877">
        <w:rPr>
          <w:rFonts w:eastAsia="Times New Roman"/>
          <w:color w:val="000000"/>
          <w:sz w:val="28"/>
          <w:szCs w:val="28"/>
        </w:rPr>
        <w:t xml:space="preserve"> «Издание китайских произведений представителями российской общественности (конец </w:t>
      </w:r>
      <w:r w:rsidR="00202FCE" w:rsidRPr="00C43877">
        <w:rPr>
          <w:rFonts w:eastAsia="Times New Roman"/>
          <w:color w:val="000000"/>
          <w:sz w:val="28"/>
          <w:szCs w:val="28"/>
          <w:lang w:val="en-US"/>
        </w:rPr>
        <w:t>XVIII</w:t>
      </w:r>
      <w:r w:rsidR="00202FCE" w:rsidRPr="00C43877">
        <w:rPr>
          <w:rFonts w:eastAsia="Times New Roman"/>
          <w:color w:val="000000"/>
          <w:sz w:val="28"/>
          <w:szCs w:val="28"/>
        </w:rPr>
        <w:t xml:space="preserve">- первая половина </w:t>
      </w:r>
      <w:r w:rsidR="00202FCE" w:rsidRPr="00C43877">
        <w:rPr>
          <w:rFonts w:eastAsia="Times New Roman"/>
          <w:color w:val="000000"/>
          <w:sz w:val="28"/>
          <w:szCs w:val="28"/>
          <w:lang w:val="en-US"/>
        </w:rPr>
        <w:t>XIX</w:t>
      </w:r>
      <w:r w:rsidR="00202FCE" w:rsidRPr="00C43877">
        <w:rPr>
          <w:rFonts w:eastAsia="Times New Roman"/>
          <w:color w:val="000000"/>
          <w:sz w:val="28"/>
          <w:szCs w:val="28"/>
        </w:rPr>
        <w:t xml:space="preserve"> вв.)</w:t>
      </w:r>
      <w:r w:rsidR="00202FCE">
        <w:rPr>
          <w:rFonts w:eastAsia="Times New Roman"/>
          <w:color w:val="000000"/>
          <w:sz w:val="28"/>
          <w:szCs w:val="28"/>
        </w:rPr>
        <w:t>»; статья</w:t>
      </w:r>
      <w:r w:rsidR="00202FCE" w:rsidRPr="00C43877">
        <w:rPr>
          <w:rFonts w:eastAsia="Times New Roman"/>
          <w:color w:val="000000"/>
          <w:sz w:val="28"/>
          <w:szCs w:val="28"/>
        </w:rPr>
        <w:t xml:space="preserve"> К.И. </w:t>
      </w:r>
      <w:proofErr w:type="spellStart"/>
      <w:r w:rsidR="00202FCE" w:rsidRPr="00C43877">
        <w:rPr>
          <w:rFonts w:eastAsia="Times New Roman"/>
          <w:color w:val="000000"/>
          <w:sz w:val="28"/>
          <w:szCs w:val="28"/>
        </w:rPr>
        <w:t>Г</w:t>
      </w:r>
      <w:r w:rsidR="00202FCE">
        <w:rPr>
          <w:rFonts w:eastAsia="Times New Roman"/>
          <w:color w:val="000000"/>
          <w:sz w:val="28"/>
          <w:szCs w:val="28"/>
        </w:rPr>
        <w:t>о</w:t>
      </w:r>
      <w:r w:rsidR="00202FCE" w:rsidRPr="00C43877">
        <w:rPr>
          <w:rFonts w:eastAsia="Times New Roman"/>
          <w:color w:val="000000"/>
          <w:sz w:val="28"/>
          <w:szCs w:val="28"/>
        </w:rPr>
        <w:t>лыгиной</w:t>
      </w:r>
      <w:proofErr w:type="spellEnd"/>
      <w:r w:rsidR="00202FCE" w:rsidRPr="00C43877">
        <w:rPr>
          <w:rFonts w:eastAsia="Times New Roman"/>
          <w:color w:val="000000"/>
          <w:sz w:val="28"/>
          <w:szCs w:val="28"/>
        </w:rPr>
        <w:t xml:space="preserve"> «Изучение китайской классической литературы в России»</w:t>
      </w:r>
      <w:r w:rsidR="00202FCE">
        <w:rPr>
          <w:rFonts w:eastAsia="Times New Roman"/>
          <w:color w:val="000000"/>
          <w:sz w:val="28"/>
          <w:szCs w:val="28"/>
        </w:rPr>
        <w:t xml:space="preserve">; статья В.Г. Саркисовой «Вольтер и становление русского китаеведения». </w:t>
      </w:r>
      <w:proofErr w:type="gramStart"/>
      <w:r w:rsidR="00202FCE">
        <w:rPr>
          <w:rFonts w:eastAsia="Times New Roman"/>
          <w:color w:val="000000"/>
          <w:sz w:val="28"/>
          <w:szCs w:val="28"/>
        </w:rPr>
        <w:t xml:space="preserve">Сведения </w:t>
      </w:r>
      <w:r w:rsidR="00202FCE" w:rsidRPr="00C43877">
        <w:rPr>
          <w:rFonts w:eastAsia="Times New Roman"/>
          <w:color w:val="000000"/>
          <w:sz w:val="28"/>
          <w:szCs w:val="28"/>
        </w:rPr>
        <w:t xml:space="preserve">о переводах китайской литературы на русский язык присутствуют в </w:t>
      </w:r>
      <w:r w:rsidR="00202FCE">
        <w:rPr>
          <w:rFonts w:eastAsia="Times New Roman"/>
          <w:color w:val="000000"/>
          <w:sz w:val="28"/>
          <w:szCs w:val="28"/>
        </w:rPr>
        <w:t xml:space="preserve">монографии </w:t>
      </w:r>
      <w:r w:rsidR="00202FCE" w:rsidRPr="00C43877">
        <w:rPr>
          <w:rFonts w:eastAsia="Times New Roman"/>
          <w:color w:val="000000"/>
          <w:sz w:val="28"/>
          <w:szCs w:val="28"/>
        </w:rPr>
        <w:t xml:space="preserve">П.Е. </w:t>
      </w:r>
      <w:proofErr w:type="spellStart"/>
      <w:r w:rsidR="00202FCE" w:rsidRPr="00C43877">
        <w:rPr>
          <w:rFonts w:eastAsia="Times New Roman"/>
          <w:color w:val="000000"/>
          <w:sz w:val="28"/>
          <w:szCs w:val="28"/>
        </w:rPr>
        <w:t>Скачкова</w:t>
      </w:r>
      <w:proofErr w:type="spellEnd"/>
      <w:r w:rsidR="00202FCE" w:rsidRPr="00C43877">
        <w:rPr>
          <w:rFonts w:eastAsia="Times New Roman"/>
          <w:color w:val="000000"/>
          <w:sz w:val="28"/>
          <w:szCs w:val="28"/>
        </w:rPr>
        <w:t xml:space="preserve"> «Очерки по истории русского </w:t>
      </w:r>
      <w:r w:rsidR="00202FCE">
        <w:rPr>
          <w:rFonts w:eastAsia="Times New Roman"/>
          <w:color w:val="000000"/>
          <w:sz w:val="28"/>
          <w:szCs w:val="28"/>
        </w:rPr>
        <w:t xml:space="preserve">китаеведения», а также в его работах </w:t>
      </w:r>
      <w:r w:rsidR="00202FCE" w:rsidRPr="00C43877">
        <w:rPr>
          <w:rFonts w:eastAsia="Times New Roman"/>
          <w:color w:val="000000"/>
          <w:sz w:val="28"/>
          <w:szCs w:val="28"/>
        </w:rPr>
        <w:t xml:space="preserve">«История изучения Китая в России в </w:t>
      </w:r>
      <w:r w:rsidR="00202FCE" w:rsidRPr="00C43877">
        <w:rPr>
          <w:rFonts w:eastAsia="Times New Roman"/>
          <w:color w:val="000000"/>
          <w:sz w:val="28"/>
          <w:szCs w:val="28"/>
          <w:lang w:val="en-US"/>
        </w:rPr>
        <w:t>XVII</w:t>
      </w:r>
      <w:r w:rsidR="00202FCE" w:rsidRPr="00C43877">
        <w:rPr>
          <w:rFonts w:eastAsia="Times New Roman"/>
          <w:color w:val="000000"/>
          <w:sz w:val="28"/>
          <w:szCs w:val="28"/>
        </w:rPr>
        <w:t xml:space="preserve"> и </w:t>
      </w:r>
      <w:r w:rsidR="00202FCE" w:rsidRPr="00C43877">
        <w:rPr>
          <w:rFonts w:eastAsia="Times New Roman"/>
          <w:color w:val="000000"/>
          <w:sz w:val="28"/>
          <w:szCs w:val="28"/>
          <w:lang w:val="en-US"/>
        </w:rPr>
        <w:t>XVIII</w:t>
      </w:r>
      <w:r w:rsidR="00202FCE" w:rsidRPr="00C43877">
        <w:rPr>
          <w:rFonts w:eastAsia="Times New Roman"/>
          <w:color w:val="000000"/>
          <w:sz w:val="28"/>
          <w:szCs w:val="28"/>
        </w:rPr>
        <w:t xml:space="preserve"> вв.»</w:t>
      </w:r>
      <w:r w:rsidR="009B405E" w:rsidRPr="00C43877">
        <w:rPr>
          <w:rFonts w:eastAsia="Times New Roman"/>
          <w:color w:val="000000"/>
          <w:sz w:val="28"/>
          <w:szCs w:val="28"/>
        </w:rPr>
        <w:t xml:space="preserve"> </w:t>
      </w:r>
      <w:r w:rsidR="00202FCE" w:rsidRPr="00C43877">
        <w:rPr>
          <w:rFonts w:eastAsia="Times New Roman"/>
          <w:color w:val="000000"/>
          <w:sz w:val="28"/>
          <w:szCs w:val="28"/>
        </w:rPr>
        <w:t xml:space="preserve">и «Международные научные связи русских и западноевропейских китаистов </w:t>
      </w:r>
      <w:r w:rsidR="00202FCE" w:rsidRPr="00C43877">
        <w:rPr>
          <w:rFonts w:eastAsia="Times New Roman"/>
          <w:color w:val="000000"/>
          <w:sz w:val="28"/>
          <w:szCs w:val="28"/>
          <w:lang w:val="en-US"/>
        </w:rPr>
        <w:t>XVIII</w:t>
      </w:r>
      <w:r w:rsidR="00202FCE" w:rsidRPr="00C43877">
        <w:rPr>
          <w:rFonts w:eastAsia="Times New Roman"/>
          <w:color w:val="000000"/>
          <w:sz w:val="28"/>
          <w:szCs w:val="28"/>
        </w:rPr>
        <w:t>-</w:t>
      </w:r>
      <w:r w:rsidR="00202FCE" w:rsidRPr="00C43877">
        <w:rPr>
          <w:rFonts w:eastAsia="Times New Roman"/>
          <w:color w:val="000000"/>
          <w:sz w:val="28"/>
          <w:szCs w:val="28"/>
          <w:lang w:val="en-US"/>
        </w:rPr>
        <w:t>XI</w:t>
      </w:r>
      <w:r w:rsidR="009B405E">
        <w:rPr>
          <w:rFonts w:eastAsia="Times New Roman"/>
          <w:color w:val="000000"/>
          <w:sz w:val="28"/>
          <w:szCs w:val="28"/>
        </w:rPr>
        <w:t>X</w:t>
      </w:r>
      <w:r w:rsidR="009B405E" w:rsidRPr="009B405E">
        <w:rPr>
          <w:rFonts w:eastAsia="Times New Roman"/>
          <w:color w:val="000000"/>
          <w:sz w:val="28"/>
          <w:szCs w:val="28"/>
        </w:rPr>
        <w:t xml:space="preserve"> вв.</w:t>
      </w:r>
      <w:r w:rsidR="009B405E">
        <w:rPr>
          <w:rFonts w:eastAsia="Times New Roman"/>
          <w:color w:val="000000"/>
          <w:sz w:val="28"/>
          <w:szCs w:val="28"/>
        </w:rPr>
        <w:t>»</w:t>
      </w:r>
      <w:r w:rsidR="00202FCE" w:rsidRPr="00C43877">
        <w:rPr>
          <w:rFonts w:eastAsia="Times New Roman"/>
          <w:color w:val="000000"/>
          <w:sz w:val="28"/>
          <w:szCs w:val="28"/>
        </w:rPr>
        <w:t xml:space="preserve">; В.В. </w:t>
      </w:r>
      <w:proofErr w:type="spellStart"/>
      <w:r w:rsidR="00202FCE" w:rsidRPr="00C43877">
        <w:rPr>
          <w:rFonts w:eastAsia="Times New Roman"/>
          <w:color w:val="000000"/>
          <w:sz w:val="28"/>
          <w:szCs w:val="28"/>
        </w:rPr>
        <w:t>Бартольда</w:t>
      </w:r>
      <w:proofErr w:type="spellEnd"/>
      <w:r w:rsidR="00202FCE" w:rsidRPr="00C43877">
        <w:rPr>
          <w:rFonts w:eastAsia="Times New Roman"/>
          <w:color w:val="000000"/>
          <w:sz w:val="28"/>
          <w:szCs w:val="28"/>
        </w:rPr>
        <w:t xml:space="preserve"> «История изучения Востока в Европе и в России»;</w:t>
      </w:r>
      <w:proofErr w:type="gramEnd"/>
      <w:r w:rsidR="00202FCE" w:rsidRPr="00C43877">
        <w:rPr>
          <w:rFonts w:eastAsia="Times New Roman"/>
          <w:color w:val="000000"/>
          <w:sz w:val="28"/>
          <w:szCs w:val="28"/>
        </w:rPr>
        <w:t xml:space="preserve"> И.Ф. Мартынова «Книгоиздатель Николай Новиков»; О.Л. Фишман «Китай в Европе. Миф и реальность»</w:t>
      </w:r>
      <w:r w:rsidR="00202FCE">
        <w:rPr>
          <w:rFonts w:eastAsia="Times New Roman"/>
          <w:color w:val="000000"/>
          <w:sz w:val="28"/>
          <w:szCs w:val="28"/>
        </w:rPr>
        <w:t xml:space="preserve">; </w:t>
      </w:r>
      <w:r w:rsidR="00202FCE" w:rsidRPr="0031118E">
        <w:rPr>
          <w:rFonts w:eastAsia="Times New Roman"/>
          <w:color w:val="000000"/>
          <w:sz w:val="28"/>
          <w:szCs w:val="28"/>
        </w:rPr>
        <w:t xml:space="preserve">В.Г. </w:t>
      </w:r>
      <w:proofErr w:type="spellStart"/>
      <w:r w:rsidR="00202FCE" w:rsidRPr="0031118E">
        <w:rPr>
          <w:rFonts w:eastAsia="Times New Roman"/>
          <w:color w:val="000000"/>
          <w:sz w:val="28"/>
          <w:szCs w:val="28"/>
        </w:rPr>
        <w:t>Дацышена</w:t>
      </w:r>
      <w:proofErr w:type="spellEnd"/>
      <w:r w:rsidR="00202FCE" w:rsidRPr="0031118E">
        <w:rPr>
          <w:rFonts w:eastAsia="Times New Roman"/>
          <w:color w:val="000000"/>
          <w:sz w:val="28"/>
          <w:szCs w:val="28"/>
        </w:rPr>
        <w:t xml:space="preserve"> </w:t>
      </w:r>
      <w:r w:rsidR="00202FCE" w:rsidRPr="0031118E">
        <w:rPr>
          <w:sz w:val="28"/>
          <w:szCs w:val="28"/>
        </w:rPr>
        <w:t>«Изучение китайского языка в России (</w:t>
      </w:r>
      <w:r w:rsidR="00202FCE" w:rsidRPr="0031118E">
        <w:rPr>
          <w:sz w:val="28"/>
          <w:szCs w:val="28"/>
          <w:lang w:val="en-US"/>
        </w:rPr>
        <w:t>XVIII</w:t>
      </w:r>
      <w:r w:rsidR="00202FCE" w:rsidRPr="0031118E">
        <w:rPr>
          <w:sz w:val="28"/>
          <w:szCs w:val="28"/>
        </w:rPr>
        <w:t xml:space="preserve">- начало </w:t>
      </w:r>
      <w:r w:rsidR="00202FCE" w:rsidRPr="0031118E">
        <w:rPr>
          <w:sz w:val="28"/>
          <w:szCs w:val="28"/>
          <w:lang w:val="en-US"/>
        </w:rPr>
        <w:t>XX</w:t>
      </w:r>
      <w:r w:rsidR="00202FCE" w:rsidRPr="0031118E">
        <w:rPr>
          <w:sz w:val="28"/>
          <w:szCs w:val="28"/>
        </w:rPr>
        <w:t xml:space="preserve"> вв.)»</w:t>
      </w:r>
      <w:r w:rsidR="00784552">
        <w:rPr>
          <w:sz w:val="28"/>
          <w:szCs w:val="28"/>
        </w:rPr>
        <w:t xml:space="preserve">. </w:t>
      </w:r>
    </w:p>
    <w:p w:rsidR="00202FCE" w:rsidRPr="0017038E" w:rsidRDefault="00784552" w:rsidP="00202FC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Вклад в изучение письмен</w:t>
      </w:r>
      <w:r w:rsidR="00E817D1">
        <w:rPr>
          <w:sz w:val="28"/>
          <w:szCs w:val="28"/>
        </w:rPr>
        <w:t>н</w:t>
      </w:r>
      <w:r>
        <w:rPr>
          <w:sz w:val="28"/>
          <w:szCs w:val="28"/>
        </w:rPr>
        <w:t>ого наследия первых русских китаеведов был внесен китайскими исследователями, среди которых:</w:t>
      </w:r>
      <w:r w:rsidR="00A32894" w:rsidRPr="00A32894">
        <w:rPr>
          <w:sz w:val="28"/>
          <w:szCs w:val="28"/>
        </w:rPr>
        <w:t xml:space="preserve"> </w:t>
      </w:r>
      <w:proofErr w:type="spellStart"/>
      <w:r w:rsidR="00C02C68">
        <w:rPr>
          <w:sz w:val="28"/>
          <w:szCs w:val="28"/>
        </w:rPr>
        <w:t>Лю</w:t>
      </w:r>
      <w:proofErr w:type="spellEnd"/>
      <w:r w:rsidR="00C02C68">
        <w:rPr>
          <w:sz w:val="28"/>
          <w:szCs w:val="28"/>
        </w:rPr>
        <w:t xml:space="preserve"> </w:t>
      </w:r>
      <w:proofErr w:type="spellStart"/>
      <w:r w:rsidR="00C02C68">
        <w:rPr>
          <w:sz w:val="28"/>
          <w:szCs w:val="28"/>
        </w:rPr>
        <w:t>Жомэй</w:t>
      </w:r>
      <w:proofErr w:type="spellEnd"/>
      <w:r w:rsidR="00C02C68">
        <w:rPr>
          <w:sz w:val="28"/>
          <w:szCs w:val="28"/>
        </w:rPr>
        <w:t xml:space="preserve"> «Связующий мост между культурами Китая и России: Первые академические китаеведы в истории русской синологии» (</w:t>
      </w:r>
      <w:r w:rsidR="00A32894">
        <w:rPr>
          <w:rFonts w:hint="eastAsia"/>
        </w:rPr>
        <w:t>柳若梅等著</w:t>
      </w:r>
      <w:r w:rsidR="00A32894">
        <w:rPr>
          <w:rFonts w:hint="eastAsia"/>
        </w:rPr>
        <w:t xml:space="preserve"> </w:t>
      </w:r>
      <w:r w:rsidR="00C02C68">
        <w:t>«</w:t>
      </w:r>
      <w:r w:rsidR="00A32894">
        <w:rPr>
          <w:rFonts w:hint="eastAsia"/>
        </w:rPr>
        <w:t>沟通中俄文化的桥梁</w:t>
      </w:r>
      <w:r w:rsidR="00A32894">
        <w:rPr>
          <w:rFonts w:hint="eastAsia"/>
        </w:rPr>
        <w:t>:</w:t>
      </w:r>
      <w:r w:rsidR="00A32894">
        <w:rPr>
          <w:rFonts w:hint="eastAsia"/>
        </w:rPr>
        <w:t>俄罗斯汉学史上的院士汉学家</w:t>
      </w:r>
      <w:r w:rsidR="00C02C68">
        <w:t>»)</w:t>
      </w:r>
      <w:r>
        <w:t xml:space="preserve">, </w:t>
      </w:r>
      <w:proofErr w:type="spellStart"/>
      <w:r w:rsidRPr="00E817D1">
        <w:rPr>
          <w:sz w:val="28"/>
          <w:szCs w:val="28"/>
        </w:rPr>
        <w:t>Янь</w:t>
      </w:r>
      <w:proofErr w:type="spellEnd"/>
      <w:r w:rsidRPr="00E817D1">
        <w:rPr>
          <w:sz w:val="28"/>
          <w:szCs w:val="28"/>
        </w:rPr>
        <w:t xml:space="preserve"> </w:t>
      </w:r>
      <w:proofErr w:type="spellStart"/>
      <w:r w:rsidRPr="00E817D1">
        <w:rPr>
          <w:sz w:val="28"/>
          <w:szCs w:val="28"/>
        </w:rPr>
        <w:t>Годун</w:t>
      </w:r>
      <w:proofErr w:type="spellEnd"/>
      <w:r w:rsidRPr="00E817D1">
        <w:rPr>
          <w:sz w:val="28"/>
          <w:szCs w:val="28"/>
        </w:rPr>
        <w:t xml:space="preserve"> «История российского </w:t>
      </w:r>
      <w:proofErr w:type="spellStart"/>
      <w:r w:rsidRPr="00E817D1">
        <w:rPr>
          <w:sz w:val="28"/>
          <w:szCs w:val="28"/>
        </w:rPr>
        <w:t>китавеведения</w:t>
      </w:r>
      <w:proofErr w:type="spellEnd"/>
      <w:r w:rsidRPr="00E817D1">
        <w:rPr>
          <w:sz w:val="28"/>
          <w:szCs w:val="28"/>
        </w:rPr>
        <w:t xml:space="preserve"> до 1917 года</w:t>
      </w:r>
      <w:r>
        <w:t>» (</w:t>
      </w:r>
      <w:r>
        <w:rPr>
          <w:rFonts w:hint="eastAsia"/>
        </w:rPr>
        <w:t>阎国栋</w:t>
      </w:r>
      <w:r>
        <w:rPr>
          <w:rFonts w:hint="eastAsia"/>
        </w:rPr>
        <w:t xml:space="preserve"> </w:t>
      </w:r>
      <w:r>
        <w:rPr>
          <w:rFonts w:hint="eastAsia"/>
        </w:rPr>
        <w:t>“俄国汉学史”</w:t>
      </w:r>
      <w:r>
        <w:t>).</w:t>
      </w:r>
    </w:p>
    <w:p w:rsidR="00073509" w:rsidRDefault="00073509" w:rsidP="00202FCE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Предполагаемая научная новизна. </w:t>
      </w:r>
      <w:r>
        <w:rPr>
          <w:color w:val="000000"/>
          <w:sz w:val="28"/>
          <w:szCs w:val="28"/>
        </w:rPr>
        <w:t>В ходе д</w:t>
      </w:r>
      <w:r w:rsidR="00784552">
        <w:rPr>
          <w:color w:val="000000"/>
          <w:sz w:val="28"/>
          <w:szCs w:val="28"/>
        </w:rPr>
        <w:t>анного исследования планируется:</w:t>
      </w:r>
    </w:p>
    <w:p w:rsidR="00784552" w:rsidRDefault="00784552" w:rsidP="00202FCE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Детально</w:t>
      </w:r>
      <w:r w:rsidR="00E817D1">
        <w:rPr>
          <w:color w:val="000000"/>
          <w:sz w:val="28"/>
          <w:szCs w:val="28"/>
        </w:rPr>
        <w:t xml:space="preserve">е изучение политических и </w:t>
      </w:r>
      <w:proofErr w:type="spellStart"/>
      <w:r w:rsidR="00E817D1">
        <w:rPr>
          <w:color w:val="000000"/>
          <w:sz w:val="28"/>
          <w:szCs w:val="28"/>
        </w:rPr>
        <w:t>соци</w:t>
      </w:r>
      <w:proofErr w:type="gramStart"/>
      <w:r w:rsidR="00E817D1">
        <w:rPr>
          <w:color w:val="000000"/>
          <w:sz w:val="28"/>
          <w:szCs w:val="28"/>
        </w:rPr>
        <w:t>о</w:t>
      </w:r>
      <w:proofErr w:type="spellEnd"/>
      <w:r w:rsidR="00E817D1">
        <w:rPr>
          <w:color w:val="000000"/>
          <w:sz w:val="28"/>
          <w:szCs w:val="28"/>
        </w:rPr>
        <w:t>-</w:t>
      </w:r>
      <w:proofErr w:type="gramEnd"/>
      <w:r w:rsidR="00606507">
        <w:rPr>
          <w:color w:val="000000"/>
          <w:sz w:val="28"/>
          <w:szCs w:val="28"/>
        </w:rPr>
        <w:t xml:space="preserve"> культурной ситуации в</w:t>
      </w:r>
      <w:r>
        <w:rPr>
          <w:color w:val="000000"/>
          <w:sz w:val="28"/>
          <w:szCs w:val="28"/>
        </w:rPr>
        <w:t xml:space="preserve"> России XVIII-XIX вв. и их влияния на переводческую деятельность;</w:t>
      </w:r>
    </w:p>
    <w:p w:rsidR="00784552" w:rsidRDefault="00784552" w:rsidP="00202FCE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получение новой информации о переводах китайской литературы данного периода путем сопоставления перевода с его оригиналом и другими вариантами перевода сделанными позже;</w:t>
      </w:r>
    </w:p>
    <w:p w:rsidR="000129FD" w:rsidRDefault="000129FD" w:rsidP="000129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установления источников перевода текстов.</w:t>
      </w:r>
      <w:r>
        <w:rPr>
          <w:sz w:val="28"/>
          <w:szCs w:val="28"/>
        </w:rPr>
        <w:t xml:space="preserve"> Среди них: произведения, переведенные А.Л. Леонтьевым: «</w:t>
      </w:r>
      <w:proofErr w:type="spellStart"/>
      <w:r>
        <w:rPr>
          <w:sz w:val="28"/>
          <w:szCs w:val="28"/>
        </w:rPr>
        <w:t>Депе</w:t>
      </w:r>
      <w:proofErr w:type="gram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китаец» и «</w:t>
      </w:r>
      <w:proofErr w:type="spellStart"/>
      <w:r w:rsidRPr="00AB5597">
        <w:rPr>
          <w:rFonts w:eastAsia="Times New Roman"/>
          <w:color w:val="000000"/>
          <w:sz w:val="28"/>
          <w:szCs w:val="28"/>
        </w:rPr>
        <w:t>Чензыя</w:t>
      </w:r>
      <w:proofErr w:type="spellEnd"/>
      <w:r w:rsidRPr="00AB5597">
        <w:rPr>
          <w:rFonts w:eastAsia="Times New Roman"/>
          <w:color w:val="000000"/>
          <w:sz w:val="28"/>
          <w:szCs w:val="28"/>
        </w:rPr>
        <w:t>, китайского философа совет, данный его государю</w:t>
      </w:r>
      <w:r>
        <w:rPr>
          <w:sz w:val="28"/>
          <w:szCs w:val="28"/>
        </w:rPr>
        <w:t xml:space="preserve">». Авторство и оригинальное название этих произведений, на сегодняшний день не </w:t>
      </w:r>
      <w:proofErr w:type="gramStart"/>
      <w:r>
        <w:rPr>
          <w:sz w:val="28"/>
          <w:szCs w:val="28"/>
        </w:rPr>
        <w:t>установлены</w:t>
      </w:r>
      <w:proofErr w:type="gramEnd"/>
      <w:r>
        <w:rPr>
          <w:sz w:val="28"/>
          <w:szCs w:val="28"/>
        </w:rPr>
        <w:t>;</w:t>
      </w:r>
    </w:p>
    <w:p w:rsidR="00784552" w:rsidRPr="00784552" w:rsidRDefault="00784552" w:rsidP="000129FD">
      <w:pPr>
        <w:spacing w:line="360" w:lineRule="auto"/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введение в научный оборот неизвестных или малоизвестных материалов по истории русского китаеведения и истории российско-китайских отношений XVIII- первой половины XIX вв.</w:t>
      </w:r>
      <w:r w:rsidR="000129FD">
        <w:rPr>
          <w:color w:val="000000"/>
          <w:sz w:val="28"/>
          <w:szCs w:val="28"/>
        </w:rPr>
        <w:t xml:space="preserve"> </w:t>
      </w:r>
      <w:r w:rsidR="000129FD">
        <w:rPr>
          <w:rFonts w:eastAsia="Times New Roman"/>
          <w:color w:val="000000"/>
          <w:sz w:val="28"/>
          <w:szCs w:val="28"/>
        </w:rPr>
        <w:t xml:space="preserve">Среди них переводы, выполненные И.К. </w:t>
      </w:r>
      <w:proofErr w:type="spellStart"/>
      <w:r w:rsidR="000129FD">
        <w:rPr>
          <w:rFonts w:eastAsia="Times New Roman"/>
          <w:color w:val="000000"/>
          <w:sz w:val="28"/>
          <w:szCs w:val="28"/>
        </w:rPr>
        <w:t>Россохиным</w:t>
      </w:r>
      <w:proofErr w:type="spellEnd"/>
      <w:r w:rsidR="000129FD">
        <w:rPr>
          <w:rFonts w:eastAsia="Times New Roman"/>
          <w:color w:val="000000"/>
          <w:sz w:val="28"/>
          <w:szCs w:val="28"/>
        </w:rPr>
        <w:t xml:space="preserve">: </w:t>
      </w:r>
      <w:proofErr w:type="gramStart"/>
      <w:r w:rsidR="000129FD">
        <w:rPr>
          <w:sz w:val="28"/>
          <w:szCs w:val="28"/>
        </w:rPr>
        <w:t xml:space="preserve">«Описание как сочинять китайские разных </w:t>
      </w:r>
      <w:proofErr w:type="spellStart"/>
      <w:r w:rsidR="000129FD">
        <w:rPr>
          <w:sz w:val="28"/>
          <w:szCs w:val="28"/>
        </w:rPr>
        <w:t>огнев</w:t>
      </w:r>
      <w:proofErr w:type="spellEnd"/>
      <w:r w:rsidR="000129FD">
        <w:rPr>
          <w:sz w:val="28"/>
          <w:szCs w:val="28"/>
        </w:rPr>
        <w:t xml:space="preserve"> фонтаны и ракетки»; «Нравоучительные пословицы славных китайских учителей»; «</w:t>
      </w:r>
      <w:proofErr w:type="spellStart"/>
      <w:r w:rsidR="000129FD">
        <w:rPr>
          <w:sz w:val="28"/>
          <w:szCs w:val="28"/>
        </w:rPr>
        <w:t>Трисловное</w:t>
      </w:r>
      <w:proofErr w:type="spellEnd"/>
      <w:r w:rsidR="000129FD">
        <w:rPr>
          <w:sz w:val="28"/>
          <w:szCs w:val="28"/>
        </w:rPr>
        <w:t xml:space="preserve"> нравоучение»; «Табель, сколько в китайском государстве собирается в год казны серебром и хлебом и сколько имеется всех городов»; «Поздравительная речь, когда </w:t>
      </w:r>
      <w:proofErr w:type="spellStart"/>
      <w:r w:rsidR="000129FD">
        <w:rPr>
          <w:sz w:val="28"/>
          <w:szCs w:val="28"/>
        </w:rPr>
        <w:t>манджурский</w:t>
      </w:r>
      <w:proofErr w:type="spellEnd"/>
      <w:r w:rsidR="000129FD">
        <w:rPr>
          <w:sz w:val="28"/>
          <w:szCs w:val="28"/>
        </w:rPr>
        <w:t xml:space="preserve"> хан </w:t>
      </w:r>
      <w:proofErr w:type="spellStart"/>
      <w:r w:rsidR="000129FD">
        <w:rPr>
          <w:sz w:val="28"/>
          <w:szCs w:val="28"/>
        </w:rPr>
        <w:t>Кан-Хи</w:t>
      </w:r>
      <w:proofErr w:type="spellEnd"/>
      <w:r w:rsidR="000129FD">
        <w:rPr>
          <w:sz w:val="28"/>
          <w:szCs w:val="28"/>
        </w:rPr>
        <w:t xml:space="preserve"> овладел Великою Татариею»; «Нынешнего </w:t>
      </w:r>
      <w:proofErr w:type="spellStart"/>
      <w:r w:rsidR="000129FD">
        <w:rPr>
          <w:sz w:val="28"/>
          <w:szCs w:val="28"/>
        </w:rPr>
        <w:t>манджурского</w:t>
      </w:r>
      <w:proofErr w:type="spellEnd"/>
      <w:r w:rsidR="000129FD">
        <w:rPr>
          <w:sz w:val="28"/>
          <w:szCs w:val="28"/>
        </w:rPr>
        <w:t xml:space="preserve"> хана манифест, объявленный при вступлении его на престол в 1735 г.»; «</w:t>
      </w:r>
      <w:proofErr w:type="spellStart"/>
      <w:r w:rsidR="000129FD">
        <w:rPr>
          <w:sz w:val="28"/>
          <w:szCs w:val="28"/>
        </w:rPr>
        <w:t>Манджурская</w:t>
      </w:r>
      <w:proofErr w:type="spellEnd"/>
      <w:r w:rsidR="000129FD">
        <w:rPr>
          <w:sz w:val="28"/>
          <w:szCs w:val="28"/>
        </w:rPr>
        <w:t xml:space="preserve"> азбука»;</w:t>
      </w:r>
      <w:proofErr w:type="gramEnd"/>
      <w:r w:rsidR="000129FD">
        <w:rPr>
          <w:sz w:val="28"/>
          <w:szCs w:val="28"/>
        </w:rPr>
        <w:t xml:space="preserve"> «Школьные разговоры»; «Краткая хронология с исчислением лет всех китайских царей» и т.д.</w:t>
      </w:r>
    </w:p>
    <w:p w:rsidR="001F1818" w:rsidRDefault="001F1818" w:rsidP="001F1818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</w:p>
    <w:p w:rsidR="001F1818" w:rsidRDefault="001F1818" w:rsidP="008C43BB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</w:p>
    <w:p w:rsidR="008C43BB" w:rsidRDefault="008C43BB" w:rsidP="008C43BB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</w:p>
    <w:p w:rsidR="00582EFE" w:rsidRPr="00E2366F" w:rsidRDefault="00582EFE" w:rsidP="00582EFE">
      <w:pPr>
        <w:spacing w:line="360" w:lineRule="auto"/>
        <w:jc w:val="both"/>
        <w:rPr>
          <w:sz w:val="28"/>
          <w:szCs w:val="28"/>
        </w:rPr>
      </w:pPr>
    </w:p>
    <w:p w:rsidR="00582EFE" w:rsidRPr="00E2366F" w:rsidRDefault="00582EFE" w:rsidP="00E2366F">
      <w:pPr>
        <w:spacing w:line="360" w:lineRule="auto"/>
        <w:jc w:val="both"/>
        <w:rPr>
          <w:sz w:val="28"/>
          <w:szCs w:val="28"/>
        </w:rPr>
      </w:pPr>
    </w:p>
    <w:sectPr w:rsidR="00582EFE" w:rsidRPr="00E2366F" w:rsidSect="00CE4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7F0" w:rsidRDefault="001677F0" w:rsidP="00582EFE">
      <w:r>
        <w:separator/>
      </w:r>
    </w:p>
  </w:endnote>
  <w:endnote w:type="continuationSeparator" w:id="0">
    <w:p w:rsidR="001677F0" w:rsidRDefault="001677F0" w:rsidP="00582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7F0" w:rsidRDefault="001677F0" w:rsidP="00582EFE">
      <w:r>
        <w:separator/>
      </w:r>
    </w:p>
  </w:footnote>
  <w:footnote w:type="continuationSeparator" w:id="0">
    <w:p w:rsidR="001677F0" w:rsidRDefault="001677F0" w:rsidP="00582E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366F"/>
    <w:rsid w:val="00003898"/>
    <w:rsid w:val="000129FD"/>
    <w:rsid w:val="00013B34"/>
    <w:rsid w:val="000159E2"/>
    <w:rsid w:val="00017064"/>
    <w:rsid w:val="000461E5"/>
    <w:rsid w:val="000512A0"/>
    <w:rsid w:val="00070A4A"/>
    <w:rsid w:val="00073509"/>
    <w:rsid w:val="00073C0E"/>
    <w:rsid w:val="00090070"/>
    <w:rsid w:val="000948C9"/>
    <w:rsid w:val="00097EF9"/>
    <w:rsid w:val="000B0EBB"/>
    <w:rsid w:val="000C1F8B"/>
    <w:rsid w:val="000C577B"/>
    <w:rsid w:val="000C58C2"/>
    <w:rsid w:val="000C5CFF"/>
    <w:rsid w:val="000F0A75"/>
    <w:rsid w:val="000F526F"/>
    <w:rsid w:val="00104100"/>
    <w:rsid w:val="00105C15"/>
    <w:rsid w:val="00110FFC"/>
    <w:rsid w:val="001230A8"/>
    <w:rsid w:val="001242CE"/>
    <w:rsid w:val="0012511D"/>
    <w:rsid w:val="001312E0"/>
    <w:rsid w:val="00152BA0"/>
    <w:rsid w:val="001677F0"/>
    <w:rsid w:val="0017038E"/>
    <w:rsid w:val="00173684"/>
    <w:rsid w:val="0019007B"/>
    <w:rsid w:val="001A38A8"/>
    <w:rsid w:val="001B25EE"/>
    <w:rsid w:val="001B3681"/>
    <w:rsid w:val="001D0059"/>
    <w:rsid w:val="001F04D8"/>
    <w:rsid w:val="001F1818"/>
    <w:rsid w:val="001F4A38"/>
    <w:rsid w:val="001F6D86"/>
    <w:rsid w:val="00202FCE"/>
    <w:rsid w:val="0021263E"/>
    <w:rsid w:val="00212CCB"/>
    <w:rsid w:val="00234992"/>
    <w:rsid w:val="00243F38"/>
    <w:rsid w:val="0025147C"/>
    <w:rsid w:val="00277B9E"/>
    <w:rsid w:val="0028458D"/>
    <w:rsid w:val="00293301"/>
    <w:rsid w:val="0029366A"/>
    <w:rsid w:val="002B05F4"/>
    <w:rsid w:val="002D6FD2"/>
    <w:rsid w:val="002F1FE2"/>
    <w:rsid w:val="002F27C4"/>
    <w:rsid w:val="00310AC1"/>
    <w:rsid w:val="00333E2F"/>
    <w:rsid w:val="00350BBF"/>
    <w:rsid w:val="003563D6"/>
    <w:rsid w:val="00361517"/>
    <w:rsid w:val="003710DB"/>
    <w:rsid w:val="00380949"/>
    <w:rsid w:val="00386E04"/>
    <w:rsid w:val="0039670E"/>
    <w:rsid w:val="003C3543"/>
    <w:rsid w:val="003C3939"/>
    <w:rsid w:val="003C51A0"/>
    <w:rsid w:val="004341DE"/>
    <w:rsid w:val="0043698D"/>
    <w:rsid w:val="00485588"/>
    <w:rsid w:val="00487F33"/>
    <w:rsid w:val="004C43C1"/>
    <w:rsid w:val="00501901"/>
    <w:rsid w:val="005272A4"/>
    <w:rsid w:val="00542D39"/>
    <w:rsid w:val="005435E7"/>
    <w:rsid w:val="00550E5E"/>
    <w:rsid w:val="00567EC6"/>
    <w:rsid w:val="00580E19"/>
    <w:rsid w:val="00582EFE"/>
    <w:rsid w:val="0059628D"/>
    <w:rsid w:val="005B38D8"/>
    <w:rsid w:val="005C2AC6"/>
    <w:rsid w:val="005D5A67"/>
    <w:rsid w:val="005E23C2"/>
    <w:rsid w:val="00606507"/>
    <w:rsid w:val="006307F1"/>
    <w:rsid w:val="006446E3"/>
    <w:rsid w:val="0068422C"/>
    <w:rsid w:val="00695BEB"/>
    <w:rsid w:val="006B1F65"/>
    <w:rsid w:val="006B2B80"/>
    <w:rsid w:val="006B2C32"/>
    <w:rsid w:val="006B2FBC"/>
    <w:rsid w:val="006D25E2"/>
    <w:rsid w:val="006D6CAC"/>
    <w:rsid w:val="006E34FD"/>
    <w:rsid w:val="00705DC8"/>
    <w:rsid w:val="007071A3"/>
    <w:rsid w:val="00744D6B"/>
    <w:rsid w:val="0076608F"/>
    <w:rsid w:val="00777766"/>
    <w:rsid w:val="00784552"/>
    <w:rsid w:val="00786A15"/>
    <w:rsid w:val="0079461F"/>
    <w:rsid w:val="0079486B"/>
    <w:rsid w:val="00797AC2"/>
    <w:rsid w:val="007B224B"/>
    <w:rsid w:val="007B2CC9"/>
    <w:rsid w:val="007B2D6C"/>
    <w:rsid w:val="007B6DC7"/>
    <w:rsid w:val="007C2822"/>
    <w:rsid w:val="007C3D6C"/>
    <w:rsid w:val="007D016D"/>
    <w:rsid w:val="007E70FD"/>
    <w:rsid w:val="007F1397"/>
    <w:rsid w:val="007F75DA"/>
    <w:rsid w:val="0080277F"/>
    <w:rsid w:val="0080677D"/>
    <w:rsid w:val="008171DE"/>
    <w:rsid w:val="00831C56"/>
    <w:rsid w:val="008921FD"/>
    <w:rsid w:val="008A39A8"/>
    <w:rsid w:val="008C43BB"/>
    <w:rsid w:val="008D4D63"/>
    <w:rsid w:val="008D75FE"/>
    <w:rsid w:val="00914528"/>
    <w:rsid w:val="00964157"/>
    <w:rsid w:val="00966D77"/>
    <w:rsid w:val="00982899"/>
    <w:rsid w:val="009B405E"/>
    <w:rsid w:val="009D018C"/>
    <w:rsid w:val="009D7523"/>
    <w:rsid w:val="009E60E5"/>
    <w:rsid w:val="009E7108"/>
    <w:rsid w:val="00A00003"/>
    <w:rsid w:val="00A0774D"/>
    <w:rsid w:val="00A123D9"/>
    <w:rsid w:val="00A32894"/>
    <w:rsid w:val="00A85473"/>
    <w:rsid w:val="00A87931"/>
    <w:rsid w:val="00AB29B2"/>
    <w:rsid w:val="00AB36FD"/>
    <w:rsid w:val="00AD5558"/>
    <w:rsid w:val="00B145B4"/>
    <w:rsid w:val="00B2362E"/>
    <w:rsid w:val="00B3770F"/>
    <w:rsid w:val="00B56432"/>
    <w:rsid w:val="00B61AFA"/>
    <w:rsid w:val="00B71360"/>
    <w:rsid w:val="00B74845"/>
    <w:rsid w:val="00B771C1"/>
    <w:rsid w:val="00B8126F"/>
    <w:rsid w:val="00B86759"/>
    <w:rsid w:val="00BC50E4"/>
    <w:rsid w:val="00BD441D"/>
    <w:rsid w:val="00BE4A57"/>
    <w:rsid w:val="00C02C68"/>
    <w:rsid w:val="00C22E6C"/>
    <w:rsid w:val="00C365E6"/>
    <w:rsid w:val="00C44BA6"/>
    <w:rsid w:val="00C5175C"/>
    <w:rsid w:val="00C622EB"/>
    <w:rsid w:val="00C6519D"/>
    <w:rsid w:val="00CA4745"/>
    <w:rsid w:val="00CE48BB"/>
    <w:rsid w:val="00CF6AFD"/>
    <w:rsid w:val="00D02BB5"/>
    <w:rsid w:val="00D35843"/>
    <w:rsid w:val="00D53B36"/>
    <w:rsid w:val="00D7625C"/>
    <w:rsid w:val="00D86E25"/>
    <w:rsid w:val="00DA4C00"/>
    <w:rsid w:val="00DA7B7D"/>
    <w:rsid w:val="00DB23C7"/>
    <w:rsid w:val="00DD3068"/>
    <w:rsid w:val="00DE22C8"/>
    <w:rsid w:val="00DE7E3D"/>
    <w:rsid w:val="00E06C3E"/>
    <w:rsid w:val="00E073BE"/>
    <w:rsid w:val="00E2366F"/>
    <w:rsid w:val="00E31161"/>
    <w:rsid w:val="00E35F94"/>
    <w:rsid w:val="00E458F1"/>
    <w:rsid w:val="00E45A70"/>
    <w:rsid w:val="00E62075"/>
    <w:rsid w:val="00E817D1"/>
    <w:rsid w:val="00EF03EF"/>
    <w:rsid w:val="00F150BB"/>
    <w:rsid w:val="00F15277"/>
    <w:rsid w:val="00F54093"/>
    <w:rsid w:val="00F60D30"/>
    <w:rsid w:val="00F61348"/>
    <w:rsid w:val="00F67F83"/>
    <w:rsid w:val="00F73E17"/>
    <w:rsid w:val="00F8580D"/>
    <w:rsid w:val="00FB3F7C"/>
    <w:rsid w:val="00FC0AD0"/>
    <w:rsid w:val="00FD1BD6"/>
    <w:rsid w:val="00FF5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66F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582EFE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582EFE"/>
    <w:rPr>
      <w:rFonts w:ascii="Times New Roman" w:eastAsia="SimSun" w:hAnsi="Times New Roman" w:cs="Times New Roman"/>
      <w:sz w:val="20"/>
      <w:szCs w:val="20"/>
    </w:rPr>
  </w:style>
  <w:style w:type="character" w:styleId="a5">
    <w:name w:val="footnote reference"/>
    <w:basedOn w:val="a0"/>
    <w:semiHidden/>
    <w:unhideWhenUsed/>
    <w:rsid w:val="00582EFE"/>
    <w:rPr>
      <w:vertAlign w:val="superscript"/>
    </w:rPr>
  </w:style>
  <w:style w:type="character" w:styleId="a6">
    <w:name w:val="Hyperlink"/>
    <w:basedOn w:val="a0"/>
    <w:unhideWhenUsed/>
    <w:rsid w:val="001F181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512A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12A0"/>
    <w:rPr>
      <w:rFonts w:ascii="Segoe UI" w:eastAsia="SimSun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073509"/>
  </w:style>
  <w:style w:type="table" w:styleId="a9">
    <w:name w:val="Table Grid"/>
    <w:basedOn w:val="a1"/>
    <w:uiPriority w:val="59"/>
    <w:rsid w:val="00580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CF004-01D5-4F74-ACCF-5E44BB9E1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1921</TotalTime>
  <Pages>1</Pages>
  <Words>1884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Митяша</dc:creator>
  <cp:lastModifiedBy>Дмитрий</cp:lastModifiedBy>
  <cp:revision>82</cp:revision>
  <cp:lastPrinted>2016-02-12T09:50:00Z</cp:lastPrinted>
  <dcterms:created xsi:type="dcterms:W3CDTF">2015-02-14T10:25:00Z</dcterms:created>
  <dcterms:modified xsi:type="dcterms:W3CDTF">2016-05-17T16:08:00Z</dcterms:modified>
</cp:coreProperties>
</file>