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07" w:rsidRDefault="009D0ADE" w:rsidP="00AF41CD">
      <w:pPr>
        <w:pStyle w:val="a8"/>
        <w:spacing w:line="360" w:lineRule="auto"/>
        <w:ind w:firstLine="0"/>
        <w:jc w:val="center"/>
        <w:rPr>
          <w:b/>
          <w:sz w:val="28"/>
        </w:rPr>
      </w:pPr>
      <w:r w:rsidRPr="00DC7172">
        <w:rPr>
          <w:b/>
          <w:sz w:val="28"/>
        </w:rPr>
        <w:t>ОБОСНОВАНИЕ ТЕМЫ</w:t>
      </w:r>
      <w:r w:rsidRPr="00DC7172">
        <w:rPr>
          <w:b/>
          <w:sz w:val="28"/>
        </w:rPr>
        <w:br/>
      </w:r>
      <w:r w:rsidR="00BD0715" w:rsidRPr="00DC7172">
        <w:rPr>
          <w:b/>
          <w:sz w:val="28"/>
        </w:rPr>
        <w:t>научно-квалификационной работы</w:t>
      </w:r>
      <w:r w:rsidR="004104F5" w:rsidRPr="00DC7172">
        <w:rPr>
          <w:b/>
          <w:sz w:val="28"/>
        </w:rPr>
        <w:t xml:space="preserve"> </w:t>
      </w:r>
      <w:r w:rsidR="00BD0715" w:rsidRPr="00DC7172">
        <w:rPr>
          <w:b/>
          <w:sz w:val="28"/>
        </w:rPr>
        <w:t>(</w:t>
      </w:r>
      <w:r w:rsidR="004104F5" w:rsidRPr="00DC7172">
        <w:rPr>
          <w:b/>
          <w:sz w:val="28"/>
        </w:rPr>
        <w:t>диссертации</w:t>
      </w:r>
      <w:r w:rsidR="00BD0715" w:rsidRPr="00DC7172">
        <w:rPr>
          <w:b/>
          <w:sz w:val="28"/>
        </w:rPr>
        <w:t xml:space="preserve">) на соискание </w:t>
      </w:r>
    </w:p>
    <w:p w:rsidR="00FD4494" w:rsidRDefault="00BD0715" w:rsidP="00AF41CD">
      <w:pPr>
        <w:pStyle w:val="a8"/>
        <w:spacing w:line="360" w:lineRule="auto"/>
        <w:ind w:firstLine="0"/>
        <w:jc w:val="center"/>
        <w:rPr>
          <w:b/>
          <w:sz w:val="28"/>
        </w:rPr>
      </w:pPr>
      <w:r w:rsidRPr="00DC7172">
        <w:rPr>
          <w:b/>
          <w:sz w:val="28"/>
        </w:rPr>
        <w:t xml:space="preserve">ученой степени кандидата </w:t>
      </w:r>
      <w:r w:rsidR="00F816EB" w:rsidRPr="00DC7172">
        <w:rPr>
          <w:b/>
          <w:sz w:val="28"/>
        </w:rPr>
        <w:t xml:space="preserve">исторических </w:t>
      </w:r>
      <w:r w:rsidRPr="00DC7172">
        <w:rPr>
          <w:b/>
          <w:sz w:val="28"/>
        </w:rPr>
        <w:t xml:space="preserve">наук </w:t>
      </w:r>
    </w:p>
    <w:p w:rsidR="008E3207" w:rsidRDefault="004104F5" w:rsidP="00AF41CD">
      <w:pPr>
        <w:pStyle w:val="a8"/>
        <w:spacing w:line="360" w:lineRule="auto"/>
        <w:ind w:firstLine="0"/>
        <w:jc w:val="center"/>
        <w:rPr>
          <w:b/>
          <w:i/>
          <w:sz w:val="28"/>
        </w:rPr>
      </w:pPr>
      <w:r w:rsidRPr="00DC7172">
        <w:rPr>
          <w:b/>
          <w:sz w:val="28"/>
        </w:rPr>
        <w:t>«</w:t>
      </w:r>
      <w:r w:rsidR="00415F0C">
        <w:rPr>
          <w:b/>
          <w:i/>
          <w:sz w:val="28"/>
        </w:rPr>
        <w:t>Труды</w:t>
      </w:r>
      <w:r w:rsidR="00DC7172">
        <w:rPr>
          <w:b/>
          <w:i/>
          <w:sz w:val="28"/>
        </w:rPr>
        <w:t xml:space="preserve"> </w:t>
      </w:r>
      <w:proofErr w:type="spellStart"/>
      <w:r w:rsidR="00DC7172">
        <w:rPr>
          <w:b/>
          <w:i/>
          <w:sz w:val="28"/>
        </w:rPr>
        <w:t>Дун</w:t>
      </w:r>
      <w:proofErr w:type="spellEnd"/>
      <w:r w:rsidR="00DC7172">
        <w:rPr>
          <w:b/>
          <w:i/>
          <w:sz w:val="28"/>
        </w:rPr>
        <w:t xml:space="preserve"> </w:t>
      </w:r>
      <w:proofErr w:type="spellStart"/>
      <w:r w:rsidR="00DC7172">
        <w:rPr>
          <w:b/>
          <w:i/>
          <w:sz w:val="28"/>
        </w:rPr>
        <w:t>Цичана</w:t>
      </w:r>
      <w:proofErr w:type="spellEnd"/>
      <w:r w:rsidR="00DC7172">
        <w:rPr>
          <w:b/>
          <w:i/>
          <w:sz w:val="28"/>
        </w:rPr>
        <w:t xml:space="preserve"> (1555-1636) как источник по истории </w:t>
      </w:r>
    </w:p>
    <w:p w:rsidR="00FD4494" w:rsidRDefault="00DC7172" w:rsidP="00AF41CD">
      <w:pPr>
        <w:pStyle w:val="a8"/>
        <w:spacing w:line="360" w:lineRule="auto"/>
        <w:ind w:firstLine="0"/>
        <w:jc w:val="center"/>
        <w:rPr>
          <w:b/>
          <w:sz w:val="28"/>
        </w:rPr>
      </w:pPr>
      <w:r>
        <w:rPr>
          <w:b/>
          <w:i/>
          <w:sz w:val="28"/>
        </w:rPr>
        <w:t>китайской эстети</w:t>
      </w:r>
      <w:r w:rsidR="00A610BD">
        <w:rPr>
          <w:b/>
          <w:i/>
          <w:sz w:val="28"/>
        </w:rPr>
        <w:t>ческой мысли</w:t>
      </w:r>
      <w:r w:rsidR="004104F5" w:rsidRPr="00DC7172">
        <w:rPr>
          <w:b/>
          <w:sz w:val="28"/>
        </w:rPr>
        <w:t xml:space="preserve">» </w:t>
      </w:r>
    </w:p>
    <w:p w:rsidR="00FD4494" w:rsidRDefault="00F816EB" w:rsidP="00AF41CD">
      <w:pPr>
        <w:pStyle w:val="a8"/>
        <w:spacing w:line="360" w:lineRule="auto"/>
        <w:ind w:firstLine="0"/>
        <w:jc w:val="center"/>
        <w:rPr>
          <w:b/>
          <w:sz w:val="28"/>
        </w:rPr>
      </w:pPr>
      <w:r w:rsidRPr="00DC7172">
        <w:rPr>
          <w:b/>
          <w:sz w:val="28"/>
        </w:rPr>
        <w:t>аспиранта</w:t>
      </w:r>
      <w:r w:rsidR="00BD0715" w:rsidRPr="00DC7172">
        <w:rPr>
          <w:b/>
          <w:sz w:val="28"/>
        </w:rPr>
        <w:t xml:space="preserve"> </w:t>
      </w:r>
      <w:r w:rsidR="00BD0715" w:rsidRPr="00DC7172">
        <w:rPr>
          <w:b/>
          <w:sz w:val="28"/>
          <w:lang w:val="en-US"/>
        </w:rPr>
        <w:t>I</w:t>
      </w:r>
      <w:r w:rsidR="00BD0715" w:rsidRPr="00DC7172">
        <w:rPr>
          <w:b/>
          <w:sz w:val="28"/>
        </w:rPr>
        <w:t xml:space="preserve"> курса</w:t>
      </w:r>
      <w:r w:rsidR="004104F5" w:rsidRPr="00DC7172">
        <w:rPr>
          <w:b/>
          <w:sz w:val="28"/>
        </w:rPr>
        <w:t xml:space="preserve"> очной</w:t>
      </w:r>
      <w:r w:rsidR="00BD0715" w:rsidRPr="00DC7172">
        <w:rPr>
          <w:b/>
          <w:sz w:val="28"/>
        </w:rPr>
        <w:t xml:space="preserve"> формы обучения </w:t>
      </w:r>
    </w:p>
    <w:p w:rsidR="00FD4494" w:rsidRDefault="00EB285B" w:rsidP="00AF41CD">
      <w:pPr>
        <w:pStyle w:val="a8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Петрова Константина Константиновича</w:t>
      </w:r>
      <w:r w:rsidR="00F816EB" w:rsidRPr="00DC7172">
        <w:rPr>
          <w:b/>
          <w:sz w:val="28"/>
        </w:rPr>
        <w:t xml:space="preserve"> </w:t>
      </w:r>
    </w:p>
    <w:p w:rsidR="004104F5" w:rsidRPr="00DC7172" w:rsidRDefault="00F816EB" w:rsidP="00AF41CD">
      <w:pPr>
        <w:pStyle w:val="a8"/>
        <w:spacing w:line="360" w:lineRule="auto"/>
        <w:ind w:firstLine="0"/>
        <w:jc w:val="center"/>
        <w:rPr>
          <w:b/>
          <w:sz w:val="28"/>
        </w:rPr>
      </w:pPr>
      <w:r w:rsidRPr="00DC7172">
        <w:rPr>
          <w:b/>
          <w:sz w:val="28"/>
        </w:rPr>
        <w:t>(направление подготовки 46</w:t>
      </w:r>
      <w:r w:rsidR="00BD0715" w:rsidRPr="00DC7172">
        <w:rPr>
          <w:b/>
          <w:sz w:val="28"/>
        </w:rPr>
        <w:t xml:space="preserve">.06.01 – </w:t>
      </w:r>
      <w:r w:rsidRPr="00DC7172">
        <w:rPr>
          <w:b/>
          <w:sz w:val="28"/>
        </w:rPr>
        <w:t>исторические науки и археология</w:t>
      </w:r>
      <w:r w:rsidR="00BD0715" w:rsidRPr="00DC7172">
        <w:rPr>
          <w:b/>
          <w:sz w:val="28"/>
        </w:rPr>
        <w:t>, специальность</w:t>
      </w:r>
      <w:r w:rsidR="000C1F19" w:rsidRPr="00DC7172">
        <w:rPr>
          <w:b/>
          <w:sz w:val="28"/>
        </w:rPr>
        <w:t xml:space="preserve"> </w:t>
      </w:r>
      <w:r w:rsidR="00EB285B">
        <w:rPr>
          <w:b/>
          <w:bCs/>
          <w:sz w:val="28"/>
        </w:rPr>
        <w:t>07.00.09. – и</w:t>
      </w:r>
      <w:r w:rsidR="00EB285B" w:rsidRPr="0071335F">
        <w:rPr>
          <w:b/>
          <w:bCs/>
          <w:sz w:val="28"/>
        </w:rPr>
        <w:t>сториография, источниковедение и методы исторического исследования</w:t>
      </w:r>
      <w:r w:rsidR="00BD0715" w:rsidRPr="00DC7172">
        <w:rPr>
          <w:b/>
          <w:sz w:val="28"/>
        </w:rPr>
        <w:t>)</w:t>
      </w:r>
    </w:p>
    <w:p w:rsidR="009D0ADE" w:rsidRPr="00DC7172" w:rsidRDefault="009D0ADE" w:rsidP="00AF41CD">
      <w:pPr>
        <w:pStyle w:val="a8"/>
        <w:spacing w:line="360" w:lineRule="auto"/>
        <w:ind w:firstLine="0"/>
        <w:jc w:val="center"/>
        <w:rPr>
          <w:sz w:val="28"/>
        </w:rPr>
      </w:pPr>
    </w:p>
    <w:p w:rsidR="004104F5" w:rsidRPr="00DC7172" w:rsidRDefault="004104F5" w:rsidP="00AF41CD">
      <w:pPr>
        <w:pStyle w:val="a8"/>
        <w:spacing w:line="360" w:lineRule="auto"/>
        <w:rPr>
          <w:b/>
          <w:sz w:val="28"/>
        </w:rPr>
      </w:pPr>
      <w:r w:rsidRPr="00DC7172">
        <w:rPr>
          <w:b/>
          <w:sz w:val="28"/>
        </w:rPr>
        <w:t>Научный руководитель:</w:t>
      </w:r>
      <w:r w:rsidR="00EB285B">
        <w:rPr>
          <w:b/>
          <w:sz w:val="28"/>
        </w:rPr>
        <w:t xml:space="preserve"> кандидат исторических наук</w:t>
      </w:r>
      <w:r w:rsidR="00F816EB" w:rsidRPr="00DC7172">
        <w:rPr>
          <w:b/>
          <w:sz w:val="28"/>
        </w:rPr>
        <w:t>,</w:t>
      </w:r>
      <w:r w:rsidR="00EB285B">
        <w:rPr>
          <w:b/>
          <w:sz w:val="28"/>
        </w:rPr>
        <w:t xml:space="preserve"> </w:t>
      </w:r>
      <w:r w:rsidR="00FD4494">
        <w:rPr>
          <w:b/>
          <w:sz w:val="28"/>
        </w:rPr>
        <w:t>ведущий</w:t>
      </w:r>
      <w:r w:rsidR="00EB285B">
        <w:rPr>
          <w:b/>
          <w:sz w:val="28"/>
        </w:rPr>
        <w:t xml:space="preserve"> научный сотрудник ИВР РАН</w:t>
      </w:r>
      <w:r w:rsidR="00F816EB" w:rsidRPr="00DC7172">
        <w:rPr>
          <w:b/>
          <w:sz w:val="28"/>
        </w:rPr>
        <w:t>,</w:t>
      </w:r>
      <w:r w:rsidR="00EB285B">
        <w:rPr>
          <w:b/>
          <w:sz w:val="28"/>
        </w:rPr>
        <w:t xml:space="preserve"> завотделом Дальнего Востока ИВР РАН Т.А. Пан</w:t>
      </w:r>
    </w:p>
    <w:p w:rsidR="009D0ADE" w:rsidRPr="00DC7172" w:rsidRDefault="009D0ADE" w:rsidP="00AF41CD">
      <w:pPr>
        <w:pStyle w:val="a8"/>
        <w:spacing w:line="360" w:lineRule="auto"/>
        <w:rPr>
          <w:sz w:val="28"/>
        </w:rPr>
      </w:pPr>
    </w:p>
    <w:p w:rsidR="00FD4494" w:rsidRDefault="005B0BBE" w:rsidP="00A1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532">
        <w:rPr>
          <w:rFonts w:ascii="Times New Roman" w:hAnsi="Times New Roman" w:cs="Times New Roman"/>
          <w:b/>
          <w:sz w:val="28"/>
        </w:rPr>
        <w:t>Актуальность</w:t>
      </w:r>
      <w:r w:rsidR="004C2532" w:rsidRPr="004C2532">
        <w:rPr>
          <w:rFonts w:ascii="Times New Roman" w:hAnsi="Times New Roman" w:cs="Times New Roman"/>
          <w:b/>
          <w:sz w:val="28"/>
        </w:rPr>
        <w:t xml:space="preserve"> темы исследования.</w:t>
      </w:r>
      <w:r w:rsidR="00A11B91">
        <w:rPr>
          <w:rFonts w:ascii="Times New Roman" w:hAnsi="Times New Roman" w:cs="Times New Roman"/>
          <w:sz w:val="28"/>
        </w:rPr>
        <w:t xml:space="preserve"> </w:t>
      </w:r>
      <w:r w:rsidR="00484E0C">
        <w:rPr>
          <w:rFonts w:ascii="Times New Roman" w:hAnsi="Times New Roman" w:cs="Times New Roman"/>
          <w:sz w:val="28"/>
        </w:rPr>
        <w:t>Конец эпохи Мин</w:t>
      </w:r>
      <w:r w:rsidR="000854D0">
        <w:rPr>
          <w:rFonts w:ascii="Times New Roman" w:hAnsi="Times New Roman" w:cs="Times New Roman"/>
          <w:sz w:val="28"/>
        </w:rPr>
        <w:t xml:space="preserve"> (1368-1644)</w:t>
      </w:r>
      <w:r w:rsidR="00484E0C">
        <w:rPr>
          <w:rFonts w:ascii="Times New Roman" w:hAnsi="Times New Roman" w:cs="Times New Roman"/>
          <w:sz w:val="28"/>
        </w:rPr>
        <w:t xml:space="preserve">, который приходится на </w:t>
      </w:r>
      <w:r w:rsidR="00E7302C">
        <w:rPr>
          <w:rFonts w:ascii="Times New Roman" w:hAnsi="Times New Roman" w:cs="Times New Roman"/>
          <w:sz w:val="28"/>
        </w:rPr>
        <w:t>вторую половину</w:t>
      </w:r>
      <w:r w:rsidR="00FD4494" w:rsidRPr="004C2532">
        <w:rPr>
          <w:rFonts w:ascii="Times New Roman" w:hAnsi="Times New Roman" w:cs="Times New Roman"/>
          <w:sz w:val="28"/>
        </w:rPr>
        <w:t xml:space="preserve"> </w:t>
      </w:r>
      <w:r w:rsidR="00FD4494" w:rsidRPr="004C2532">
        <w:rPr>
          <w:rFonts w:ascii="Times New Roman" w:hAnsi="Times New Roman" w:cs="Times New Roman"/>
          <w:sz w:val="28"/>
          <w:lang w:val="en-US"/>
        </w:rPr>
        <w:t>XVI</w:t>
      </w:r>
      <w:r w:rsidR="00FD4494" w:rsidRPr="004C2532">
        <w:rPr>
          <w:rFonts w:ascii="Times New Roman" w:hAnsi="Times New Roman" w:cs="Times New Roman"/>
          <w:sz w:val="28"/>
        </w:rPr>
        <w:t xml:space="preserve"> –</w:t>
      </w:r>
      <w:r w:rsidR="00FD4494">
        <w:rPr>
          <w:rFonts w:ascii="Times New Roman" w:hAnsi="Times New Roman" w:cs="Times New Roman"/>
          <w:sz w:val="28"/>
        </w:rPr>
        <w:t xml:space="preserve"> перв</w:t>
      </w:r>
      <w:r w:rsidR="00484E0C">
        <w:rPr>
          <w:rFonts w:ascii="Times New Roman" w:hAnsi="Times New Roman" w:cs="Times New Roman"/>
          <w:sz w:val="28"/>
        </w:rPr>
        <w:t>ую</w:t>
      </w:r>
      <w:r w:rsidR="00FD4494">
        <w:rPr>
          <w:rFonts w:ascii="Times New Roman" w:hAnsi="Times New Roman" w:cs="Times New Roman"/>
          <w:sz w:val="28"/>
        </w:rPr>
        <w:t xml:space="preserve"> </w:t>
      </w:r>
      <w:r w:rsidR="00E7302C">
        <w:rPr>
          <w:rFonts w:ascii="Times New Roman" w:hAnsi="Times New Roman" w:cs="Times New Roman"/>
          <w:sz w:val="28"/>
        </w:rPr>
        <w:t>половину</w:t>
      </w:r>
      <w:r w:rsidR="00FD4494">
        <w:rPr>
          <w:rFonts w:ascii="Times New Roman" w:hAnsi="Times New Roman" w:cs="Times New Roman"/>
          <w:sz w:val="28"/>
        </w:rPr>
        <w:t xml:space="preserve"> </w:t>
      </w:r>
      <w:r w:rsidR="00FD4494" w:rsidRPr="004C2532">
        <w:rPr>
          <w:rFonts w:ascii="Times New Roman" w:hAnsi="Times New Roman" w:cs="Times New Roman"/>
          <w:sz w:val="28"/>
          <w:lang w:val="en-US"/>
        </w:rPr>
        <w:t>XVII</w:t>
      </w:r>
      <w:r w:rsidR="00FD4494" w:rsidRPr="004C2532">
        <w:rPr>
          <w:rFonts w:ascii="Times New Roman" w:hAnsi="Times New Roman" w:cs="Times New Roman"/>
          <w:sz w:val="28"/>
        </w:rPr>
        <w:t xml:space="preserve"> вв.</w:t>
      </w:r>
      <w:r w:rsidR="00FD4494">
        <w:rPr>
          <w:rFonts w:ascii="Times New Roman" w:hAnsi="Times New Roman" w:cs="Times New Roman"/>
          <w:sz w:val="28"/>
        </w:rPr>
        <w:t xml:space="preserve"> – период </w:t>
      </w:r>
      <w:r w:rsidR="00FD4494" w:rsidRPr="004C2532">
        <w:rPr>
          <w:rFonts w:ascii="Times New Roman" w:hAnsi="Times New Roman" w:cs="Times New Roman"/>
          <w:sz w:val="28"/>
        </w:rPr>
        <w:t>крайне важ</w:t>
      </w:r>
      <w:r w:rsidR="00484E0C">
        <w:rPr>
          <w:rFonts w:ascii="Times New Roman" w:hAnsi="Times New Roman" w:cs="Times New Roman"/>
          <w:sz w:val="28"/>
        </w:rPr>
        <w:t>ный</w:t>
      </w:r>
      <w:r w:rsidR="00FD4494">
        <w:rPr>
          <w:rFonts w:ascii="Times New Roman" w:hAnsi="Times New Roman" w:cs="Times New Roman"/>
          <w:sz w:val="28"/>
        </w:rPr>
        <w:t xml:space="preserve"> для</w:t>
      </w:r>
      <w:r w:rsidR="00FD4494" w:rsidRPr="004C2532">
        <w:rPr>
          <w:rFonts w:ascii="Times New Roman" w:hAnsi="Times New Roman" w:cs="Times New Roman"/>
          <w:sz w:val="28"/>
        </w:rPr>
        <w:t xml:space="preserve"> истории Китая.</w:t>
      </w:r>
      <w:r w:rsidR="00FD4494">
        <w:rPr>
          <w:rFonts w:ascii="Times New Roman" w:hAnsi="Times New Roman" w:cs="Times New Roman"/>
          <w:sz w:val="28"/>
        </w:rPr>
        <w:t xml:space="preserve"> Это время краткосрочного возвращения политической стабильности при императоре </w:t>
      </w:r>
      <w:proofErr w:type="spellStart"/>
      <w:r w:rsidR="00FD4494">
        <w:rPr>
          <w:rFonts w:ascii="Times New Roman" w:hAnsi="Times New Roman" w:cs="Times New Roman"/>
          <w:sz w:val="28"/>
          <w:lang w:eastAsia="zh-CN"/>
        </w:rPr>
        <w:t>Ваньли</w:t>
      </w:r>
      <w:proofErr w:type="spellEnd"/>
      <w:r w:rsidR="00FD4494">
        <w:rPr>
          <w:rFonts w:ascii="Times New Roman" w:hAnsi="Times New Roman" w:cs="Times New Roman"/>
          <w:sz w:val="28"/>
          <w:lang w:eastAsia="zh-CN"/>
        </w:rPr>
        <w:t xml:space="preserve"> </w:t>
      </w:r>
      <w:r w:rsidR="00FD4494">
        <w:rPr>
          <w:rFonts w:ascii="Times New Roman" w:hAnsi="Times New Roman" w:cs="Times New Roman" w:hint="eastAsia"/>
          <w:sz w:val="28"/>
          <w:lang w:eastAsia="zh-CN"/>
        </w:rPr>
        <w:t>万历</w:t>
      </w:r>
      <w:r w:rsidR="00FD4494">
        <w:rPr>
          <w:rFonts w:ascii="Times New Roman" w:hAnsi="Times New Roman" w:cs="Times New Roman" w:hint="eastAsia"/>
          <w:sz w:val="28"/>
          <w:lang w:eastAsia="zh-CN"/>
        </w:rPr>
        <w:t xml:space="preserve"> </w:t>
      </w:r>
      <w:r w:rsidR="00FD4494">
        <w:rPr>
          <w:rFonts w:ascii="Times New Roman" w:hAnsi="Times New Roman" w:cs="Times New Roman"/>
          <w:sz w:val="28"/>
          <w:lang w:eastAsia="zh-CN"/>
        </w:rPr>
        <w:t xml:space="preserve">(1572-1620), и стремительной ее утраты, </w:t>
      </w:r>
      <w:r w:rsidR="00484E0C">
        <w:rPr>
          <w:rFonts w:ascii="Times New Roman" w:hAnsi="Times New Roman" w:cs="Times New Roman"/>
          <w:sz w:val="28"/>
        </w:rPr>
        <w:t xml:space="preserve">децентрализации государственного управления, </w:t>
      </w:r>
      <w:r w:rsidR="00FD4494">
        <w:rPr>
          <w:rFonts w:ascii="Times New Roman" w:hAnsi="Times New Roman" w:cs="Times New Roman"/>
          <w:sz w:val="28"/>
          <w:lang w:eastAsia="zh-CN"/>
        </w:rPr>
        <w:t xml:space="preserve">появления экономических новаций </w:t>
      </w:r>
      <w:r w:rsidR="00FD4494">
        <w:rPr>
          <w:rFonts w:ascii="Times New Roman" w:hAnsi="Times New Roman" w:cs="Times New Roman"/>
          <w:sz w:val="28"/>
        </w:rPr>
        <w:t>и</w:t>
      </w:r>
      <w:r w:rsidR="00484E0C">
        <w:rPr>
          <w:rFonts w:ascii="Times New Roman" w:hAnsi="Times New Roman" w:cs="Times New Roman"/>
          <w:sz w:val="28"/>
        </w:rPr>
        <w:t xml:space="preserve"> </w:t>
      </w:r>
      <w:r w:rsidR="00E7302C">
        <w:rPr>
          <w:rFonts w:ascii="Times New Roman" w:hAnsi="Times New Roman" w:cs="Times New Roman"/>
          <w:sz w:val="28"/>
        </w:rPr>
        <w:t>усугубления</w:t>
      </w:r>
      <w:r w:rsidR="00484E0C">
        <w:rPr>
          <w:rFonts w:ascii="Times New Roman" w:hAnsi="Times New Roman" w:cs="Times New Roman"/>
          <w:sz w:val="28"/>
        </w:rPr>
        <w:t xml:space="preserve"> социальных проблем. Это и время </w:t>
      </w:r>
      <w:r w:rsidR="00E7302C">
        <w:rPr>
          <w:rFonts w:ascii="Times New Roman" w:hAnsi="Times New Roman" w:cs="Times New Roman"/>
          <w:sz w:val="28"/>
        </w:rPr>
        <w:t>нарастания</w:t>
      </w:r>
      <w:r w:rsidR="00484E0C">
        <w:rPr>
          <w:rFonts w:ascii="Times New Roman" w:hAnsi="Times New Roman" w:cs="Times New Roman"/>
          <w:sz w:val="28"/>
        </w:rPr>
        <w:t xml:space="preserve"> могущества северного соседа империи Мин – маньчжурского государства, которое в </w:t>
      </w:r>
      <w:r w:rsidR="00484E0C">
        <w:rPr>
          <w:rFonts w:ascii="Times New Roman" w:hAnsi="Times New Roman" w:cs="Times New Roman"/>
          <w:sz w:val="28"/>
          <w:lang w:val="en-US"/>
        </w:rPr>
        <w:t>XVII</w:t>
      </w:r>
      <w:r w:rsidR="00484E0C" w:rsidRPr="00484E0C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4E0C">
        <w:rPr>
          <w:rFonts w:ascii="Times New Roman" w:hAnsi="Times New Roman" w:cs="Times New Roman"/>
          <w:sz w:val="28"/>
        </w:rPr>
        <w:t>в</w:t>
      </w:r>
      <w:proofErr w:type="gramEnd"/>
      <w:r w:rsidR="00484E0C">
        <w:rPr>
          <w:rFonts w:ascii="Times New Roman" w:hAnsi="Times New Roman" w:cs="Times New Roman"/>
          <w:sz w:val="28"/>
        </w:rPr>
        <w:t xml:space="preserve">. </w:t>
      </w:r>
      <w:proofErr w:type="gramStart"/>
      <w:r w:rsidR="00484E0C">
        <w:rPr>
          <w:rFonts w:ascii="Times New Roman" w:hAnsi="Times New Roman" w:cs="Times New Roman"/>
          <w:sz w:val="28"/>
        </w:rPr>
        <w:t>установило</w:t>
      </w:r>
      <w:proofErr w:type="gramEnd"/>
      <w:r w:rsidR="00484E0C">
        <w:rPr>
          <w:rFonts w:ascii="Times New Roman" w:hAnsi="Times New Roman" w:cs="Times New Roman"/>
          <w:sz w:val="28"/>
        </w:rPr>
        <w:t xml:space="preserve"> свой контроль над Китаем. Политические, философские, религиозные и эстетические воззрения представителей </w:t>
      </w:r>
      <w:proofErr w:type="spellStart"/>
      <w:r w:rsidR="00484E0C">
        <w:rPr>
          <w:rFonts w:ascii="Times New Roman" w:hAnsi="Times New Roman" w:cs="Times New Roman"/>
          <w:sz w:val="28"/>
        </w:rPr>
        <w:t>позднеминской</w:t>
      </w:r>
      <w:proofErr w:type="spellEnd"/>
      <w:r w:rsidR="00484E0C">
        <w:rPr>
          <w:rFonts w:ascii="Times New Roman" w:hAnsi="Times New Roman" w:cs="Times New Roman"/>
          <w:sz w:val="28"/>
        </w:rPr>
        <w:t xml:space="preserve"> интеллектуальной элиты, жившей в переломную для страны эпоху, представляют большой интерес для исследования. Эти аспекты духовной культуры Китая находят отражение в трудах </w:t>
      </w:r>
      <w:proofErr w:type="spellStart"/>
      <w:r w:rsidR="00484E0C">
        <w:rPr>
          <w:rFonts w:ascii="Times New Roman" w:hAnsi="Times New Roman" w:cs="Times New Roman"/>
          <w:sz w:val="28"/>
        </w:rPr>
        <w:t>Дун</w:t>
      </w:r>
      <w:proofErr w:type="spellEnd"/>
      <w:r w:rsidR="00484E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4E0C">
        <w:rPr>
          <w:rFonts w:ascii="Times New Roman" w:hAnsi="Times New Roman" w:cs="Times New Roman"/>
          <w:sz w:val="28"/>
        </w:rPr>
        <w:t>Цичана</w:t>
      </w:r>
      <w:proofErr w:type="spellEnd"/>
      <w:r w:rsidR="00484E0C">
        <w:rPr>
          <w:rFonts w:ascii="Times New Roman" w:hAnsi="Times New Roman" w:cs="Times New Roman"/>
          <w:sz w:val="28"/>
        </w:rPr>
        <w:t xml:space="preserve">.  </w:t>
      </w:r>
    </w:p>
    <w:p w:rsidR="000854D0" w:rsidRDefault="00484E0C" w:rsidP="0008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lang w:eastAsia="zh-CN"/>
        </w:rPr>
        <w:t>Дун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Цичан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28"/>
          <w:lang w:val="en-US" w:eastAsia="zh-CN"/>
        </w:rPr>
        <w:t>董其昌</w:t>
      </w:r>
      <w:r>
        <w:rPr>
          <w:rFonts w:ascii="Times New Roman" w:hAnsi="Times New Roman" w:cs="Times New Roman"/>
          <w:sz w:val="28"/>
          <w:lang w:eastAsia="zh-CN"/>
        </w:rPr>
        <w:t xml:space="preserve"> (1555-1636)</w:t>
      </w:r>
      <w:r>
        <w:rPr>
          <w:rFonts w:ascii="Times New Roman" w:hAnsi="Times New Roman" w:cs="Times New Roman"/>
          <w:sz w:val="28"/>
        </w:rPr>
        <w:t xml:space="preserve"> – крупнейший теоретик живописи, ученый и сановник конца эпохи Мин. Его разносторонняя деятельность имела </w:t>
      </w:r>
      <w:proofErr w:type="gramStart"/>
      <w:r>
        <w:rPr>
          <w:rFonts w:ascii="Times New Roman" w:hAnsi="Times New Roman" w:cs="Times New Roman"/>
          <w:sz w:val="28"/>
        </w:rPr>
        <w:t xml:space="preserve">важное </w:t>
      </w:r>
      <w:r>
        <w:rPr>
          <w:rFonts w:ascii="Times New Roman" w:hAnsi="Times New Roman" w:cs="Times New Roman"/>
          <w:sz w:val="28"/>
        </w:rPr>
        <w:lastRenderedPageBreak/>
        <w:t>значение</w:t>
      </w:r>
      <w:proofErr w:type="gramEnd"/>
      <w:r>
        <w:rPr>
          <w:rFonts w:ascii="Times New Roman" w:hAnsi="Times New Roman" w:cs="Times New Roman"/>
          <w:sz w:val="28"/>
        </w:rPr>
        <w:t xml:space="preserve"> не только для своего времени, но и оказала значительное влияние на развитие эстетической мысли и художественной традиции последующей эпохи </w:t>
      </w:r>
      <w:proofErr w:type="spellStart"/>
      <w:r>
        <w:rPr>
          <w:rFonts w:ascii="Times New Roman" w:hAnsi="Times New Roman" w:cs="Times New Roman"/>
          <w:sz w:val="28"/>
        </w:rPr>
        <w:t>Цин</w:t>
      </w:r>
      <w:proofErr w:type="spellEnd"/>
      <w:r w:rsidR="000854D0">
        <w:rPr>
          <w:rFonts w:ascii="Times New Roman" w:hAnsi="Times New Roman" w:cs="Times New Roman"/>
          <w:sz w:val="28"/>
        </w:rPr>
        <w:t xml:space="preserve"> (1644-1912)</w:t>
      </w:r>
      <w:r>
        <w:rPr>
          <w:rFonts w:ascii="Times New Roman" w:hAnsi="Times New Roman" w:cs="Times New Roman"/>
          <w:sz w:val="28"/>
        </w:rPr>
        <w:t xml:space="preserve">. </w:t>
      </w:r>
      <w:r w:rsidR="000854D0" w:rsidRPr="004C2532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0854D0">
        <w:rPr>
          <w:rFonts w:ascii="Times New Roman" w:hAnsi="Times New Roman" w:cs="Times New Roman"/>
          <w:sz w:val="28"/>
          <w:szCs w:val="28"/>
        </w:rPr>
        <w:t>тридцать</w:t>
      </w:r>
      <w:r w:rsidR="000854D0" w:rsidRPr="004C2532">
        <w:rPr>
          <w:rFonts w:ascii="Times New Roman" w:hAnsi="Times New Roman" w:cs="Times New Roman"/>
          <w:sz w:val="28"/>
          <w:szCs w:val="28"/>
        </w:rPr>
        <w:t xml:space="preserve"> лет наследие художника привлекает все большее внимание китайских и европейских исследователей, однако в нашей стране оно мало изучено. </w:t>
      </w:r>
      <w:r w:rsidR="000854D0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0854D0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085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4D0">
        <w:rPr>
          <w:rFonts w:ascii="Times New Roman" w:hAnsi="Times New Roman" w:cs="Times New Roman"/>
          <w:sz w:val="28"/>
          <w:szCs w:val="28"/>
        </w:rPr>
        <w:t>Цичана</w:t>
      </w:r>
      <w:proofErr w:type="spellEnd"/>
      <w:r w:rsidR="000854D0">
        <w:rPr>
          <w:rFonts w:ascii="Times New Roman" w:hAnsi="Times New Roman" w:cs="Times New Roman"/>
          <w:sz w:val="28"/>
          <w:szCs w:val="28"/>
        </w:rPr>
        <w:t xml:space="preserve"> затрагивают вопросы политики, экономики, международных отношений, государственного управления. Однако особое место в наследии художника отводится проблемам эстетики и живописи. </w:t>
      </w:r>
    </w:p>
    <w:p w:rsidR="000854D0" w:rsidRDefault="000854D0" w:rsidP="00085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Эстетика, как учение о форме и сущности прекрасного, с древности была важной составляющей философской мысли Китая. </w:t>
      </w:r>
      <w:r>
        <w:rPr>
          <w:rFonts w:ascii="Times New Roman" w:hAnsi="Times New Roman" w:cs="Times New Roman"/>
          <w:sz w:val="28"/>
          <w:lang w:eastAsia="zh-CN"/>
        </w:rPr>
        <w:t xml:space="preserve">Эстетика и ее предмет изучения – искусство, как наиболее рафинированное воплощение культурной матрицы цивилизации, в Китае были прочно связаны с космологией, онтологией, гносеологией и этикой, играли важную социальную и религиозную функцию. </w:t>
      </w:r>
      <w:r>
        <w:rPr>
          <w:rFonts w:ascii="Times New Roman" w:hAnsi="Times New Roman" w:cs="Times New Roman"/>
          <w:sz w:val="28"/>
          <w:szCs w:val="28"/>
        </w:rPr>
        <w:t xml:space="preserve">Проблематика, поднимаемая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Цичаном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трудах, выходит за рамки рассуждений собственно о живописи и имеет отношение к истории развития китайской культуры вообще. Перевод, трактовку и понимание сочинений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осложняет ряд проблем, связанных с эклектическими воззрениями художника, заимствованиями из других трудов, трудностями интерпретации философской терминологии, а потому письменное наследие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заслуживает полноценного исследования.</w:t>
      </w:r>
    </w:p>
    <w:p w:rsidR="00A34C4C" w:rsidRDefault="004374C6" w:rsidP="0099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1EE4">
        <w:rPr>
          <w:rFonts w:ascii="Times New Roman" w:hAnsi="Times New Roman" w:cs="Times New Roman"/>
          <w:b/>
          <w:sz w:val="28"/>
        </w:rPr>
        <w:t>Степень разработанности темы</w:t>
      </w:r>
      <w:r w:rsidR="00285D08" w:rsidRPr="00371EE4">
        <w:rPr>
          <w:rFonts w:ascii="Times New Roman" w:hAnsi="Times New Roman" w:cs="Times New Roman"/>
          <w:sz w:val="28"/>
        </w:rPr>
        <w:t xml:space="preserve">. </w:t>
      </w:r>
      <w:r w:rsidR="007E176A">
        <w:rPr>
          <w:rFonts w:ascii="Times New Roman" w:hAnsi="Times New Roman" w:cs="Times New Roman"/>
          <w:sz w:val="28"/>
        </w:rPr>
        <w:t xml:space="preserve">Творческое наследие </w:t>
      </w:r>
      <w:proofErr w:type="spellStart"/>
      <w:r w:rsidR="007E176A">
        <w:rPr>
          <w:rFonts w:ascii="Times New Roman" w:hAnsi="Times New Roman" w:cs="Times New Roman"/>
          <w:sz w:val="28"/>
        </w:rPr>
        <w:t>Дун</w:t>
      </w:r>
      <w:proofErr w:type="spellEnd"/>
      <w:r w:rsidR="007E17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176A">
        <w:rPr>
          <w:rFonts w:ascii="Times New Roman" w:hAnsi="Times New Roman" w:cs="Times New Roman"/>
          <w:sz w:val="28"/>
        </w:rPr>
        <w:t>Цичана</w:t>
      </w:r>
      <w:proofErr w:type="spellEnd"/>
      <w:r w:rsidR="007E176A">
        <w:rPr>
          <w:rFonts w:ascii="Times New Roman" w:hAnsi="Times New Roman" w:cs="Times New Roman"/>
          <w:sz w:val="28"/>
        </w:rPr>
        <w:t xml:space="preserve"> </w:t>
      </w:r>
      <w:r w:rsidR="00862A18">
        <w:rPr>
          <w:rFonts w:ascii="Times New Roman" w:hAnsi="Times New Roman" w:cs="Times New Roman"/>
          <w:sz w:val="28"/>
        </w:rPr>
        <w:t>в последние десятилетия</w:t>
      </w:r>
      <w:r w:rsidR="0099211D">
        <w:rPr>
          <w:rFonts w:ascii="Times New Roman" w:hAnsi="Times New Roman" w:cs="Times New Roman"/>
          <w:sz w:val="28"/>
        </w:rPr>
        <w:t xml:space="preserve"> </w:t>
      </w:r>
      <w:r w:rsidR="000F0BA8">
        <w:rPr>
          <w:rFonts w:ascii="Times New Roman" w:hAnsi="Times New Roman" w:cs="Times New Roman"/>
          <w:sz w:val="28"/>
        </w:rPr>
        <w:t>активно изучается в Китае, где ежегодно в самых разных академических учреждениях выходят десятки статей, посвященных биографии художника</w:t>
      </w:r>
      <w:r w:rsidR="00C863C3">
        <w:rPr>
          <w:rStyle w:val="ae"/>
          <w:rFonts w:ascii="Times New Roman" w:hAnsi="Times New Roman" w:cs="Times New Roman"/>
          <w:sz w:val="28"/>
        </w:rPr>
        <w:footnoteReference w:id="1"/>
      </w:r>
      <w:r w:rsidR="000F0BA8">
        <w:rPr>
          <w:rFonts w:ascii="Times New Roman" w:hAnsi="Times New Roman" w:cs="Times New Roman"/>
          <w:sz w:val="28"/>
        </w:rPr>
        <w:t>, поднимаемой им проблематике</w:t>
      </w:r>
      <w:r w:rsidR="000F0BA8">
        <w:rPr>
          <w:rStyle w:val="ae"/>
          <w:rFonts w:ascii="Times New Roman" w:hAnsi="Times New Roman" w:cs="Times New Roman"/>
          <w:sz w:val="28"/>
        </w:rPr>
        <w:footnoteReference w:id="2"/>
      </w:r>
      <w:r w:rsidR="000F0BA8">
        <w:rPr>
          <w:rFonts w:ascii="Times New Roman" w:hAnsi="Times New Roman" w:cs="Times New Roman"/>
          <w:sz w:val="28"/>
        </w:rPr>
        <w:t xml:space="preserve">, </w:t>
      </w:r>
      <w:r w:rsidR="000B7BFD">
        <w:rPr>
          <w:rFonts w:ascii="Times New Roman" w:hAnsi="Times New Roman" w:cs="Times New Roman"/>
          <w:sz w:val="28"/>
        </w:rPr>
        <w:t xml:space="preserve">содержанию его </w:t>
      </w:r>
      <w:r w:rsidR="00A34C4C">
        <w:rPr>
          <w:rFonts w:ascii="Times New Roman" w:hAnsi="Times New Roman" w:cs="Times New Roman"/>
          <w:sz w:val="28"/>
        </w:rPr>
        <w:lastRenderedPageBreak/>
        <w:t>трудов</w:t>
      </w:r>
      <w:r w:rsidR="000B7BFD">
        <w:rPr>
          <w:rStyle w:val="ae"/>
          <w:rFonts w:ascii="Times New Roman" w:hAnsi="Times New Roman" w:cs="Times New Roman"/>
          <w:sz w:val="28"/>
        </w:rPr>
        <w:footnoteReference w:id="3"/>
      </w:r>
      <w:r w:rsidR="000B7BFD">
        <w:rPr>
          <w:rFonts w:ascii="Times New Roman" w:hAnsi="Times New Roman" w:cs="Times New Roman"/>
          <w:sz w:val="28"/>
        </w:rPr>
        <w:t xml:space="preserve">, </w:t>
      </w:r>
      <w:r w:rsidR="00A34C4C">
        <w:rPr>
          <w:rFonts w:ascii="Times New Roman" w:hAnsi="Times New Roman" w:cs="Times New Roman"/>
          <w:sz w:val="28"/>
        </w:rPr>
        <w:t xml:space="preserve">а также </w:t>
      </w:r>
      <w:r w:rsidR="000F0BA8">
        <w:rPr>
          <w:rFonts w:ascii="Times New Roman" w:hAnsi="Times New Roman" w:cs="Times New Roman"/>
          <w:sz w:val="28"/>
        </w:rPr>
        <w:t xml:space="preserve">вопросам </w:t>
      </w:r>
      <w:r w:rsidR="00C863C3">
        <w:rPr>
          <w:rFonts w:ascii="Times New Roman" w:hAnsi="Times New Roman" w:cs="Times New Roman"/>
          <w:sz w:val="28"/>
        </w:rPr>
        <w:t xml:space="preserve">терминологии, буддийских и </w:t>
      </w:r>
      <w:proofErr w:type="spellStart"/>
      <w:r w:rsidR="00C863C3">
        <w:rPr>
          <w:rFonts w:ascii="Times New Roman" w:hAnsi="Times New Roman" w:cs="Times New Roman"/>
          <w:sz w:val="28"/>
        </w:rPr>
        <w:t>даосских</w:t>
      </w:r>
      <w:proofErr w:type="spellEnd"/>
      <w:r w:rsidR="00C863C3">
        <w:rPr>
          <w:rFonts w:ascii="Times New Roman" w:hAnsi="Times New Roman" w:cs="Times New Roman"/>
          <w:sz w:val="28"/>
        </w:rPr>
        <w:t xml:space="preserve"> влияний в его сочинениях</w:t>
      </w:r>
      <w:r w:rsidR="000B7BFD">
        <w:rPr>
          <w:rFonts w:ascii="Times New Roman" w:hAnsi="Times New Roman" w:cs="Times New Roman"/>
          <w:sz w:val="28"/>
        </w:rPr>
        <w:t xml:space="preserve"> и т.д.</w:t>
      </w:r>
      <w:r w:rsidR="00C863C3">
        <w:rPr>
          <w:rFonts w:ascii="Times New Roman" w:hAnsi="Times New Roman" w:cs="Times New Roman"/>
          <w:sz w:val="28"/>
        </w:rPr>
        <w:t xml:space="preserve"> </w:t>
      </w:r>
      <w:r w:rsidR="00A34C4C">
        <w:rPr>
          <w:rFonts w:ascii="Times New Roman" w:hAnsi="Times New Roman" w:cs="Times New Roman"/>
          <w:sz w:val="28"/>
        </w:rPr>
        <w:t>Несколько крупных монографий посвящены биографии художника</w:t>
      </w:r>
      <w:r w:rsidR="00A34C4C">
        <w:rPr>
          <w:rStyle w:val="ae"/>
          <w:rFonts w:ascii="Times New Roman" w:hAnsi="Times New Roman" w:cs="Times New Roman"/>
          <w:sz w:val="28"/>
        </w:rPr>
        <w:footnoteReference w:id="4"/>
      </w:r>
      <w:r w:rsidR="00862A18">
        <w:rPr>
          <w:rFonts w:ascii="Times New Roman" w:hAnsi="Times New Roman" w:cs="Times New Roman"/>
          <w:sz w:val="28"/>
        </w:rPr>
        <w:t>, его сочинения не раз изда</w:t>
      </w:r>
      <w:r w:rsidR="00E7302C">
        <w:rPr>
          <w:rFonts w:ascii="Times New Roman" w:hAnsi="Times New Roman" w:cs="Times New Roman"/>
          <w:sz w:val="28"/>
        </w:rPr>
        <w:t>вались</w:t>
      </w:r>
      <w:r w:rsidR="00862A18">
        <w:rPr>
          <w:rFonts w:ascii="Times New Roman" w:hAnsi="Times New Roman" w:cs="Times New Roman"/>
          <w:sz w:val="28"/>
        </w:rPr>
        <w:t xml:space="preserve"> в Китае</w:t>
      </w:r>
      <w:r w:rsidR="00862A18">
        <w:rPr>
          <w:rStyle w:val="ae"/>
          <w:rFonts w:ascii="Times New Roman" w:hAnsi="Times New Roman" w:cs="Times New Roman"/>
          <w:sz w:val="28"/>
        </w:rPr>
        <w:footnoteReference w:id="5"/>
      </w:r>
      <w:r w:rsidR="00862A18">
        <w:rPr>
          <w:rFonts w:ascii="Times New Roman" w:hAnsi="Times New Roman" w:cs="Times New Roman"/>
          <w:sz w:val="28"/>
        </w:rPr>
        <w:t xml:space="preserve">. </w:t>
      </w:r>
    </w:p>
    <w:p w:rsidR="00862A18" w:rsidRDefault="00862A18" w:rsidP="002A6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eastAsia="zh-CN"/>
        </w:rPr>
        <w:t xml:space="preserve">Западные исследователи также обращаются к вопросам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позднеминской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художественной традиции и </w:t>
      </w:r>
      <w:r w:rsidR="002A6763">
        <w:rPr>
          <w:rFonts w:ascii="Times New Roman" w:hAnsi="Times New Roman" w:cs="Times New Roman"/>
          <w:sz w:val="28"/>
          <w:lang w:eastAsia="zh-CN"/>
        </w:rPr>
        <w:t xml:space="preserve">эстетики. </w:t>
      </w:r>
      <w:r w:rsidR="00BD34C0">
        <w:rPr>
          <w:rFonts w:ascii="Times New Roman" w:hAnsi="Times New Roman" w:cs="Times New Roman"/>
          <w:sz w:val="28"/>
          <w:lang w:eastAsia="zh-CN"/>
        </w:rPr>
        <w:t>Отдельные статьи</w:t>
      </w:r>
      <w:r w:rsidR="00BD34C0">
        <w:rPr>
          <w:rStyle w:val="ae"/>
          <w:rFonts w:ascii="Times New Roman" w:hAnsi="Times New Roman" w:cs="Times New Roman"/>
          <w:sz w:val="28"/>
          <w:lang w:eastAsia="zh-CN"/>
        </w:rPr>
        <w:footnoteReference w:id="6"/>
      </w:r>
      <w:r w:rsidR="00BD34C0">
        <w:rPr>
          <w:rFonts w:ascii="Times New Roman" w:hAnsi="Times New Roman" w:cs="Times New Roman"/>
          <w:sz w:val="28"/>
          <w:lang w:eastAsia="zh-CN"/>
        </w:rPr>
        <w:t xml:space="preserve"> </w:t>
      </w:r>
      <w:r w:rsidR="002A6763">
        <w:rPr>
          <w:rFonts w:ascii="Times New Roman" w:hAnsi="Times New Roman" w:cs="Times New Roman"/>
          <w:sz w:val="28"/>
          <w:lang w:eastAsia="zh-CN"/>
        </w:rPr>
        <w:t xml:space="preserve">посвящены художественному стилю и идеям </w:t>
      </w:r>
      <w:proofErr w:type="spellStart"/>
      <w:r w:rsidR="002A6763">
        <w:rPr>
          <w:rFonts w:ascii="Times New Roman" w:hAnsi="Times New Roman" w:cs="Times New Roman"/>
          <w:sz w:val="28"/>
          <w:lang w:eastAsia="zh-CN"/>
        </w:rPr>
        <w:t>Дун</w:t>
      </w:r>
      <w:proofErr w:type="spellEnd"/>
      <w:r w:rsidR="002A6763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="002A6763">
        <w:rPr>
          <w:rFonts w:ascii="Times New Roman" w:hAnsi="Times New Roman" w:cs="Times New Roman"/>
          <w:sz w:val="28"/>
          <w:lang w:eastAsia="zh-CN"/>
        </w:rPr>
        <w:t>Цичана</w:t>
      </w:r>
      <w:proofErr w:type="spellEnd"/>
      <w:r w:rsidR="002A6763">
        <w:rPr>
          <w:rFonts w:ascii="Times New Roman" w:hAnsi="Times New Roman" w:cs="Times New Roman"/>
          <w:sz w:val="28"/>
          <w:lang w:eastAsia="zh-CN"/>
        </w:rPr>
        <w:t>, ему уделяется значительное внимание в общих работах по истории искусства эпохи Мин</w:t>
      </w:r>
      <w:r w:rsidR="002A6763">
        <w:rPr>
          <w:rStyle w:val="ae"/>
          <w:rFonts w:ascii="Times New Roman" w:hAnsi="Times New Roman" w:cs="Times New Roman"/>
          <w:sz w:val="28"/>
          <w:lang w:eastAsia="zh-CN"/>
        </w:rPr>
        <w:footnoteReference w:id="7"/>
      </w:r>
      <w:r w:rsidR="002A6763">
        <w:rPr>
          <w:rFonts w:ascii="Times New Roman" w:hAnsi="Times New Roman" w:cs="Times New Roman"/>
          <w:sz w:val="28"/>
          <w:lang w:eastAsia="zh-CN"/>
        </w:rPr>
        <w:t xml:space="preserve">, однако полноценные исследования по проблематике настоящей работы отсутствуют. </w:t>
      </w:r>
    </w:p>
    <w:p w:rsidR="00862A18" w:rsidRPr="00643012" w:rsidRDefault="00862A18" w:rsidP="0099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</w:rPr>
        <w:t xml:space="preserve">Специальных работ на русском языке, посвященных жизни и творчеству </w:t>
      </w:r>
      <w:proofErr w:type="spellStart"/>
      <w:r>
        <w:rPr>
          <w:rFonts w:ascii="Times New Roman" w:hAnsi="Times New Roman" w:cs="Times New Roman"/>
          <w:sz w:val="28"/>
        </w:rPr>
        <w:t>Дун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Цичана</w:t>
      </w:r>
      <w:proofErr w:type="spellEnd"/>
      <w:r>
        <w:rPr>
          <w:rFonts w:ascii="Times New Roman" w:hAnsi="Times New Roman" w:cs="Times New Roman"/>
          <w:sz w:val="28"/>
        </w:rPr>
        <w:t xml:space="preserve">, за исключением </w:t>
      </w:r>
      <w:r w:rsidR="00DA12D6">
        <w:rPr>
          <w:rFonts w:ascii="Times New Roman" w:hAnsi="Times New Roman" w:cs="Times New Roman"/>
          <w:sz w:val="28"/>
        </w:rPr>
        <w:t xml:space="preserve">краткой </w:t>
      </w:r>
      <w:r>
        <w:rPr>
          <w:rFonts w:ascii="Times New Roman" w:hAnsi="Times New Roman" w:cs="Times New Roman"/>
          <w:sz w:val="28"/>
        </w:rPr>
        <w:t>статьи М.Е. Кравцовой</w:t>
      </w:r>
      <w:r>
        <w:rPr>
          <w:rStyle w:val="ae"/>
          <w:rFonts w:ascii="Times New Roman" w:hAnsi="Times New Roman" w:cs="Times New Roman"/>
          <w:sz w:val="28"/>
        </w:rPr>
        <w:footnoteReference w:id="8"/>
      </w:r>
      <w:r w:rsidR="00DA12D6">
        <w:rPr>
          <w:rFonts w:ascii="Times New Roman" w:hAnsi="Times New Roman" w:cs="Times New Roman"/>
          <w:sz w:val="28"/>
        </w:rPr>
        <w:t xml:space="preserve"> и статьи В.Г. Белозеровой</w:t>
      </w:r>
      <w:r w:rsidR="00DA12D6">
        <w:rPr>
          <w:rStyle w:val="ae"/>
          <w:rFonts w:ascii="Times New Roman" w:hAnsi="Times New Roman" w:cs="Times New Roman"/>
          <w:sz w:val="28"/>
        </w:rPr>
        <w:footnoteReference w:id="9"/>
      </w:r>
      <w:r w:rsidR="00DA12D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BD34C0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 xml:space="preserve">нет. </w:t>
      </w:r>
      <w:proofErr w:type="gramStart"/>
      <w:r>
        <w:rPr>
          <w:rFonts w:ascii="Times New Roman" w:hAnsi="Times New Roman" w:cs="Times New Roman"/>
          <w:sz w:val="28"/>
        </w:rPr>
        <w:t xml:space="preserve">Отдельные факты биографии и проблемы, поднятые в трудах </w:t>
      </w:r>
      <w:r w:rsidR="00643012">
        <w:rPr>
          <w:rFonts w:ascii="Times New Roman" w:hAnsi="Times New Roman" w:cs="Times New Roman"/>
          <w:sz w:val="28"/>
        </w:rPr>
        <w:t>художника,</w:t>
      </w:r>
      <w:r>
        <w:rPr>
          <w:rFonts w:ascii="Times New Roman" w:hAnsi="Times New Roman" w:cs="Times New Roman"/>
          <w:sz w:val="28"/>
        </w:rPr>
        <w:t xml:space="preserve"> упоминаются в </w:t>
      </w:r>
      <w:r w:rsidR="00643012">
        <w:rPr>
          <w:rFonts w:ascii="Times New Roman" w:hAnsi="Times New Roman" w:cs="Times New Roman"/>
          <w:sz w:val="28"/>
        </w:rPr>
        <w:t>работах по эстетике китайской живописи</w:t>
      </w:r>
      <w:r w:rsidR="00643012">
        <w:rPr>
          <w:rStyle w:val="ae"/>
          <w:rFonts w:ascii="Times New Roman" w:hAnsi="Times New Roman" w:cs="Times New Roman"/>
          <w:sz w:val="28"/>
        </w:rPr>
        <w:footnoteReference w:id="10"/>
      </w:r>
      <w:r w:rsidR="00643012">
        <w:rPr>
          <w:rFonts w:ascii="Times New Roman" w:hAnsi="Times New Roman" w:cs="Times New Roman"/>
          <w:sz w:val="28"/>
        </w:rPr>
        <w:t xml:space="preserve">. В 60-е гг. </w:t>
      </w:r>
      <w:r w:rsidR="00643012">
        <w:rPr>
          <w:rFonts w:ascii="Times New Roman" w:hAnsi="Times New Roman" w:cs="Times New Roman"/>
          <w:sz w:val="28"/>
          <w:lang w:val="en-US"/>
        </w:rPr>
        <w:t>XX</w:t>
      </w:r>
      <w:r w:rsidR="00643012">
        <w:rPr>
          <w:rFonts w:ascii="Times New Roman" w:hAnsi="Times New Roman" w:cs="Times New Roman"/>
          <w:sz w:val="28"/>
          <w:lang w:eastAsia="zh-CN"/>
        </w:rPr>
        <w:t xml:space="preserve"> в. С.М. </w:t>
      </w:r>
      <w:proofErr w:type="spellStart"/>
      <w:r w:rsidR="00643012">
        <w:rPr>
          <w:rFonts w:ascii="Times New Roman" w:hAnsi="Times New Roman" w:cs="Times New Roman"/>
          <w:sz w:val="28"/>
          <w:lang w:eastAsia="zh-CN"/>
        </w:rPr>
        <w:t>Кочетовой</w:t>
      </w:r>
      <w:proofErr w:type="spellEnd"/>
      <w:r w:rsidR="00643012">
        <w:rPr>
          <w:rFonts w:ascii="Times New Roman" w:hAnsi="Times New Roman" w:cs="Times New Roman"/>
          <w:sz w:val="28"/>
          <w:lang w:eastAsia="zh-CN"/>
        </w:rPr>
        <w:t xml:space="preserve"> была предпринята попытка перевода одного из трактатов </w:t>
      </w:r>
      <w:proofErr w:type="spellStart"/>
      <w:r w:rsidR="00643012">
        <w:rPr>
          <w:rFonts w:ascii="Times New Roman" w:hAnsi="Times New Roman" w:cs="Times New Roman"/>
          <w:sz w:val="28"/>
          <w:lang w:eastAsia="zh-CN"/>
        </w:rPr>
        <w:t>Дун</w:t>
      </w:r>
      <w:proofErr w:type="spellEnd"/>
      <w:r w:rsidR="00643012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="00643012">
        <w:rPr>
          <w:rFonts w:ascii="Times New Roman" w:hAnsi="Times New Roman" w:cs="Times New Roman"/>
          <w:sz w:val="28"/>
          <w:lang w:eastAsia="zh-CN"/>
        </w:rPr>
        <w:t>Цичана</w:t>
      </w:r>
      <w:proofErr w:type="spellEnd"/>
      <w:r w:rsidR="00643012">
        <w:rPr>
          <w:rFonts w:ascii="Times New Roman" w:hAnsi="Times New Roman" w:cs="Times New Roman"/>
          <w:sz w:val="28"/>
          <w:lang w:eastAsia="zh-CN"/>
        </w:rPr>
        <w:t xml:space="preserve"> на русский язык</w:t>
      </w:r>
      <w:r w:rsidR="00643012">
        <w:rPr>
          <w:rStyle w:val="ae"/>
          <w:rFonts w:ascii="Times New Roman" w:hAnsi="Times New Roman" w:cs="Times New Roman"/>
          <w:sz w:val="28"/>
          <w:lang w:eastAsia="zh-CN"/>
        </w:rPr>
        <w:footnoteReference w:id="11"/>
      </w:r>
      <w:r w:rsidR="00643012">
        <w:rPr>
          <w:rFonts w:ascii="Times New Roman" w:hAnsi="Times New Roman" w:cs="Times New Roman"/>
          <w:sz w:val="28"/>
          <w:lang w:eastAsia="zh-CN"/>
        </w:rPr>
        <w:t xml:space="preserve">. Однако в рамках общего популярного </w:t>
      </w:r>
      <w:r w:rsidR="00643012">
        <w:rPr>
          <w:rFonts w:ascii="Times New Roman" w:hAnsi="Times New Roman" w:cs="Times New Roman"/>
          <w:sz w:val="28"/>
          <w:lang w:eastAsia="zh-CN"/>
        </w:rPr>
        <w:lastRenderedPageBreak/>
        <w:t>издания по истории живописи перевод не был критическим, а кроме того, было перепутано название трактата.</w:t>
      </w:r>
      <w:proofErr w:type="gramEnd"/>
      <w:r w:rsidR="00BC27A3">
        <w:rPr>
          <w:rFonts w:ascii="Times New Roman" w:hAnsi="Times New Roman" w:cs="Times New Roman"/>
          <w:sz w:val="28"/>
          <w:lang w:eastAsia="zh-CN"/>
        </w:rPr>
        <w:t xml:space="preserve"> В позднейшие издания переводов китайских теоретиков живописи на русский язык, как например, в научно-популярной работе В.В. Малявина</w:t>
      </w:r>
      <w:r w:rsidR="00BC27A3">
        <w:rPr>
          <w:rStyle w:val="ae"/>
          <w:rFonts w:ascii="Times New Roman" w:hAnsi="Times New Roman" w:cs="Times New Roman"/>
          <w:sz w:val="28"/>
          <w:lang w:eastAsia="zh-CN"/>
        </w:rPr>
        <w:footnoteReference w:id="12"/>
      </w:r>
      <w:r w:rsidR="00BC27A3">
        <w:rPr>
          <w:rFonts w:ascii="Times New Roman" w:hAnsi="Times New Roman" w:cs="Times New Roman"/>
          <w:sz w:val="28"/>
          <w:lang w:eastAsia="zh-CN"/>
        </w:rPr>
        <w:t xml:space="preserve">, трактаты </w:t>
      </w:r>
      <w:proofErr w:type="spellStart"/>
      <w:r w:rsidR="00BC27A3">
        <w:rPr>
          <w:rFonts w:ascii="Times New Roman" w:hAnsi="Times New Roman" w:cs="Times New Roman"/>
          <w:sz w:val="28"/>
          <w:lang w:eastAsia="zh-CN"/>
        </w:rPr>
        <w:t>Дун</w:t>
      </w:r>
      <w:proofErr w:type="spellEnd"/>
      <w:r w:rsidR="00BC27A3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="00BC27A3">
        <w:rPr>
          <w:rFonts w:ascii="Times New Roman" w:hAnsi="Times New Roman" w:cs="Times New Roman"/>
          <w:sz w:val="28"/>
          <w:lang w:eastAsia="zh-CN"/>
        </w:rPr>
        <w:t>Цичана</w:t>
      </w:r>
      <w:proofErr w:type="spellEnd"/>
      <w:r w:rsidR="00BC27A3">
        <w:rPr>
          <w:rFonts w:ascii="Times New Roman" w:hAnsi="Times New Roman" w:cs="Times New Roman"/>
          <w:sz w:val="28"/>
          <w:lang w:eastAsia="zh-CN"/>
        </w:rPr>
        <w:t xml:space="preserve"> не включались.</w:t>
      </w:r>
    </w:p>
    <w:p w:rsidR="0099211D" w:rsidRPr="0099211D" w:rsidRDefault="00BC27A3" w:rsidP="0099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вышесказанное п</w:t>
      </w:r>
      <w:r w:rsidR="0099211D">
        <w:rPr>
          <w:rFonts w:ascii="Times New Roman" w:hAnsi="Times New Roman" w:cs="Times New Roman"/>
          <w:sz w:val="28"/>
        </w:rPr>
        <w:t>озволяет констатировать, что в европейской и, в особенности, в отечественной синологии поднимаемая в настоящем исследовании проблематика</w:t>
      </w:r>
      <w:r w:rsidR="00E7302C">
        <w:rPr>
          <w:rFonts w:ascii="Times New Roman" w:hAnsi="Times New Roman" w:cs="Times New Roman"/>
          <w:sz w:val="28"/>
        </w:rPr>
        <w:t xml:space="preserve">, т.е. анализ трудов </w:t>
      </w:r>
      <w:proofErr w:type="spellStart"/>
      <w:r w:rsidR="00E7302C">
        <w:rPr>
          <w:rFonts w:ascii="Times New Roman" w:hAnsi="Times New Roman" w:cs="Times New Roman"/>
          <w:sz w:val="28"/>
        </w:rPr>
        <w:t>Дун</w:t>
      </w:r>
      <w:proofErr w:type="spellEnd"/>
      <w:r w:rsidR="00E730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302C">
        <w:rPr>
          <w:rFonts w:ascii="Times New Roman" w:hAnsi="Times New Roman" w:cs="Times New Roman"/>
          <w:sz w:val="28"/>
        </w:rPr>
        <w:t>Цичана</w:t>
      </w:r>
      <w:proofErr w:type="spellEnd"/>
      <w:r w:rsidR="00E7302C">
        <w:rPr>
          <w:rFonts w:ascii="Times New Roman" w:hAnsi="Times New Roman" w:cs="Times New Roman"/>
          <w:sz w:val="28"/>
        </w:rPr>
        <w:t xml:space="preserve"> с точки зрения китайской эстетической мысли,</w:t>
      </w:r>
      <w:r w:rsidR="0099211D">
        <w:rPr>
          <w:rFonts w:ascii="Times New Roman" w:hAnsi="Times New Roman" w:cs="Times New Roman"/>
          <w:sz w:val="28"/>
        </w:rPr>
        <w:t xml:space="preserve"> разработана недостаточно. </w:t>
      </w:r>
    </w:p>
    <w:p w:rsidR="00BD34C0" w:rsidRDefault="005B0BBE" w:rsidP="00AF41CD">
      <w:pPr>
        <w:pStyle w:val="a8"/>
        <w:spacing w:line="360" w:lineRule="auto"/>
        <w:rPr>
          <w:sz w:val="28"/>
        </w:rPr>
      </w:pPr>
      <w:r w:rsidRPr="00371EE4">
        <w:rPr>
          <w:b/>
          <w:sz w:val="28"/>
        </w:rPr>
        <w:t>Научная новизна</w:t>
      </w:r>
      <w:r w:rsidR="00BD34C0">
        <w:rPr>
          <w:sz w:val="28"/>
        </w:rPr>
        <w:t xml:space="preserve"> работы определяется отсутствием на сегодняшний день критических комментированных переводов трактатов </w:t>
      </w:r>
      <w:proofErr w:type="spellStart"/>
      <w:r w:rsidR="00BD34C0">
        <w:rPr>
          <w:sz w:val="28"/>
        </w:rPr>
        <w:t>Дун</w:t>
      </w:r>
      <w:proofErr w:type="spellEnd"/>
      <w:r w:rsidR="00BD34C0">
        <w:rPr>
          <w:sz w:val="28"/>
        </w:rPr>
        <w:t xml:space="preserve"> </w:t>
      </w:r>
      <w:proofErr w:type="spellStart"/>
      <w:r w:rsidR="00BD34C0">
        <w:rPr>
          <w:sz w:val="28"/>
        </w:rPr>
        <w:t>Цичана</w:t>
      </w:r>
      <w:proofErr w:type="spellEnd"/>
      <w:r w:rsidR="00BD34C0">
        <w:rPr>
          <w:sz w:val="28"/>
        </w:rPr>
        <w:t xml:space="preserve">, а также специальных исследований, посвященных проблемам </w:t>
      </w:r>
      <w:proofErr w:type="spellStart"/>
      <w:r w:rsidR="00BD34C0">
        <w:rPr>
          <w:sz w:val="28"/>
        </w:rPr>
        <w:t>позднеминской</w:t>
      </w:r>
      <w:proofErr w:type="spellEnd"/>
      <w:r w:rsidR="00BD34C0">
        <w:rPr>
          <w:sz w:val="28"/>
        </w:rPr>
        <w:t xml:space="preserve"> эстетической мысли.  </w:t>
      </w:r>
    </w:p>
    <w:p w:rsidR="00012A12" w:rsidRPr="00371EE4" w:rsidRDefault="00012A12" w:rsidP="00AF41CD">
      <w:pPr>
        <w:pStyle w:val="a8"/>
        <w:spacing w:line="360" w:lineRule="auto"/>
        <w:rPr>
          <w:sz w:val="28"/>
        </w:rPr>
      </w:pPr>
      <w:r w:rsidRPr="00371EE4">
        <w:rPr>
          <w:b/>
          <w:sz w:val="28"/>
        </w:rPr>
        <w:t>Цель</w:t>
      </w:r>
      <w:r w:rsidR="009D0ADE" w:rsidRPr="00371EE4">
        <w:rPr>
          <w:b/>
          <w:sz w:val="28"/>
        </w:rPr>
        <w:t xml:space="preserve"> работы</w:t>
      </w:r>
      <w:r w:rsidRPr="00371EE4">
        <w:rPr>
          <w:sz w:val="28"/>
        </w:rPr>
        <w:t xml:space="preserve">. Целью </w:t>
      </w:r>
      <w:r w:rsidR="00882A9A">
        <w:rPr>
          <w:sz w:val="28"/>
        </w:rPr>
        <w:t>настоящего исследования</w:t>
      </w:r>
      <w:r w:rsidRPr="00371EE4">
        <w:rPr>
          <w:sz w:val="28"/>
        </w:rPr>
        <w:t xml:space="preserve"> является</w:t>
      </w:r>
      <w:r w:rsidR="00882A9A">
        <w:rPr>
          <w:sz w:val="28"/>
        </w:rPr>
        <w:t xml:space="preserve"> воссоздание </w:t>
      </w:r>
      <w:r w:rsidR="00B16953">
        <w:rPr>
          <w:sz w:val="28"/>
        </w:rPr>
        <w:t xml:space="preserve">эстетических и философских воззрений </w:t>
      </w:r>
      <w:proofErr w:type="spellStart"/>
      <w:r w:rsidR="00B16953">
        <w:rPr>
          <w:sz w:val="28"/>
        </w:rPr>
        <w:t>Дун</w:t>
      </w:r>
      <w:proofErr w:type="spellEnd"/>
      <w:r w:rsidR="00B16953">
        <w:rPr>
          <w:sz w:val="28"/>
        </w:rPr>
        <w:t xml:space="preserve"> </w:t>
      </w:r>
      <w:proofErr w:type="spellStart"/>
      <w:r w:rsidR="00B16953">
        <w:rPr>
          <w:sz w:val="28"/>
        </w:rPr>
        <w:t>Цичана</w:t>
      </w:r>
      <w:proofErr w:type="spellEnd"/>
      <w:r w:rsidR="00B16953">
        <w:rPr>
          <w:sz w:val="28"/>
        </w:rPr>
        <w:t xml:space="preserve"> на основе </w:t>
      </w:r>
      <w:r w:rsidR="00A31023">
        <w:rPr>
          <w:sz w:val="28"/>
        </w:rPr>
        <w:t xml:space="preserve">анализа текстов </w:t>
      </w:r>
      <w:r w:rsidR="00B16953">
        <w:rPr>
          <w:sz w:val="28"/>
        </w:rPr>
        <w:t xml:space="preserve">его </w:t>
      </w:r>
      <w:r w:rsidR="00A31023">
        <w:rPr>
          <w:sz w:val="28"/>
        </w:rPr>
        <w:t xml:space="preserve">письменного наследия. </w:t>
      </w:r>
    </w:p>
    <w:p w:rsidR="00A31023" w:rsidRDefault="00012A12" w:rsidP="00A31023">
      <w:pPr>
        <w:pStyle w:val="a8"/>
        <w:spacing w:line="360" w:lineRule="auto"/>
        <w:rPr>
          <w:sz w:val="28"/>
        </w:rPr>
      </w:pPr>
      <w:r w:rsidRPr="00371EE4">
        <w:rPr>
          <w:sz w:val="28"/>
        </w:rPr>
        <w:t xml:space="preserve">В </w:t>
      </w:r>
      <w:r w:rsidRPr="00371EE4">
        <w:rPr>
          <w:b/>
          <w:sz w:val="28"/>
        </w:rPr>
        <w:t>задачи</w:t>
      </w:r>
      <w:r w:rsidR="00F816EB" w:rsidRPr="00371EE4">
        <w:rPr>
          <w:sz w:val="28"/>
        </w:rPr>
        <w:t xml:space="preserve"> </w:t>
      </w:r>
      <w:r w:rsidR="00A31023">
        <w:rPr>
          <w:sz w:val="28"/>
        </w:rPr>
        <w:t>настоящего исследования</w:t>
      </w:r>
      <w:r w:rsidR="00F816EB" w:rsidRPr="00371EE4">
        <w:rPr>
          <w:sz w:val="28"/>
        </w:rPr>
        <w:t xml:space="preserve"> входит</w:t>
      </w:r>
    </w:p>
    <w:p w:rsidR="006F78F5" w:rsidRPr="00F26CAF" w:rsidRDefault="00E7302C" w:rsidP="00A31023">
      <w:pPr>
        <w:pStyle w:val="a8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и</w:t>
      </w:r>
      <w:r w:rsidR="006F78F5">
        <w:rPr>
          <w:sz w:val="28"/>
        </w:rPr>
        <w:t>сследова</w:t>
      </w:r>
      <w:r>
        <w:rPr>
          <w:sz w:val="28"/>
        </w:rPr>
        <w:t>ть</w:t>
      </w:r>
      <w:r w:rsidR="006F78F5">
        <w:rPr>
          <w:sz w:val="28"/>
        </w:rPr>
        <w:t xml:space="preserve"> биографии </w:t>
      </w:r>
      <w:proofErr w:type="spellStart"/>
      <w:r w:rsidR="00C45979">
        <w:rPr>
          <w:sz w:val="28"/>
        </w:rPr>
        <w:t>Дун</w:t>
      </w:r>
      <w:proofErr w:type="spellEnd"/>
      <w:r w:rsidR="00C45979">
        <w:rPr>
          <w:sz w:val="28"/>
        </w:rPr>
        <w:t xml:space="preserve"> </w:t>
      </w:r>
      <w:proofErr w:type="spellStart"/>
      <w:r w:rsidR="00C45979">
        <w:rPr>
          <w:sz w:val="28"/>
        </w:rPr>
        <w:t>Цичана</w:t>
      </w:r>
      <w:proofErr w:type="spellEnd"/>
      <w:r>
        <w:rPr>
          <w:sz w:val="28"/>
        </w:rPr>
        <w:t xml:space="preserve"> в контексте его исторической эпохи</w:t>
      </w:r>
      <w:r w:rsidR="00C45979">
        <w:rPr>
          <w:sz w:val="28"/>
        </w:rPr>
        <w:t>,</w:t>
      </w:r>
      <w:r w:rsidR="00C45979">
        <w:rPr>
          <w:rFonts w:eastAsiaTheme="minorEastAsia"/>
          <w:sz w:val="28"/>
          <w:lang w:eastAsia="zh-CN"/>
        </w:rPr>
        <w:t xml:space="preserve"> выявление условий и особенностей формирования его эстетических воззрений</w:t>
      </w:r>
    </w:p>
    <w:p w:rsidR="00F26CAF" w:rsidRDefault="00E7302C" w:rsidP="00A31023">
      <w:pPr>
        <w:pStyle w:val="a8"/>
        <w:numPr>
          <w:ilvl w:val="0"/>
          <w:numId w:val="4"/>
        </w:numPr>
        <w:spacing w:line="360" w:lineRule="auto"/>
        <w:rPr>
          <w:sz w:val="28"/>
        </w:rPr>
      </w:pPr>
      <w:r>
        <w:rPr>
          <w:rFonts w:eastAsiaTheme="minorEastAsia"/>
          <w:sz w:val="28"/>
          <w:lang w:eastAsia="zh-CN"/>
        </w:rPr>
        <w:t>изучить</w:t>
      </w:r>
      <w:r w:rsidR="00F26CAF">
        <w:rPr>
          <w:rFonts w:eastAsiaTheme="minorEastAsia"/>
          <w:sz w:val="28"/>
          <w:lang w:eastAsia="zh-CN"/>
        </w:rPr>
        <w:t xml:space="preserve"> истории создания и бытования трудов </w:t>
      </w:r>
      <w:proofErr w:type="spellStart"/>
      <w:r w:rsidR="00F26CAF">
        <w:rPr>
          <w:rFonts w:eastAsiaTheme="minorEastAsia"/>
          <w:sz w:val="28"/>
          <w:lang w:eastAsia="zh-CN"/>
        </w:rPr>
        <w:t>Дун</w:t>
      </w:r>
      <w:proofErr w:type="spellEnd"/>
      <w:r w:rsidR="00F26CAF">
        <w:rPr>
          <w:rFonts w:eastAsiaTheme="minorEastAsia"/>
          <w:sz w:val="28"/>
          <w:lang w:eastAsia="zh-CN"/>
        </w:rPr>
        <w:t xml:space="preserve"> </w:t>
      </w:r>
      <w:proofErr w:type="spellStart"/>
      <w:r w:rsidR="00F26CAF">
        <w:rPr>
          <w:rFonts w:eastAsiaTheme="minorEastAsia"/>
          <w:sz w:val="28"/>
          <w:lang w:eastAsia="zh-CN"/>
        </w:rPr>
        <w:t>Цичана</w:t>
      </w:r>
      <w:proofErr w:type="spellEnd"/>
    </w:p>
    <w:p w:rsidR="00A31023" w:rsidRPr="00E7302C" w:rsidRDefault="00E7302C" w:rsidP="00F26CAF">
      <w:pPr>
        <w:pStyle w:val="a8"/>
        <w:numPr>
          <w:ilvl w:val="0"/>
          <w:numId w:val="4"/>
        </w:numPr>
        <w:spacing w:line="360" w:lineRule="auto"/>
        <w:rPr>
          <w:sz w:val="28"/>
        </w:rPr>
      </w:pPr>
      <w:r w:rsidRPr="00E7302C">
        <w:rPr>
          <w:sz w:val="28"/>
        </w:rPr>
        <w:t>выполнить</w:t>
      </w:r>
      <w:r w:rsidR="00A31023" w:rsidRPr="00E7302C">
        <w:rPr>
          <w:sz w:val="28"/>
        </w:rPr>
        <w:t xml:space="preserve"> академического</w:t>
      </w:r>
      <w:r w:rsidR="006F78F5" w:rsidRPr="00E7302C">
        <w:rPr>
          <w:sz w:val="28"/>
        </w:rPr>
        <w:t xml:space="preserve"> комментированного</w:t>
      </w:r>
      <w:r w:rsidR="00A31023" w:rsidRPr="00E7302C">
        <w:rPr>
          <w:sz w:val="28"/>
        </w:rPr>
        <w:t xml:space="preserve"> перевода наиболее</w:t>
      </w:r>
      <w:r>
        <w:rPr>
          <w:sz w:val="28"/>
        </w:rPr>
        <w:t xml:space="preserve"> значимых трактатов </w:t>
      </w:r>
      <w:proofErr w:type="spellStart"/>
      <w:r>
        <w:rPr>
          <w:sz w:val="28"/>
        </w:rPr>
        <w:t>Дун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Цичана</w:t>
      </w:r>
      <w:proofErr w:type="spellEnd"/>
    </w:p>
    <w:p w:rsidR="00F26CAF" w:rsidRDefault="00E7302C" w:rsidP="00F26CAF">
      <w:pPr>
        <w:pStyle w:val="a8"/>
        <w:numPr>
          <w:ilvl w:val="0"/>
          <w:numId w:val="4"/>
        </w:numPr>
        <w:spacing w:line="360" w:lineRule="auto"/>
        <w:rPr>
          <w:sz w:val="28"/>
        </w:rPr>
      </w:pPr>
      <w:r w:rsidRPr="00E7302C">
        <w:rPr>
          <w:sz w:val="28"/>
        </w:rPr>
        <w:t>провести и</w:t>
      </w:r>
      <w:r w:rsidR="00F26CAF" w:rsidRPr="00E7302C">
        <w:rPr>
          <w:sz w:val="28"/>
        </w:rPr>
        <w:t>сточниковедческий и т</w:t>
      </w:r>
      <w:r w:rsidR="00C45979" w:rsidRPr="00E7302C">
        <w:rPr>
          <w:sz w:val="28"/>
        </w:rPr>
        <w:t xml:space="preserve">екстологический анализ сочинений </w:t>
      </w:r>
      <w:proofErr w:type="spellStart"/>
      <w:r w:rsidR="00C45979" w:rsidRPr="00E7302C">
        <w:rPr>
          <w:sz w:val="28"/>
        </w:rPr>
        <w:t>Дун</w:t>
      </w:r>
      <w:proofErr w:type="spellEnd"/>
      <w:r w:rsidR="00C45979" w:rsidRPr="00E7302C">
        <w:rPr>
          <w:sz w:val="28"/>
        </w:rPr>
        <w:t xml:space="preserve"> </w:t>
      </w:r>
      <w:proofErr w:type="spellStart"/>
      <w:r w:rsidR="00C45979" w:rsidRPr="00E7302C">
        <w:rPr>
          <w:sz w:val="28"/>
        </w:rPr>
        <w:t>Цичана</w:t>
      </w:r>
      <w:proofErr w:type="spellEnd"/>
    </w:p>
    <w:p w:rsidR="00E7302C" w:rsidRPr="00F26CAF" w:rsidRDefault="00E7302C" w:rsidP="00F26CAF">
      <w:pPr>
        <w:pStyle w:val="a8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определить значение работ </w:t>
      </w:r>
      <w:proofErr w:type="spellStart"/>
      <w:r>
        <w:rPr>
          <w:sz w:val="28"/>
        </w:rPr>
        <w:t>Дун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Цичана</w:t>
      </w:r>
      <w:proofErr w:type="spellEnd"/>
      <w:r>
        <w:rPr>
          <w:sz w:val="28"/>
        </w:rPr>
        <w:t xml:space="preserve"> для развития китайской эстетической мысли </w:t>
      </w:r>
      <w:r>
        <w:rPr>
          <w:sz w:val="28"/>
          <w:lang w:val="en-US"/>
        </w:rPr>
        <w:t>XVI</w:t>
      </w:r>
      <w:r w:rsidRPr="00E7302C">
        <w:rPr>
          <w:sz w:val="28"/>
        </w:rPr>
        <w:t xml:space="preserve"> </w:t>
      </w:r>
      <w:r>
        <w:rPr>
          <w:sz w:val="28"/>
        </w:rPr>
        <w:t>–</w:t>
      </w:r>
      <w:r w:rsidRPr="00E7302C">
        <w:rPr>
          <w:sz w:val="28"/>
        </w:rPr>
        <w:t xml:space="preserve"> </w:t>
      </w:r>
      <w:r>
        <w:rPr>
          <w:sz w:val="28"/>
          <w:lang w:val="en-US"/>
        </w:rPr>
        <w:t>XVII</w:t>
      </w:r>
      <w:r w:rsidRPr="00E7302C">
        <w:rPr>
          <w:sz w:val="28"/>
        </w:rPr>
        <w:t xml:space="preserve"> </w:t>
      </w:r>
      <w:r>
        <w:rPr>
          <w:rFonts w:eastAsiaTheme="minorEastAsia"/>
          <w:sz w:val="28"/>
          <w:lang w:eastAsia="zh-CN"/>
        </w:rPr>
        <w:t xml:space="preserve">вв. </w:t>
      </w:r>
    </w:p>
    <w:p w:rsidR="008510EE" w:rsidRDefault="00FB3DFF" w:rsidP="00A31023">
      <w:pPr>
        <w:pStyle w:val="a8"/>
        <w:spacing w:line="360" w:lineRule="auto"/>
        <w:rPr>
          <w:sz w:val="28"/>
        </w:rPr>
      </w:pPr>
      <w:r w:rsidRPr="00371EE4">
        <w:rPr>
          <w:b/>
          <w:sz w:val="28"/>
        </w:rPr>
        <w:t>Методология</w:t>
      </w:r>
      <w:r w:rsidRPr="00371EE4">
        <w:rPr>
          <w:sz w:val="28"/>
        </w:rPr>
        <w:t xml:space="preserve">. Методологической </w:t>
      </w:r>
      <w:r w:rsidR="00E35AC6" w:rsidRPr="00371EE4">
        <w:rPr>
          <w:sz w:val="28"/>
        </w:rPr>
        <w:t>и тео</w:t>
      </w:r>
      <w:r w:rsidR="00F26CAF">
        <w:rPr>
          <w:sz w:val="28"/>
        </w:rPr>
        <w:t xml:space="preserve">ретической основой настоящего исследования является </w:t>
      </w:r>
      <w:r w:rsidR="008510EE">
        <w:rPr>
          <w:sz w:val="28"/>
        </w:rPr>
        <w:t>историко-критический</w:t>
      </w:r>
      <w:r w:rsidR="00F26CAF">
        <w:rPr>
          <w:sz w:val="28"/>
        </w:rPr>
        <w:t xml:space="preserve"> </w:t>
      </w:r>
      <w:r w:rsidR="008510EE">
        <w:rPr>
          <w:sz w:val="28"/>
        </w:rPr>
        <w:t>метод</w:t>
      </w:r>
      <w:r w:rsidR="00F26CAF">
        <w:rPr>
          <w:sz w:val="28"/>
        </w:rPr>
        <w:t>.</w:t>
      </w:r>
      <w:r w:rsidR="008510EE">
        <w:rPr>
          <w:sz w:val="28"/>
        </w:rPr>
        <w:t xml:space="preserve"> </w:t>
      </w:r>
      <w:proofErr w:type="gramStart"/>
      <w:r w:rsidR="008510EE">
        <w:rPr>
          <w:sz w:val="28"/>
        </w:rPr>
        <w:t xml:space="preserve">Сочинения </w:t>
      </w:r>
      <w:proofErr w:type="spellStart"/>
      <w:r w:rsidR="008510EE">
        <w:rPr>
          <w:sz w:val="28"/>
        </w:rPr>
        <w:t>Дун</w:t>
      </w:r>
      <w:proofErr w:type="spellEnd"/>
      <w:r w:rsidR="008510EE">
        <w:rPr>
          <w:sz w:val="28"/>
        </w:rPr>
        <w:t xml:space="preserve"> </w:t>
      </w:r>
      <w:proofErr w:type="spellStart"/>
      <w:r w:rsidR="008510EE">
        <w:rPr>
          <w:sz w:val="28"/>
        </w:rPr>
        <w:t>Цичана</w:t>
      </w:r>
      <w:proofErr w:type="spellEnd"/>
      <w:r w:rsidR="008510EE">
        <w:rPr>
          <w:sz w:val="28"/>
        </w:rPr>
        <w:t xml:space="preserve"> </w:t>
      </w:r>
      <w:r w:rsidR="008510EE">
        <w:rPr>
          <w:sz w:val="28"/>
        </w:rPr>
        <w:lastRenderedPageBreak/>
        <w:t xml:space="preserve">представляют собой сложный </w:t>
      </w:r>
      <w:r w:rsidR="00080297">
        <w:rPr>
          <w:sz w:val="28"/>
        </w:rPr>
        <w:t xml:space="preserve">объект, тесно связанный с особенностями политического, экономического, культурного развития империи Мин в конце </w:t>
      </w:r>
      <w:r w:rsidR="00080297">
        <w:rPr>
          <w:sz w:val="28"/>
          <w:lang w:val="en-US"/>
        </w:rPr>
        <w:t>XVI</w:t>
      </w:r>
      <w:r w:rsidR="00080297">
        <w:rPr>
          <w:sz w:val="28"/>
        </w:rPr>
        <w:t xml:space="preserve"> – начале </w:t>
      </w:r>
      <w:r w:rsidR="00080297">
        <w:rPr>
          <w:sz w:val="28"/>
          <w:lang w:val="en-US"/>
        </w:rPr>
        <w:t>XVII</w:t>
      </w:r>
      <w:r w:rsidR="00080297">
        <w:rPr>
          <w:rFonts w:eastAsiaTheme="minorEastAsia"/>
          <w:sz w:val="28"/>
          <w:lang w:eastAsia="zh-CN"/>
        </w:rPr>
        <w:t xml:space="preserve"> вв., в потому </w:t>
      </w:r>
      <w:r w:rsidR="00080297">
        <w:rPr>
          <w:sz w:val="28"/>
        </w:rPr>
        <w:t xml:space="preserve">нуждаются в комплексном, синхронном и </w:t>
      </w:r>
      <w:proofErr w:type="spellStart"/>
      <w:r w:rsidR="00080297">
        <w:rPr>
          <w:sz w:val="28"/>
        </w:rPr>
        <w:t>диахронном</w:t>
      </w:r>
      <w:proofErr w:type="spellEnd"/>
      <w:r w:rsidR="00080297">
        <w:rPr>
          <w:sz w:val="28"/>
        </w:rPr>
        <w:t xml:space="preserve"> </w:t>
      </w:r>
      <w:r w:rsidR="00493BF2">
        <w:rPr>
          <w:sz w:val="28"/>
        </w:rPr>
        <w:t>подходе</w:t>
      </w:r>
      <w:r w:rsidR="00080297">
        <w:rPr>
          <w:sz w:val="28"/>
        </w:rPr>
        <w:t>.</w:t>
      </w:r>
      <w:proofErr w:type="gramEnd"/>
      <w:r w:rsidR="00080297">
        <w:rPr>
          <w:sz w:val="28"/>
        </w:rPr>
        <w:t xml:space="preserve"> Ретроспективный</w:t>
      </w:r>
      <w:r w:rsidR="00493BF2">
        <w:rPr>
          <w:sz w:val="28"/>
        </w:rPr>
        <w:t>, хронологический</w:t>
      </w:r>
      <w:r w:rsidR="00080297">
        <w:rPr>
          <w:sz w:val="28"/>
        </w:rPr>
        <w:t xml:space="preserve"> и конкретно-исторический методы позволят воссоздать биографию </w:t>
      </w:r>
      <w:proofErr w:type="spellStart"/>
      <w:r w:rsidR="00493BF2">
        <w:rPr>
          <w:sz w:val="28"/>
        </w:rPr>
        <w:t>Дун</w:t>
      </w:r>
      <w:proofErr w:type="spellEnd"/>
      <w:r w:rsidR="00493BF2">
        <w:rPr>
          <w:sz w:val="28"/>
        </w:rPr>
        <w:t xml:space="preserve"> </w:t>
      </w:r>
      <w:proofErr w:type="spellStart"/>
      <w:r w:rsidR="00493BF2">
        <w:rPr>
          <w:sz w:val="28"/>
        </w:rPr>
        <w:t>Цичана</w:t>
      </w:r>
      <w:proofErr w:type="spellEnd"/>
      <w:r w:rsidR="00080297">
        <w:rPr>
          <w:sz w:val="28"/>
        </w:rPr>
        <w:t xml:space="preserve">, изучить </w:t>
      </w:r>
      <w:r w:rsidR="00493BF2">
        <w:rPr>
          <w:sz w:val="28"/>
        </w:rPr>
        <w:t>условия складывания его эстетических воззрений.</w:t>
      </w:r>
    </w:p>
    <w:p w:rsidR="00493BF2" w:rsidRDefault="00493BF2" w:rsidP="00A31023">
      <w:pPr>
        <w:pStyle w:val="a8"/>
        <w:spacing w:line="360" w:lineRule="auto"/>
        <w:rPr>
          <w:sz w:val="28"/>
        </w:rPr>
      </w:pPr>
      <w:r>
        <w:rPr>
          <w:sz w:val="28"/>
        </w:rPr>
        <w:t>Для изучения трактатов художника будут применены источниковедческие методы критического анализа и синтеза</w:t>
      </w:r>
      <w:r w:rsidR="00145CA0">
        <w:rPr>
          <w:sz w:val="28"/>
        </w:rPr>
        <w:t>, текстологические и лингвистические методы</w:t>
      </w:r>
      <w:r>
        <w:rPr>
          <w:sz w:val="28"/>
        </w:rPr>
        <w:t xml:space="preserve">. Структурно-функциональный анализ трудов </w:t>
      </w:r>
      <w:proofErr w:type="spellStart"/>
      <w:r>
        <w:rPr>
          <w:sz w:val="28"/>
        </w:rPr>
        <w:t>Дун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Цичана</w:t>
      </w:r>
      <w:proofErr w:type="spellEnd"/>
      <w:r>
        <w:rPr>
          <w:sz w:val="28"/>
        </w:rPr>
        <w:t xml:space="preserve"> поможет определить цели автора и назначение его трудов. Сравнительно-исторический метод даст возможность выявить связь сочинений художника с работами более ранних китайских философов, вычленить влияния и заимствования, а также проследить </w:t>
      </w:r>
      <w:r w:rsidR="00676A2D">
        <w:rPr>
          <w:sz w:val="28"/>
        </w:rPr>
        <w:t xml:space="preserve">позднейшие интерполяции в тексте источника. </w:t>
      </w:r>
      <w:r>
        <w:rPr>
          <w:sz w:val="28"/>
        </w:rPr>
        <w:t xml:space="preserve">   </w:t>
      </w:r>
    </w:p>
    <w:p w:rsidR="001673BE" w:rsidRPr="00371EE4" w:rsidRDefault="00E35AC6" w:rsidP="00AF41CD">
      <w:pPr>
        <w:pStyle w:val="a8"/>
        <w:spacing w:line="360" w:lineRule="auto"/>
        <w:rPr>
          <w:sz w:val="28"/>
        </w:rPr>
      </w:pPr>
      <w:r w:rsidRPr="00371EE4">
        <w:rPr>
          <w:sz w:val="28"/>
        </w:rPr>
        <w:t>Теоретическая</w:t>
      </w:r>
      <w:r w:rsidR="001673BE" w:rsidRPr="00371EE4">
        <w:rPr>
          <w:sz w:val="28"/>
        </w:rPr>
        <w:t xml:space="preserve"> и практическая</w:t>
      </w:r>
      <w:r w:rsidRPr="00371EE4">
        <w:rPr>
          <w:sz w:val="28"/>
        </w:rPr>
        <w:t xml:space="preserve"> </w:t>
      </w:r>
      <w:r w:rsidRPr="00371EE4">
        <w:rPr>
          <w:b/>
          <w:sz w:val="28"/>
        </w:rPr>
        <w:t>значимость</w:t>
      </w:r>
      <w:r w:rsidR="00145CA0">
        <w:rPr>
          <w:sz w:val="28"/>
        </w:rPr>
        <w:t xml:space="preserve"> исследования определяется тем, </w:t>
      </w:r>
      <w:r w:rsidR="007E176A">
        <w:rPr>
          <w:sz w:val="28"/>
        </w:rPr>
        <w:t xml:space="preserve">что его результаты дополнят и обогатят представления о развитии культуры, философии, эстетики и </w:t>
      </w:r>
      <w:proofErr w:type="gramStart"/>
      <w:r w:rsidR="007E176A">
        <w:rPr>
          <w:sz w:val="28"/>
        </w:rPr>
        <w:t>искусства</w:t>
      </w:r>
      <w:proofErr w:type="gramEnd"/>
      <w:r w:rsidR="007E176A">
        <w:rPr>
          <w:sz w:val="28"/>
        </w:rPr>
        <w:t xml:space="preserve"> как в конце эпохи Мин, так и в истории Китая в целом. В</w:t>
      </w:r>
      <w:r w:rsidR="00145CA0">
        <w:rPr>
          <w:sz w:val="28"/>
        </w:rPr>
        <w:t xml:space="preserve"> научный оборот впервые будут введены</w:t>
      </w:r>
      <w:r w:rsidR="007E176A">
        <w:rPr>
          <w:sz w:val="28"/>
        </w:rPr>
        <w:t xml:space="preserve"> ранее малоисследованные источники,</w:t>
      </w:r>
      <w:r w:rsidR="00145CA0">
        <w:rPr>
          <w:sz w:val="28"/>
        </w:rPr>
        <w:t xml:space="preserve"> </w:t>
      </w:r>
      <w:r w:rsidR="007E176A">
        <w:rPr>
          <w:sz w:val="28"/>
        </w:rPr>
        <w:t>новые труды</w:t>
      </w:r>
      <w:r w:rsidR="00145CA0">
        <w:rPr>
          <w:sz w:val="28"/>
        </w:rPr>
        <w:t xml:space="preserve"> китайских и западных исследователей </w:t>
      </w:r>
      <w:r w:rsidR="007E176A">
        <w:rPr>
          <w:sz w:val="28"/>
        </w:rPr>
        <w:t xml:space="preserve">по поднимаемой в работе проблематике. Результаты исследования в дальнейшем могут быть использованы специалистами в области истории, философии, искусствоведения, могут послужить основой для составления специальных курсов по истории культуры Китая.    </w:t>
      </w:r>
    </w:p>
    <w:p w:rsidR="005615E4" w:rsidRPr="00371EE4" w:rsidRDefault="001673BE" w:rsidP="00AF41CD">
      <w:pPr>
        <w:pStyle w:val="a8"/>
        <w:spacing w:line="360" w:lineRule="auto"/>
        <w:rPr>
          <w:sz w:val="28"/>
        </w:rPr>
      </w:pPr>
      <w:r w:rsidRPr="00371EE4">
        <w:rPr>
          <w:b/>
          <w:sz w:val="28"/>
        </w:rPr>
        <w:t>Примерный план работы</w:t>
      </w:r>
      <w:r w:rsidR="00D821DB" w:rsidRPr="00371EE4">
        <w:rPr>
          <w:sz w:val="28"/>
        </w:rPr>
        <w:t>:</w:t>
      </w:r>
      <w:r w:rsidR="00F816EB" w:rsidRPr="00371EE4">
        <w:rPr>
          <w:sz w:val="28"/>
        </w:rPr>
        <w:t xml:space="preserve"> </w:t>
      </w:r>
      <w:r w:rsidR="006F78F5">
        <w:rPr>
          <w:sz w:val="28"/>
        </w:rPr>
        <w:t>работа будет состоять из введения, трех глав, заключения, приложения с комментированными переводами трактатов и списка использованных источников и литературы.</w:t>
      </w:r>
    </w:p>
    <w:p w:rsidR="00572CF3" w:rsidRPr="00371EE4" w:rsidRDefault="00572CF3" w:rsidP="00AF41CD">
      <w:pPr>
        <w:pStyle w:val="a8"/>
        <w:spacing w:line="360" w:lineRule="auto"/>
        <w:rPr>
          <w:sz w:val="28"/>
        </w:rPr>
      </w:pPr>
    </w:p>
    <w:p w:rsidR="00572CF3" w:rsidRPr="00371EE4" w:rsidRDefault="00F816EB" w:rsidP="00AF41CD">
      <w:pPr>
        <w:pStyle w:val="a8"/>
        <w:spacing w:line="360" w:lineRule="auto"/>
        <w:rPr>
          <w:sz w:val="28"/>
        </w:rPr>
      </w:pPr>
      <w:r w:rsidRPr="00371EE4">
        <w:rPr>
          <w:sz w:val="28"/>
        </w:rPr>
        <w:t>Аспирант</w:t>
      </w:r>
      <w:r w:rsidR="00572CF3" w:rsidRPr="00371EE4">
        <w:rPr>
          <w:sz w:val="28"/>
        </w:rPr>
        <w:t xml:space="preserve"> </w:t>
      </w:r>
      <w:r w:rsidR="00572CF3" w:rsidRPr="00371EE4">
        <w:rPr>
          <w:sz w:val="28"/>
          <w:lang w:val="en-US"/>
        </w:rPr>
        <w:t>I</w:t>
      </w:r>
      <w:r w:rsidRPr="00371EE4">
        <w:rPr>
          <w:sz w:val="28"/>
        </w:rPr>
        <w:t xml:space="preserve"> курса </w:t>
      </w:r>
      <w:r w:rsidRPr="00371EE4">
        <w:rPr>
          <w:sz w:val="28"/>
        </w:rPr>
        <w:tab/>
      </w:r>
      <w:r w:rsidRPr="00371EE4">
        <w:rPr>
          <w:sz w:val="28"/>
        </w:rPr>
        <w:tab/>
      </w:r>
      <w:r w:rsidRPr="00371EE4">
        <w:rPr>
          <w:sz w:val="28"/>
        </w:rPr>
        <w:tab/>
      </w:r>
      <w:r w:rsidRPr="00371EE4">
        <w:rPr>
          <w:sz w:val="28"/>
        </w:rPr>
        <w:tab/>
      </w:r>
      <w:r w:rsidRPr="00371EE4">
        <w:rPr>
          <w:sz w:val="28"/>
        </w:rPr>
        <w:tab/>
      </w:r>
      <w:r w:rsidR="00572CF3" w:rsidRPr="00371EE4">
        <w:rPr>
          <w:sz w:val="28"/>
        </w:rPr>
        <w:tab/>
      </w:r>
      <w:bookmarkStart w:id="0" w:name="_GoBack"/>
      <w:bookmarkEnd w:id="0"/>
      <w:r w:rsidR="00EB285B" w:rsidRPr="00371EE4">
        <w:rPr>
          <w:sz w:val="28"/>
        </w:rPr>
        <w:t>К. К. Петров</w:t>
      </w:r>
    </w:p>
    <w:p w:rsidR="00572CF3" w:rsidRPr="00DC7172" w:rsidRDefault="00572CF3" w:rsidP="00AF41CD">
      <w:pPr>
        <w:pStyle w:val="a8"/>
        <w:spacing w:line="360" w:lineRule="auto"/>
        <w:rPr>
          <w:sz w:val="28"/>
        </w:rPr>
      </w:pPr>
    </w:p>
    <w:p w:rsidR="00E73F30" w:rsidRPr="009D0ADE" w:rsidRDefault="00693DF8" w:rsidP="00693DF8">
      <w:pPr>
        <w:pStyle w:val="a8"/>
        <w:spacing w:line="360" w:lineRule="auto"/>
        <w:ind w:left="6371" w:right="560"/>
        <w:rPr>
          <w:sz w:val="28"/>
        </w:rPr>
      </w:pPr>
      <w:r>
        <w:rPr>
          <w:sz w:val="28"/>
        </w:rPr>
        <w:t>0</w:t>
      </w:r>
      <w:r w:rsidR="000C325C">
        <w:rPr>
          <w:sz w:val="28"/>
        </w:rPr>
        <w:t>9</w:t>
      </w:r>
      <w:r w:rsidR="00EB285B">
        <w:rPr>
          <w:sz w:val="28"/>
        </w:rPr>
        <w:t>.01.2020</w:t>
      </w:r>
    </w:p>
    <w:sectPr w:rsidR="00E73F30" w:rsidRPr="009D0ADE" w:rsidSect="00BD071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02C" w:rsidRDefault="00E7302C" w:rsidP="00215F1D">
      <w:pPr>
        <w:spacing w:after="0" w:line="240" w:lineRule="auto"/>
      </w:pPr>
      <w:r>
        <w:separator/>
      </w:r>
    </w:p>
  </w:endnote>
  <w:endnote w:type="continuationSeparator" w:id="0">
    <w:p w:rsidR="00E7302C" w:rsidRDefault="00E7302C" w:rsidP="0021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02C" w:rsidRDefault="00E7302C" w:rsidP="00215F1D">
      <w:pPr>
        <w:spacing w:after="0" w:line="240" w:lineRule="auto"/>
      </w:pPr>
      <w:r>
        <w:separator/>
      </w:r>
    </w:p>
  </w:footnote>
  <w:footnote w:type="continuationSeparator" w:id="0">
    <w:p w:rsidR="00E7302C" w:rsidRDefault="00E7302C" w:rsidP="00215F1D">
      <w:pPr>
        <w:spacing w:after="0" w:line="240" w:lineRule="auto"/>
      </w:pPr>
      <w:r>
        <w:continuationSeparator/>
      </w:r>
    </w:p>
  </w:footnote>
  <w:footnote w:id="1">
    <w:p w:rsidR="00E7302C" w:rsidRPr="00E7302C" w:rsidRDefault="00E7302C" w:rsidP="00A01DAF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302C">
        <w:rPr>
          <w:rStyle w:val="ae"/>
          <w:rFonts w:ascii="Times New Roman" w:hAnsi="Times New Roman" w:cs="Times New Roman"/>
          <w:color w:val="000000" w:themeColor="text1"/>
        </w:rPr>
        <w:footnoteRef/>
      </w:r>
      <w:r w:rsidRPr="00E730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任道斌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Жэнь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Даобинь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Дун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Цичан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цзи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ци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ишу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董其昌及其艺术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Дун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Цичан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его искусство) // Синь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мэйшу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>新美术</w:t>
      </w:r>
      <w:proofErr w:type="spellEnd"/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(Новое искусство)</w:t>
      </w:r>
      <w:r w:rsidR="00330BE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E730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Ханчжоу, 1990 (1). – С. 47-57.</w:t>
      </w:r>
    </w:p>
  </w:footnote>
  <w:footnote w:id="2">
    <w:p w:rsidR="00E7302C" w:rsidRPr="00C863C3" w:rsidRDefault="00E7302C" w:rsidP="00A01DAF">
      <w:pPr>
        <w:pStyle w:val="ac"/>
        <w:spacing w:line="360" w:lineRule="auto"/>
        <w:jc w:val="both"/>
        <w:rPr>
          <w:rFonts w:ascii="Times New Roman" w:hAnsi="Times New Roman" w:cs="Times New Roman"/>
          <w:lang w:eastAsia="zh-CN"/>
        </w:rPr>
      </w:pPr>
      <w:r w:rsidRPr="000F0BA8">
        <w:rPr>
          <w:rStyle w:val="ae"/>
          <w:rFonts w:ascii="Times New Roman" w:hAnsi="Times New Roman" w:cs="Times New Roman"/>
        </w:rPr>
        <w:footnoteRef/>
      </w:r>
      <w:r w:rsidRPr="000F0BA8">
        <w:rPr>
          <w:rFonts w:ascii="Times New Roman" w:hAnsi="Times New Roman" w:cs="Times New Roman"/>
          <w:lang w:eastAsia="zh-CN"/>
        </w:rPr>
        <w:t xml:space="preserve"> Ван </w:t>
      </w:r>
      <w:proofErr w:type="spellStart"/>
      <w:r w:rsidRPr="000F0BA8">
        <w:rPr>
          <w:rFonts w:ascii="Times New Roman" w:hAnsi="Times New Roman" w:cs="Times New Roman"/>
          <w:lang w:eastAsia="zh-CN"/>
        </w:rPr>
        <w:t>Фуцзюань</w:t>
      </w:r>
      <w:proofErr w:type="spellEnd"/>
      <w:r w:rsidRPr="000F0BA8">
        <w:rPr>
          <w:rFonts w:ascii="Times New Roman" w:hAnsi="Times New Roman" w:cs="Times New Roman"/>
          <w:lang w:eastAsia="zh-CN"/>
        </w:rPr>
        <w:t xml:space="preserve"> </w:t>
      </w:r>
      <w:r w:rsidRPr="000F0BA8">
        <w:rPr>
          <w:rFonts w:ascii="Times New Roman" w:hAnsi="Times New Roman" w:cs="Times New Roman"/>
          <w:lang w:eastAsia="zh-CN"/>
        </w:rPr>
        <w:t>王福娟</w:t>
      </w:r>
      <w:r w:rsidRPr="000F0BA8">
        <w:rPr>
          <w:rFonts w:ascii="Times New Roman" w:hAnsi="Times New Roman" w:cs="Times New Roman"/>
          <w:lang w:eastAsia="zh-CN"/>
        </w:rPr>
        <w:t xml:space="preserve">. Мин </w:t>
      </w:r>
      <w:proofErr w:type="spellStart"/>
      <w:r w:rsidRPr="000F0BA8">
        <w:rPr>
          <w:rFonts w:ascii="Times New Roman" w:hAnsi="Times New Roman" w:cs="Times New Roman"/>
          <w:lang w:eastAsia="zh-CN"/>
        </w:rPr>
        <w:t>чао</w:t>
      </w:r>
      <w:proofErr w:type="spellEnd"/>
      <w:r w:rsidRPr="000F0BA8">
        <w:rPr>
          <w:rFonts w:ascii="Times New Roman" w:hAnsi="Times New Roman" w:cs="Times New Roman"/>
          <w:lang w:eastAsia="zh-CN"/>
        </w:rPr>
        <w:t xml:space="preserve"> «</w:t>
      </w:r>
      <w:proofErr w:type="spellStart"/>
      <w:r w:rsidRPr="000F0BA8">
        <w:rPr>
          <w:rFonts w:ascii="Times New Roman" w:hAnsi="Times New Roman" w:cs="Times New Roman"/>
          <w:lang w:eastAsia="zh-CN"/>
        </w:rPr>
        <w:t>Нань-бэй</w:t>
      </w:r>
      <w:proofErr w:type="spellEnd"/>
      <w:r w:rsidRPr="000F0BA8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F0BA8">
        <w:rPr>
          <w:rFonts w:ascii="Times New Roman" w:hAnsi="Times New Roman" w:cs="Times New Roman"/>
          <w:lang w:eastAsia="zh-CN"/>
        </w:rPr>
        <w:t>цзун</w:t>
      </w:r>
      <w:proofErr w:type="spellEnd"/>
      <w:r w:rsidRPr="000F0BA8">
        <w:rPr>
          <w:rFonts w:ascii="Times New Roman" w:hAnsi="Times New Roman" w:cs="Times New Roman"/>
          <w:lang w:eastAsia="zh-CN"/>
        </w:rPr>
        <w:t xml:space="preserve"> лунь» дуй </w:t>
      </w:r>
      <w:proofErr w:type="spellStart"/>
      <w:r w:rsidRPr="000F0BA8">
        <w:rPr>
          <w:rFonts w:ascii="Times New Roman" w:hAnsi="Times New Roman" w:cs="Times New Roman"/>
          <w:lang w:eastAsia="zh-CN"/>
        </w:rPr>
        <w:t>Чжунго</w:t>
      </w:r>
      <w:proofErr w:type="spellEnd"/>
      <w:r w:rsidRPr="000F0BA8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F0BA8">
        <w:rPr>
          <w:rFonts w:ascii="Times New Roman" w:hAnsi="Times New Roman" w:cs="Times New Roman"/>
          <w:lang w:eastAsia="zh-CN"/>
        </w:rPr>
        <w:t>хуапай</w:t>
      </w:r>
      <w:proofErr w:type="spellEnd"/>
      <w:r w:rsidRPr="000F0BA8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F0BA8">
        <w:rPr>
          <w:rFonts w:ascii="Times New Roman" w:hAnsi="Times New Roman" w:cs="Times New Roman"/>
          <w:lang w:eastAsia="zh-CN"/>
        </w:rPr>
        <w:t>ды</w:t>
      </w:r>
      <w:proofErr w:type="spellEnd"/>
      <w:r w:rsidRPr="000F0BA8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0F0BA8">
        <w:rPr>
          <w:rFonts w:ascii="Times New Roman" w:hAnsi="Times New Roman" w:cs="Times New Roman"/>
          <w:lang w:eastAsia="zh-CN"/>
        </w:rPr>
        <w:t>инсян</w:t>
      </w:r>
      <w:proofErr w:type="spellEnd"/>
      <w:r w:rsidRPr="000F0BA8">
        <w:rPr>
          <w:rFonts w:ascii="Times New Roman" w:hAnsi="Times New Roman" w:cs="Times New Roman"/>
          <w:lang w:eastAsia="zh-CN"/>
        </w:rPr>
        <w:t xml:space="preserve"> </w:t>
      </w:r>
      <w:r w:rsidRPr="000F0BA8">
        <w:rPr>
          <w:rFonts w:ascii="Times New Roman" w:hAnsi="Times New Roman" w:cs="Times New Roman"/>
          <w:lang w:eastAsia="zh-CN"/>
        </w:rPr>
        <w:t>明朝</w:t>
      </w:r>
      <w:r w:rsidRPr="000F0BA8">
        <w:rPr>
          <w:rFonts w:ascii="Times New Roman" w:hAnsi="Times New Roman" w:cs="Times New Roman"/>
          <w:lang w:eastAsia="zh-CN"/>
        </w:rPr>
        <w:t>“</w:t>
      </w:r>
      <w:r w:rsidRPr="000F0BA8">
        <w:rPr>
          <w:rFonts w:ascii="Times New Roman" w:hAnsi="Times New Roman" w:cs="Times New Roman"/>
          <w:lang w:eastAsia="zh-CN"/>
        </w:rPr>
        <w:t>南北宗论</w:t>
      </w:r>
      <w:r w:rsidRPr="000F0BA8">
        <w:rPr>
          <w:rFonts w:ascii="Times New Roman" w:hAnsi="Times New Roman" w:cs="Times New Roman"/>
          <w:lang w:eastAsia="zh-CN"/>
        </w:rPr>
        <w:t>”</w:t>
      </w:r>
      <w:r w:rsidRPr="000F0BA8">
        <w:rPr>
          <w:rFonts w:ascii="Times New Roman" w:hAnsi="Times New Roman" w:cs="Times New Roman"/>
          <w:lang w:eastAsia="zh-CN"/>
        </w:rPr>
        <w:t>对中国画派的影响</w:t>
      </w:r>
      <w:r w:rsidRPr="000F0BA8">
        <w:rPr>
          <w:rFonts w:ascii="Times New Roman" w:hAnsi="Times New Roman" w:cs="Times New Roman"/>
          <w:lang w:eastAsia="zh-CN"/>
        </w:rPr>
        <w:t xml:space="preserve"> (Влияние «Дискуссии </w:t>
      </w:r>
      <w:proofErr w:type="gramStart"/>
      <w:r w:rsidRPr="000F0BA8">
        <w:rPr>
          <w:rFonts w:ascii="Times New Roman" w:hAnsi="Times New Roman" w:cs="Times New Roman"/>
          <w:lang w:eastAsia="zh-CN"/>
        </w:rPr>
        <w:t>о</w:t>
      </w:r>
      <w:proofErr w:type="gramEnd"/>
      <w:r w:rsidRPr="000F0BA8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Pr="000F0BA8">
        <w:rPr>
          <w:rFonts w:ascii="Times New Roman" w:hAnsi="Times New Roman" w:cs="Times New Roman"/>
          <w:lang w:eastAsia="zh-CN"/>
        </w:rPr>
        <w:t>Северной</w:t>
      </w:r>
      <w:proofErr w:type="gramEnd"/>
      <w:r w:rsidRPr="000F0BA8">
        <w:rPr>
          <w:rFonts w:ascii="Times New Roman" w:hAnsi="Times New Roman" w:cs="Times New Roman"/>
          <w:lang w:eastAsia="zh-CN"/>
        </w:rPr>
        <w:t xml:space="preserve"> и Южной школах» эпохи Мин на художественные школы Китая)</w:t>
      </w:r>
      <w:r>
        <w:rPr>
          <w:rFonts w:ascii="Times New Roman" w:hAnsi="Times New Roman" w:cs="Times New Roman"/>
          <w:lang w:eastAsia="zh-CN"/>
        </w:rPr>
        <w:t xml:space="preserve"> // </w:t>
      </w:r>
      <w:proofErr w:type="spellStart"/>
      <w:r>
        <w:rPr>
          <w:rFonts w:ascii="Times New Roman" w:hAnsi="Times New Roman" w:cs="Times New Roman"/>
          <w:lang w:eastAsia="zh-CN"/>
        </w:rPr>
        <w:t>Ланьтай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lang w:eastAsia="zh-CN"/>
        </w:rPr>
        <w:t>шицзе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兰</w:t>
      </w:r>
      <w:r>
        <w:rPr>
          <w:rFonts w:ascii="Times New Roman" w:hAnsi="Times New Roman" w:cs="Times New Roman" w:hint="eastAsia"/>
          <w:lang w:val="en-US" w:eastAsia="zh-CN"/>
        </w:rPr>
        <w:t>台世界</w:t>
      </w:r>
      <w:r>
        <w:rPr>
          <w:rFonts w:ascii="Times New Roman" w:hAnsi="Times New Roman" w:cs="Times New Roman"/>
          <w:lang w:eastAsia="zh-CN"/>
        </w:rPr>
        <w:t xml:space="preserve"> (Мир чиновников)</w:t>
      </w:r>
      <w:r w:rsidR="00330BE6"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  <w:lang w:eastAsia="zh-CN"/>
        </w:rPr>
        <w:t xml:space="preserve">– </w:t>
      </w:r>
      <w:proofErr w:type="spellStart"/>
      <w:r>
        <w:rPr>
          <w:rFonts w:ascii="Times New Roman" w:hAnsi="Times New Roman" w:cs="Times New Roman"/>
          <w:lang w:eastAsia="zh-CN"/>
        </w:rPr>
        <w:t>Шэньян</w:t>
      </w:r>
      <w:proofErr w:type="spellEnd"/>
      <w:r>
        <w:rPr>
          <w:rFonts w:ascii="Times New Roman" w:hAnsi="Times New Roman" w:cs="Times New Roman"/>
          <w:lang w:eastAsia="zh-CN"/>
        </w:rPr>
        <w:t xml:space="preserve">, 2014, </w:t>
      </w:r>
      <w:proofErr w:type="spellStart"/>
      <w:r>
        <w:rPr>
          <w:rFonts w:ascii="Times New Roman" w:hAnsi="Times New Roman" w:cs="Times New Roman"/>
          <w:lang w:eastAsia="zh-CN"/>
        </w:rPr>
        <w:t>вып</w:t>
      </w:r>
      <w:proofErr w:type="spellEnd"/>
      <w:r>
        <w:rPr>
          <w:rFonts w:ascii="Times New Roman" w:hAnsi="Times New Roman" w:cs="Times New Roman"/>
          <w:lang w:eastAsia="zh-CN"/>
        </w:rPr>
        <w:t xml:space="preserve">. 12. – С. 117-118. </w:t>
      </w:r>
      <w:r w:rsidRPr="00C863C3">
        <w:rPr>
          <w:rFonts w:ascii="Times New Roman" w:hAnsi="Times New Roman" w:cs="Times New Roman" w:hint="eastAsia"/>
          <w:lang w:eastAsia="zh-CN"/>
        </w:rPr>
        <w:t xml:space="preserve"> </w:t>
      </w:r>
    </w:p>
  </w:footnote>
  <w:footnote w:id="3">
    <w:p w:rsidR="00E7302C" w:rsidRPr="00330BE6" w:rsidRDefault="00E7302C" w:rsidP="001F6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0B7BF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Чжан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Шэнчунь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B7BFD">
        <w:rPr>
          <w:rFonts w:ascii="Times New Roman" w:hAnsi="Times New Roman" w:cs="Times New Roman"/>
          <w:sz w:val="20"/>
          <w:szCs w:val="20"/>
          <w:lang w:val="en-US" w:eastAsia="zh-CN"/>
        </w:rPr>
        <w:t>张胜春</w:t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Дун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Цичан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«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Хуа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чжи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»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ишу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сысян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чуи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>董其昌</w:t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>画旨</w:t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>艺术思想刍议</w:t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(К вопросу о художественных идеях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Дун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Цичана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в трактате «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Хуа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чжи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») //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Ишу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B7BFD">
        <w:rPr>
          <w:rFonts w:ascii="Times New Roman" w:hAnsi="Times New Roman" w:cs="Times New Roman"/>
          <w:sz w:val="20"/>
          <w:szCs w:val="20"/>
          <w:lang w:eastAsia="zh-CN"/>
        </w:rPr>
        <w:t>байцзя</w:t>
      </w:r>
      <w:proofErr w:type="spellEnd"/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B7BFD">
        <w:rPr>
          <w:rFonts w:ascii="Times New Roman" w:hAnsi="Times New Roman" w:cs="Times New Roman"/>
          <w:sz w:val="20"/>
          <w:szCs w:val="20"/>
          <w:lang w:val="en-US" w:eastAsia="zh-CN"/>
        </w:rPr>
        <w:t>艺术百家</w:t>
      </w:r>
      <w:r w:rsidRPr="000B7BFD">
        <w:rPr>
          <w:rFonts w:ascii="Times New Roman" w:hAnsi="Times New Roman" w:cs="Times New Roman"/>
          <w:sz w:val="20"/>
          <w:szCs w:val="20"/>
          <w:lang w:eastAsia="zh-CN"/>
        </w:rPr>
        <w:t xml:space="preserve"> (Сто школ в искусстве) / </w:t>
      </w:r>
      <w:r w:rsidRPr="00330BE6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Академия художеств </w:t>
      </w:r>
      <w:proofErr w:type="spellStart"/>
      <w:r w:rsidRPr="00330BE6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пров</w:t>
      </w:r>
      <w:proofErr w:type="spellEnd"/>
      <w:r w:rsidRPr="00330BE6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. </w:t>
      </w:r>
      <w:proofErr w:type="spellStart"/>
      <w:r w:rsidRPr="00330BE6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Цзянсу</w:t>
      </w:r>
      <w:proofErr w:type="spellEnd"/>
      <w:r w:rsidRPr="00330BE6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. – Нанкин, 2001, </w:t>
      </w:r>
      <w:proofErr w:type="spellStart"/>
      <w:r w:rsidRPr="00330BE6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вып</w:t>
      </w:r>
      <w:proofErr w:type="spellEnd"/>
      <w:r w:rsidRPr="00330BE6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. 2. – С.86-89. </w:t>
      </w:r>
    </w:p>
  </w:footnote>
  <w:footnote w:id="4">
    <w:p w:rsidR="00E7302C" w:rsidRPr="00330BE6" w:rsidRDefault="00E7302C" w:rsidP="001F61B8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330BE6">
        <w:rPr>
          <w:rStyle w:val="ae"/>
          <w:rFonts w:ascii="Times New Roman" w:hAnsi="Times New Roman" w:cs="Times New Roman"/>
          <w:color w:val="000000" w:themeColor="text1"/>
        </w:rPr>
        <w:footnoteRef/>
      </w:r>
      <w:r w:rsidRPr="00330B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任道斌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Жэнь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Даобинь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Дун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Цичан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синянь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val="en-US" w:eastAsia="zh-CN"/>
        </w:rPr>
        <w:t>董其昌系年</w:t>
      </w:r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(Хронология жизни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Дун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Цичана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). –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Хунчжоу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: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Чжэцзян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шэин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чубаньшэ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, 2019. </w:t>
      </w:r>
    </w:p>
  </w:footnote>
  <w:footnote w:id="5">
    <w:p w:rsidR="00E7302C" w:rsidRPr="00330BE6" w:rsidRDefault="00E7302C" w:rsidP="001F61B8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30BE6">
        <w:rPr>
          <w:rStyle w:val="ae"/>
          <w:rFonts w:ascii="Times New Roman" w:hAnsi="Times New Roman" w:cs="Times New Roman"/>
          <w:color w:val="000000" w:themeColor="text1"/>
        </w:rPr>
        <w:footnoteRef/>
      </w:r>
      <w:r w:rsidRPr="00330BE6">
        <w:rPr>
          <w:rFonts w:ascii="Times New Roman" w:hAnsi="Times New Roman" w:cs="Times New Roman"/>
          <w:color w:val="000000" w:themeColor="text1"/>
        </w:rPr>
        <w:t xml:space="preserve"> Последнее наиболее полное издание сочинений </w:t>
      </w:r>
      <w:proofErr w:type="spellStart"/>
      <w:r w:rsidRPr="00330BE6">
        <w:rPr>
          <w:rFonts w:ascii="Times New Roman" w:hAnsi="Times New Roman" w:cs="Times New Roman"/>
          <w:color w:val="000000" w:themeColor="text1"/>
        </w:rPr>
        <w:t>Дун</w:t>
      </w:r>
      <w:proofErr w:type="spellEnd"/>
      <w:r w:rsidRPr="00330B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</w:rPr>
        <w:t>Цичана</w:t>
      </w:r>
      <w:proofErr w:type="spellEnd"/>
      <w:r w:rsidRPr="00330BE6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330BE6">
        <w:rPr>
          <w:rFonts w:ascii="Times New Roman" w:hAnsi="Times New Roman" w:cs="Times New Roman"/>
          <w:color w:val="000000" w:themeColor="text1"/>
        </w:rPr>
        <w:t>Дун</w:t>
      </w:r>
      <w:proofErr w:type="spellEnd"/>
      <w:r w:rsidRPr="00330B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</w:rPr>
        <w:t>Цичан</w:t>
      </w:r>
      <w:proofErr w:type="spellEnd"/>
      <w:r w:rsidRPr="00330B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</w:rPr>
        <w:t>цюаньцзи</w:t>
      </w:r>
      <w:proofErr w:type="spellEnd"/>
      <w:r w:rsidRPr="00330BE6">
        <w:rPr>
          <w:rFonts w:ascii="Times New Roman" w:hAnsi="Times New Roman" w:cs="Times New Roman"/>
          <w:color w:val="000000" w:themeColor="text1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lang w:val="en-US" w:eastAsia="zh-CN"/>
        </w:rPr>
        <w:t>董其昌全集</w:t>
      </w:r>
      <w:r w:rsidRPr="00330BE6">
        <w:rPr>
          <w:rFonts w:ascii="Times New Roman" w:hAnsi="Times New Roman" w:cs="Times New Roman"/>
          <w:color w:val="000000" w:themeColor="text1"/>
        </w:rPr>
        <w:t xml:space="preserve"> (Собрание сочинений </w:t>
      </w:r>
      <w:proofErr w:type="spellStart"/>
      <w:r w:rsidRPr="00330BE6">
        <w:rPr>
          <w:rFonts w:ascii="Times New Roman" w:hAnsi="Times New Roman" w:cs="Times New Roman"/>
          <w:color w:val="000000" w:themeColor="text1"/>
        </w:rPr>
        <w:t>Дун</w:t>
      </w:r>
      <w:proofErr w:type="spellEnd"/>
      <w:r w:rsidRPr="00330B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</w:rPr>
        <w:t>Цичана</w:t>
      </w:r>
      <w:proofErr w:type="spellEnd"/>
      <w:r w:rsidRPr="00330BE6">
        <w:rPr>
          <w:rFonts w:ascii="Times New Roman" w:hAnsi="Times New Roman" w:cs="Times New Roman"/>
          <w:color w:val="000000" w:themeColor="text1"/>
        </w:rPr>
        <w:t>)</w:t>
      </w:r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/ гл. ред.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Янь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Вэньшу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,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Инь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Цзюнь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严文儒、尹军主编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– Шанхай: Шанхай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шухуа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чубаньшэ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2013. – 8 Т.   </w:t>
      </w:r>
    </w:p>
  </w:footnote>
  <w:footnote w:id="6">
    <w:p w:rsidR="00E7302C" w:rsidRPr="00330BE6" w:rsidRDefault="00E7302C" w:rsidP="001F6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30BE6">
        <w:rPr>
          <w:rStyle w:val="ae"/>
          <w:rFonts w:ascii="Times New Roman" w:hAnsi="Times New Roman" w:cs="Times New Roman"/>
          <w:color w:val="000000" w:themeColor="text1"/>
          <w:sz w:val="20"/>
        </w:rPr>
        <w:footnoteRef/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eastAsia="zh-CN"/>
        </w:rPr>
        <w:t xml:space="preserve">см. например: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Richard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M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Barnhart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Dong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Qichang</w:t>
      </w:r>
      <w:proofErr w:type="spellEnd"/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and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Western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Learning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: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A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Hypothesis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in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Honor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of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James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Cahill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//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Archives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of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Asian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Art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. –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Durham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: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Duke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University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Press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. – </w:t>
      </w:r>
      <w:proofErr w:type="spellStart"/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Vol</w:t>
      </w:r>
      <w:proofErr w:type="spellEnd"/>
      <w:r w:rsidRPr="00330BE6">
        <w:rPr>
          <w:rFonts w:ascii="Times New Roman" w:hAnsi="Times New Roman" w:cs="Times New Roman"/>
          <w:color w:val="000000" w:themeColor="text1"/>
          <w:sz w:val="20"/>
        </w:rPr>
        <w:t xml:space="preserve">. 50 (1997/1998), </w:t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>pp</w:t>
      </w:r>
      <w:r w:rsidRPr="00330BE6">
        <w:rPr>
          <w:rFonts w:ascii="Times New Roman" w:hAnsi="Times New Roman" w:cs="Times New Roman"/>
          <w:color w:val="000000" w:themeColor="text1"/>
          <w:sz w:val="20"/>
        </w:rPr>
        <w:t>. 7-16.</w:t>
      </w:r>
    </w:p>
  </w:footnote>
  <w:footnote w:id="7">
    <w:p w:rsidR="00E7302C" w:rsidRPr="00330BE6" w:rsidRDefault="00E7302C" w:rsidP="001F6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0BE6">
        <w:rPr>
          <w:rStyle w:val="ae"/>
          <w:rFonts w:ascii="Times New Roman" w:hAnsi="Times New Roman" w:cs="Times New Roman"/>
          <w:color w:val="000000" w:themeColor="text1"/>
          <w:sz w:val="20"/>
        </w:rPr>
        <w:footnoteRef/>
      </w:r>
      <w:r w:rsidRPr="00330BE6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 Katharine P. Burnett. Dimensions of Originality: Essays on Seventeenth Century Chinese Art Theory and Criticism. -  Hong Kong: Chinese University Press, 2013. – 444 p.</w:t>
      </w:r>
    </w:p>
  </w:footnote>
  <w:footnote w:id="8">
    <w:p w:rsidR="00E7302C" w:rsidRPr="00330BE6" w:rsidRDefault="00E7302C" w:rsidP="001F61B8">
      <w:pPr>
        <w:pStyle w:val="a8"/>
        <w:spacing w:line="360" w:lineRule="auto"/>
        <w:ind w:firstLine="0"/>
        <w:rPr>
          <w:color w:val="000000" w:themeColor="text1"/>
          <w:sz w:val="20"/>
          <w:szCs w:val="20"/>
        </w:rPr>
      </w:pPr>
      <w:r w:rsidRPr="00330BE6">
        <w:rPr>
          <w:rStyle w:val="ae"/>
          <w:color w:val="000000" w:themeColor="text1"/>
          <w:sz w:val="20"/>
          <w:szCs w:val="20"/>
        </w:rPr>
        <w:footnoteRef/>
      </w:r>
      <w:r w:rsidRPr="00330BE6">
        <w:rPr>
          <w:color w:val="000000" w:themeColor="text1"/>
          <w:sz w:val="20"/>
          <w:szCs w:val="20"/>
        </w:rPr>
        <w:t xml:space="preserve"> Кравцова М.Е. </w:t>
      </w:r>
      <w:proofErr w:type="spellStart"/>
      <w:r w:rsidRPr="00330BE6">
        <w:rPr>
          <w:color w:val="000000" w:themeColor="text1"/>
          <w:sz w:val="20"/>
          <w:szCs w:val="20"/>
        </w:rPr>
        <w:t>Дун</w:t>
      </w:r>
      <w:proofErr w:type="spellEnd"/>
      <w:r w:rsidRPr="00330BE6">
        <w:rPr>
          <w:color w:val="000000" w:themeColor="text1"/>
          <w:sz w:val="20"/>
          <w:szCs w:val="20"/>
        </w:rPr>
        <w:t xml:space="preserve"> </w:t>
      </w:r>
      <w:proofErr w:type="spellStart"/>
      <w:r w:rsidRPr="00330BE6">
        <w:rPr>
          <w:color w:val="000000" w:themeColor="text1"/>
          <w:sz w:val="20"/>
          <w:szCs w:val="20"/>
        </w:rPr>
        <w:t>Цичан</w:t>
      </w:r>
      <w:proofErr w:type="spellEnd"/>
      <w:r w:rsidRPr="00330BE6">
        <w:rPr>
          <w:color w:val="000000" w:themeColor="text1"/>
          <w:sz w:val="20"/>
          <w:szCs w:val="20"/>
        </w:rPr>
        <w:t xml:space="preserve"> // </w:t>
      </w:r>
      <w:r w:rsidRPr="00330BE6">
        <w:rPr>
          <w:color w:val="000000" w:themeColor="text1"/>
          <w:sz w:val="20"/>
          <w:szCs w:val="20"/>
          <w:shd w:val="clear" w:color="auto" w:fill="FFFFFF"/>
        </w:rPr>
        <w:t>Духовная культура Китая. Энциклопедия / гл. ред. акад. М.Л. Титаренко. М., 2010. – Т. 6. - стр. 572—574.</w:t>
      </w:r>
    </w:p>
  </w:footnote>
  <w:footnote w:id="9">
    <w:p w:rsidR="00DA12D6" w:rsidRPr="00DA12D6" w:rsidRDefault="00DA12D6" w:rsidP="001F61B8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DA12D6">
        <w:rPr>
          <w:rStyle w:val="ae"/>
          <w:rFonts w:ascii="Times New Roman" w:hAnsi="Times New Roman" w:cs="Times New Roman"/>
        </w:rPr>
        <w:footnoteRef/>
      </w:r>
      <w:r w:rsidRPr="00DA12D6">
        <w:rPr>
          <w:rFonts w:ascii="Times New Roman" w:hAnsi="Times New Roman" w:cs="Times New Roman"/>
        </w:rPr>
        <w:t xml:space="preserve"> Белозерова В.Г. Значение чиновничьей карьеры в жизни и тв</w:t>
      </w:r>
      <w:r>
        <w:rPr>
          <w:rFonts w:ascii="Times New Roman" w:hAnsi="Times New Roman" w:cs="Times New Roman"/>
        </w:rPr>
        <w:t xml:space="preserve">орчестве </w:t>
      </w:r>
      <w:proofErr w:type="spellStart"/>
      <w:r>
        <w:rPr>
          <w:rFonts w:ascii="Times New Roman" w:hAnsi="Times New Roman" w:cs="Times New Roman"/>
        </w:rPr>
        <w:t>Дун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Цичана</w:t>
      </w:r>
      <w:proofErr w:type="spellEnd"/>
      <w:r>
        <w:rPr>
          <w:rFonts w:ascii="Times New Roman" w:hAnsi="Times New Roman" w:cs="Times New Roman"/>
        </w:rPr>
        <w:t xml:space="preserve"> (1555–1636) //</w:t>
      </w:r>
      <w:r w:rsidRPr="00DA12D6">
        <w:rPr>
          <w:rFonts w:ascii="Times New Roman" w:hAnsi="Times New Roman" w:cs="Times New Roman"/>
        </w:rPr>
        <w:t xml:space="preserve"> Восток. Афро-Азиатские общества: история и современность. – М., 2019 – </w:t>
      </w:r>
      <w:proofErr w:type="spellStart"/>
      <w:r w:rsidRPr="00DA12D6">
        <w:rPr>
          <w:rFonts w:ascii="Times New Roman" w:hAnsi="Times New Roman" w:cs="Times New Roman"/>
        </w:rPr>
        <w:t>вып</w:t>
      </w:r>
      <w:proofErr w:type="spellEnd"/>
      <w:r w:rsidRPr="00DA12D6">
        <w:rPr>
          <w:rFonts w:ascii="Times New Roman" w:hAnsi="Times New Roman" w:cs="Times New Roman"/>
        </w:rPr>
        <w:t xml:space="preserve">. 3, с. 170-182. </w:t>
      </w:r>
    </w:p>
  </w:footnote>
  <w:footnote w:id="10">
    <w:p w:rsidR="00E7302C" w:rsidRPr="00330BE6" w:rsidRDefault="00E7302C" w:rsidP="001F61B8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30BE6">
        <w:rPr>
          <w:rStyle w:val="ae"/>
          <w:rFonts w:ascii="Times New Roman" w:hAnsi="Times New Roman" w:cs="Times New Roman"/>
          <w:color w:val="000000" w:themeColor="text1"/>
        </w:rPr>
        <w:footnoteRef/>
      </w:r>
      <w:r w:rsidRPr="00330BE6">
        <w:rPr>
          <w:rFonts w:ascii="Times New Roman" w:hAnsi="Times New Roman" w:cs="Times New Roman"/>
          <w:color w:val="000000" w:themeColor="text1"/>
        </w:rPr>
        <w:t xml:space="preserve"> Виноградова Н. А. Китайская пейзажная живопись. – М.: «Искусство», 1972 г. – 160 </w:t>
      </w:r>
      <w:proofErr w:type="gramStart"/>
      <w:r w:rsidRPr="00330BE6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330BE6">
        <w:rPr>
          <w:rFonts w:ascii="Times New Roman" w:hAnsi="Times New Roman" w:cs="Times New Roman"/>
          <w:color w:val="000000" w:themeColor="text1"/>
        </w:rPr>
        <w:t xml:space="preserve">.; </w:t>
      </w:r>
      <w:proofErr w:type="gramStart"/>
      <w:r w:rsidRPr="00330BE6">
        <w:rPr>
          <w:rFonts w:ascii="Times New Roman" w:hAnsi="Times New Roman" w:cs="Times New Roman"/>
          <w:color w:val="000000" w:themeColor="text1"/>
        </w:rPr>
        <w:t>Завадская</w:t>
      </w:r>
      <w:proofErr w:type="gramEnd"/>
      <w:r w:rsidRPr="00330BE6">
        <w:rPr>
          <w:rFonts w:ascii="Times New Roman" w:hAnsi="Times New Roman" w:cs="Times New Roman"/>
          <w:color w:val="000000" w:themeColor="text1"/>
        </w:rPr>
        <w:t xml:space="preserve"> Е.В. Эстетические проблемы живописи старого Китая. – М.: «Искусство», 1975 г. – 440 </w:t>
      </w:r>
      <w:proofErr w:type="gramStart"/>
      <w:r w:rsidRPr="00330BE6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330BE6">
        <w:rPr>
          <w:rFonts w:ascii="Times New Roman" w:hAnsi="Times New Roman" w:cs="Times New Roman"/>
          <w:color w:val="000000" w:themeColor="text1"/>
        </w:rPr>
        <w:t>.</w:t>
      </w:r>
    </w:p>
  </w:footnote>
  <w:footnote w:id="11">
    <w:p w:rsidR="00E7302C" w:rsidRPr="005D2C1D" w:rsidRDefault="00E7302C" w:rsidP="001F61B8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330BE6">
        <w:rPr>
          <w:rStyle w:val="ae"/>
          <w:rFonts w:ascii="Times New Roman" w:hAnsi="Times New Roman" w:cs="Times New Roman"/>
          <w:color w:val="000000" w:themeColor="text1"/>
        </w:rPr>
        <w:footnoteRef/>
      </w:r>
      <w:r w:rsidRPr="00330BE6">
        <w:rPr>
          <w:rFonts w:ascii="Times New Roman" w:hAnsi="Times New Roman" w:cs="Times New Roman"/>
          <w:color w:val="000000" w:themeColor="text1"/>
        </w:rPr>
        <w:t xml:space="preserve"> </w:t>
      </w:r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Око живописи / пер. </w:t>
      </w:r>
      <w:proofErr w:type="gram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proofErr w:type="gram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кит. С.М.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Кочетовой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// Мастера искусства об искусстве. Том I / под ред. А.А. </w:t>
      </w:r>
      <w:proofErr w:type="spellStart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Губера</w:t>
      </w:r>
      <w:proofErr w:type="spellEnd"/>
      <w:r w:rsidRPr="00330BE6">
        <w:rPr>
          <w:rFonts w:ascii="Times New Roman" w:hAnsi="Times New Roman" w:cs="Times New Roman"/>
          <w:color w:val="000000" w:themeColor="text1"/>
          <w:shd w:val="clear" w:color="auto" w:fill="FFFFFF"/>
        </w:rPr>
        <w:t>. – М., 1965. – С. 103—110.</w:t>
      </w:r>
    </w:p>
  </w:footnote>
  <w:footnote w:id="12">
    <w:p w:rsidR="00E7302C" w:rsidRDefault="00E7302C" w:rsidP="00A01DAF">
      <w:pPr>
        <w:pStyle w:val="ac"/>
        <w:spacing w:line="360" w:lineRule="auto"/>
        <w:jc w:val="both"/>
      </w:pPr>
      <w:r w:rsidRPr="005D2C1D">
        <w:rPr>
          <w:rStyle w:val="ae"/>
          <w:rFonts w:ascii="Times New Roman" w:hAnsi="Times New Roman" w:cs="Times New Roman"/>
        </w:rPr>
        <w:footnoteRef/>
      </w:r>
      <w:r w:rsidRPr="005D2C1D">
        <w:rPr>
          <w:rFonts w:ascii="Times New Roman" w:hAnsi="Times New Roman" w:cs="Times New Roman"/>
        </w:rPr>
        <w:t xml:space="preserve"> Китайское искусство: Принципы. Школы. Мастера / Сост., пер. с кит</w:t>
      </w:r>
      <w:proofErr w:type="gramStart"/>
      <w:r w:rsidRPr="005D2C1D">
        <w:rPr>
          <w:rFonts w:ascii="Times New Roman" w:hAnsi="Times New Roman" w:cs="Times New Roman"/>
        </w:rPr>
        <w:t>.</w:t>
      </w:r>
      <w:proofErr w:type="gramEnd"/>
      <w:r w:rsidRPr="005D2C1D">
        <w:rPr>
          <w:rFonts w:ascii="Times New Roman" w:hAnsi="Times New Roman" w:cs="Times New Roman"/>
        </w:rPr>
        <w:t xml:space="preserve"> </w:t>
      </w:r>
      <w:proofErr w:type="gramStart"/>
      <w:r w:rsidRPr="005D2C1D">
        <w:rPr>
          <w:rFonts w:ascii="Times New Roman" w:hAnsi="Times New Roman" w:cs="Times New Roman"/>
        </w:rPr>
        <w:t>и</w:t>
      </w:r>
      <w:proofErr w:type="gramEnd"/>
      <w:r w:rsidRPr="005D2C1D">
        <w:rPr>
          <w:rFonts w:ascii="Times New Roman" w:hAnsi="Times New Roman" w:cs="Times New Roman"/>
        </w:rPr>
        <w:t xml:space="preserve"> англ., вступ. ст., очерки и комм. В.В. Малявина. – М.: «Издательство АСТ», 2004. – 432 </w:t>
      </w:r>
      <w:proofErr w:type="gramStart"/>
      <w:r w:rsidRPr="005D2C1D">
        <w:rPr>
          <w:rFonts w:ascii="Times New Roman" w:hAnsi="Times New Roman" w:cs="Times New Roman"/>
        </w:rPr>
        <w:t>с</w:t>
      </w:r>
      <w:proofErr w:type="gramEnd"/>
      <w:r w:rsidRPr="005D2C1D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323401"/>
      <w:docPartObj>
        <w:docPartGallery w:val="Page Numbers (Top of Page)"/>
        <w:docPartUnique/>
      </w:docPartObj>
    </w:sdtPr>
    <w:sdtContent>
      <w:p w:rsidR="00E7302C" w:rsidRDefault="00FB5839">
        <w:pPr>
          <w:pStyle w:val="a4"/>
          <w:jc w:val="right"/>
        </w:pPr>
        <w:fldSimple w:instr="PAGE   \* MERGEFORMAT">
          <w:r w:rsidR="007C54EB">
            <w:rPr>
              <w:noProof/>
            </w:rPr>
            <w:t>5</w:t>
          </w:r>
        </w:fldSimple>
      </w:p>
    </w:sdtContent>
  </w:sdt>
  <w:p w:rsidR="00E7302C" w:rsidRDefault="00E730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B2B"/>
    <w:multiLevelType w:val="hybridMultilevel"/>
    <w:tmpl w:val="E25EE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6D79B7"/>
    <w:multiLevelType w:val="hybridMultilevel"/>
    <w:tmpl w:val="513C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023A3"/>
    <w:multiLevelType w:val="hybridMultilevel"/>
    <w:tmpl w:val="91A01F4A"/>
    <w:lvl w:ilvl="0" w:tplc="193C9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F7B00"/>
    <w:multiLevelType w:val="hybridMultilevel"/>
    <w:tmpl w:val="CB9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072C"/>
    <w:rsid w:val="00004DB3"/>
    <w:rsid w:val="0000714C"/>
    <w:rsid w:val="00007886"/>
    <w:rsid w:val="00011A55"/>
    <w:rsid w:val="00012A12"/>
    <w:rsid w:val="00012E19"/>
    <w:rsid w:val="000224BF"/>
    <w:rsid w:val="00025411"/>
    <w:rsid w:val="00031A20"/>
    <w:rsid w:val="00033D4B"/>
    <w:rsid w:val="00037E2E"/>
    <w:rsid w:val="0004100B"/>
    <w:rsid w:val="00041598"/>
    <w:rsid w:val="00045887"/>
    <w:rsid w:val="00051692"/>
    <w:rsid w:val="0006024A"/>
    <w:rsid w:val="00060C5A"/>
    <w:rsid w:val="0006105B"/>
    <w:rsid w:val="00061E11"/>
    <w:rsid w:val="00062783"/>
    <w:rsid w:val="00063A12"/>
    <w:rsid w:val="00071015"/>
    <w:rsid w:val="00073D8E"/>
    <w:rsid w:val="000762B1"/>
    <w:rsid w:val="00080297"/>
    <w:rsid w:val="000854D0"/>
    <w:rsid w:val="00085AB5"/>
    <w:rsid w:val="00086FE2"/>
    <w:rsid w:val="00087CD2"/>
    <w:rsid w:val="00093EA9"/>
    <w:rsid w:val="000947BC"/>
    <w:rsid w:val="000A1D20"/>
    <w:rsid w:val="000A25E1"/>
    <w:rsid w:val="000A2DC2"/>
    <w:rsid w:val="000A393E"/>
    <w:rsid w:val="000A7359"/>
    <w:rsid w:val="000B3372"/>
    <w:rsid w:val="000B6FDB"/>
    <w:rsid w:val="000B7BFD"/>
    <w:rsid w:val="000B7EE0"/>
    <w:rsid w:val="000C02A0"/>
    <w:rsid w:val="000C1F19"/>
    <w:rsid w:val="000C325C"/>
    <w:rsid w:val="000D45CB"/>
    <w:rsid w:val="000D5B7E"/>
    <w:rsid w:val="000D76D8"/>
    <w:rsid w:val="000E0023"/>
    <w:rsid w:val="000F0BA8"/>
    <w:rsid w:val="000F1D79"/>
    <w:rsid w:val="000F412D"/>
    <w:rsid w:val="000F7F13"/>
    <w:rsid w:val="00103A77"/>
    <w:rsid w:val="001153A2"/>
    <w:rsid w:val="00121D02"/>
    <w:rsid w:val="00144A50"/>
    <w:rsid w:val="00145CA0"/>
    <w:rsid w:val="00147558"/>
    <w:rsid w:val="00154E67"/>
    <w:rsid w:val="00157519"/>
    <w:rsid w:val="00160F4C"/>
    <w:rsid w:val="001618A5"/>
    <w:rsid w:val="001673BE"/>
    <w:rsid w:val="00167412"/>
    <w:rsid w:val="001746DD"/>
    <w:rsid w:val="0018378A"/>
    <w:rsid w:val="001873E7"/>
    <w:rsid w:val="001930CF"/>
    <w:rsid w:val="001A4765"/>
    <w:rsid w:val="001A79A8"/>
    <w:rsid w:val="001B106D"/>
    <w:rsid w:val="001D08DB"/>
    <w:rsid w:val="001D4DFE"/>
    <w:rsid w:val="001E1BB0"/>
    <w:rsid w:val="001E3950"/>
    <w:rsid w:val="001F4595"/>
    <w:rsid w:val="001F61B8"/>
    <w:rsid w:val="00206202"/>
    <w:rsid w:val="00212113"/>
    <w:rsid w:val="002155D0"/>
    <w:rsid w:val="00215F1D"/>
    <w:rsid w:val="00221821"/>
    <w:rsid w:val="00226B34"/>
    <w:rsid w:val="00226FE5"/>
    <w:rsid w:val="002318FD"/>
    <w:rsid w:val="00232448"/>
    <w:rsid w:val="00233ABC"/>
    <w:rsid w:val="0023764F"/>
    <w:rsid w:val="00243DB7"/>
    <w:rsid w:val="00257241"/>
    <w:rsid w:val="00265F65"/>
    <w:rsid w:val="002670FA"/>
    <w:rsid w:val="002723D9"/>
    <w:rsid w:val="002744E8"/>
    <w:rsid w:val="00283415"/>
    <w:rsid w:val="00285D08"/>
    <w:rsid w:val="00287B08"/>
    <w:rsid w:val="00290607"/>
    <w:rsid w:val="00290A90"/>
    <w:rsid w:val="00292177"/>
    <w:rsid w:val="00292F47"/>
    <w:rsid w:val="002A0E03"/>
    <w:rsid w:val="002A167B"/>
    <w:rsid w:val="002A6598"/>
    <w:rsid w:val="002A6763"/>
    <w:rsid w:val="002A7C8A"/>
    <w:rsid w:val="002B06A8"/>
    <w:rsid w:val="002B63EB"/>
    <w:rsid w:val="002C2C0A"/>
    <w:rsid w:val="002C73CF"/>
    <w:rsid w:val="002D0808"/>
    <w:rsid w:val="002D6604"/>
    <w:rsid w:val="002F27EE"/>
    <w:rsid w:val="002F6B16"/>
    <w:rsid w:val="00313DDB"/>
    <w:rsid w:val="003162C3"/>
    <w:rsid w:val="00323EF1"/>
    <w:rsid w:val="003260D9"/>
    <w:rsid w:val="00330BE6"/>
    <w:rsid w:val="00330C93"/>
    <w:rsid w:val="0033518F"/>
    <w:rsid w:val="00335CAC"/>
    <w:rsid w:val="00336609"/>
    <w:rsid w:val="003507CF"/>
    <w:rsid w:val="00354DD0"/>
    <w:rsid w:val="00371EE4"/>
    <w:rsid w:val="00374C56"/>
    <w:rsid w:val="00377176"/>
    <w:rsid w:val="003826EC"/>
    <w:rsid w:val="003A4251"/>
    <w:rsid w:val="003B1312"/>
    <w:rsid w:val="003B702E"/>
    <w:rsid w:val="003B75F0"/>
    <w:rsid w:val="003C15D7"/>
    <w:rsid w:val="003C5321"/>
    <w:rsid w:val="003D15B7"/>
    <w:rsid w:val="003D6504"/>
    <w:rsid w:val="003D6CB9"/>
    <w:rsid w:val="003F046E"/>
    <w:rsid w:val="003F627A"/>
    <w:rsid w:val="004104F5"/>
    <w:rsid w:val="00414D91"/>
    <w:rsid w:val="004151FF"/>
    <w:rsid w:val="00415F0C"/>
    <w:rsid w:val="00420A59"/>
    <w:rsid w:val="00432746"/>
    <w:rsid w:val="00433943"/>
    <w:rsid w:val="00433B70"/>
    <w:rsid w:val="004374C6"/>
    <w:rsid w:val="004466BC"/>
    <w:rsid w:val="00450741"/>
    <w:rsid w:val="0045543E"/>
    <w:rsid w:val="004558CA"/>
    <w:rsid w:val="00455E14"/>
    <w:rsid w:val="00456BFE"/>
    <w:rsid w:val="00457DBB"/>
    <w:rsid w:val="0046130E"/>
    <w:rsid w:val="00461734"/>
    <w:rsid w:val="004628BE"/>
    <w:rsid w:val="00474246"/>
    <w:rsid w:val="004769D3"/>
    <w:rsid w:val="0048326A"/>
    <w:rsid w:val="0048419A"/>
    <w:rsid w:val="00484E0C"/>
    <w:rsid w:val="00484F6E"/>
    <w:rsid w:val="004875F1"/>
    <w:rsid w:val="00493BF2"/>
    <w:rsid w:val="00497EB8"/>
    <w:rsid w:val="004A513A"/>
    <w:rsid w:val="004A5902"/>
    <w:rsid w:val="004C2532"/>
    <w:rsid w:val="004D02C2"/>
    <w:rsid w:val="004D6243"/>
    <w:rsid w:val="004E2FD8"/>
    <w:rsid w:val="00513974"/>
    <w:rsid w:val="0051538B"/>
    <w:rsid w:val="00532AA8"/>
    <w:rsid w:val="0053505F"/>
    <w:rsid w:val="00545ADC"/>
    <w:rsid w:val="005568E7"/>
    <w:rsid w:val="005615E4"/>
    <w:rsid w:val="00561841"/>
    <w:rsid w:val="00561A63"/>
    <w:rsid w:val="00563B1D"/>
    <w:rsid w:val="00572CF3"/>
    <w:rsid w:val="00573B5C"/>
    <w:rsid w:val="005763FE"/>
    <w:rsid w:val="00580649"/>
    <w:rsid w:val="00587258"/>
    <w:rsid w:val="00593B96"/>
    <w:rsid w:val="005A1A64"/>
    <w:rsid w:val="005B0BBE"/>
    <w:rsid w:val="005B5677"/>
    <w:rsid w:val="005B709D"/>
    <w:rsid w:val="005C028A"/>
    <w:rsid w:val="005C1032"/>
    <w:rsid w:val="005C6418"/>
    <w:rsid w:val="005D2C1D"/>
    <w:rsid w:val="005D7A24"/>
    <w:rsid w:val="005E0589"/>
    <w:rsid w:val="005E072C"/>
    <w:rsid w:val="005F0523"/>
    <w:rsid w:val="00601D32"/>
    <w:rsid w:val="00604A84"/>
    <w:rsid w:val="00610DC6"/>
    <w:rsid w:val="00626841"/>
    <w:rsid w:val="00626996"/>
    <w:rsid w:val="00627547"/>
    <w:rsid w:val="00633CAD"/>
    <w:rsid w:val="00635083"/>
    <w:rsid w:val="006369DA"/>
    <w:rsid w:val="00641B9C"/>
    <w:rsid w:val="00643012"/>
    <w:rsid w:val="0065267C"/>
    <w:rsid w:val="006550B7"/>
    <w:rsid w:val="00660725"/>
    <w:rsid w:val="00670006"/>
    <w:rsid w:val="00676A2D"/>
    <w:rsid w:val="00693DF8"/>
    <w:rsid w:val="00697E0E"/>
    <w:rsid w:val="00697F10"/>
    <w:rsid w:val="006A2480"/>
    <w:rsid w:val="006A4F34"/>
    <w:rsid w:val="006B0339"/>
    <w:rsid w:val="006B0E98"/>
    <w:rsid w:val="006B3F6C"/>
    <w:rsid w:val="006B7D4A"/>
    <w:rsid w:val="006C04D9"/>
    <w:rsid w:val="006C7259"/>
    <w:rsid w:val="006D0796"/>
    <w:rsid w:val="006E1E01"/>
    <w:rsid w:val="006E2D1D"/>
    <w:rsid w:val="006F78F5"/>
    <w:rsid w:val="006F7F55"/>
    <w:rsid w:val="00704D94"/>
    <w:rsid w:val="00713FBB"/>
    <w:rsid w:val="00735F48"/>
    <w:rsid w:val="0074650D"/>
    <w:rsid w:val="00751779"/>
    <w:rsid w:val="007538FC"/>
    <w:rsid w:val="0075793D"/>
    <w:rsid w:val="00777E75"/>
    <w:rsid w:val="00780822"/>
    <w:rsid w:val="00785BE6"/>
    <w:rsid w:val="007860B4"/>
    <w:rsid w:val="00787E6C"/>
    <w:rsid w:val="00794709"/>
    <w:rsid w:val="007A7BA8"/>
    <w:rsid w:val="007C54EB"/>
    <w:rsid w:val="007D02CA"/>
    <w:rsid w:val="007D0E3E"/>
    <w:rsid w:val="007D1C36"/>
    <w:rsid w:val="007D585E"/>
    <w:rsid w:val="007E176A"/>
    <w:rsid w:val="007E266E"/>
    <w:rsid w:val="007E2AC3"/>
    <w:rsid w:val="008021B4"/>
    <w:rsid w:val="00813FDA"/>
    <w:rsid w:val="0082126D"/>
    <w:rsid w:val="00821675"/>
    <w:rsid w:val="00837877"/>
    <w:rsid w:val="00837B01"/>
    <w:rsid w:val="00841D13"/>
    <w:rsid w:val="00844508"/>
    <w:rsid w:val="00844AEB"/>
    <w:rsid w:val="008507E6"/>
    <w:rsid w:val="008510EE"/>
    <w:rsid w:val="00855930"/>
    <w:rsid w:val="00862A18"/>
    <w:rsid w:val="008719E8"/>
    <w:rsid w:val="00875891"/>
    <w:rsid w:val="00882A9A"/>
    <w:rsid w:val="008859AD"/>
    <w:rsid w:val="00891D17"/>
    <w:rsid w:val="00895DEC"/>
    <w:rsid w:val="008979D3"/>
    <w:rsid w:val="008A5D25"/>
    <w:rsid w:val="008A7BF9"/>
    <w:rsid w:val="008B44D3"/>
    <w:rsid w:val="008C3B7C"/>
    <w:rsid w:val="008C6A58"/>
    <w:rsid w:val="008D2806"/>
    <w:rsid w:val="008E3207"/>
    <w:rsid w:val="008E5ADB"/>
    <w:rsid w:val="008F7F5B"/>
    <w:rsid w:val="0091066E"/>
    <w:rsid w:val="009114ED"/>
    <w:rsid w:val="00914DFF"/>
    <w:rsid w:val="009202AA"/>
    <w:rsid w:val="0092469B"/>
    <w:rsid w:val="00931AFF"/>
    <w:rsid w:val="00942E28"/>
    <w:rsid w:val="00944E46"/>
    <w:rsid w:val="009457CE"/>
    <w:rsid w:val="0095041F"/>
    <w:rsid w:val="00970086"/>
    <w:rsid w:val="0097117C"/>
    <w:rsid w:val="00976266"/>
    <w:rsid w:val="009804D7"/>
    <w:rsid w:val="0099211D"/>
    <w:rsid w:val="00994223"/>
    <w:rsid w:val="009956A6"/>
    <w:rsid w:val="009A6E54"/>
    <w:rsid w:val="009B727C"/>
    <w:rsid w:val="009C38E5"/>
    <w:rsid w:val="009C63DF"/>
    <w:rsid w:val="009C75F7"/>
    <w:rsid w:val="009D0ADE"/>
    <w:rsid w:val="009E03CA"/>
    <w:rsid w:val="009F708C"/>
    <w:rsid w:val="00A01DAF"/>
    <w:rsid w:val="00A04F89"/>
    <w:rsid w:val="00A11B91"/>
    <w:rsid w:val="00A12B48"/>
    <w:rsid w:val="00A17FBA"/>
    <w:rsid w:val="00A22267"/>
    <w:rsid w:val="00A26E3F"/>
    <w:rsid w:val="00A31023"/>
    <w:rsid w:val="00A3439B"/>
    <w:rsid w:val="00A34C4C"/>
    <w:rsid w:val="00A54718"/>
    <w:rsid w:val="00A55A58"/>
    <w:rsid w:val="00A610BD"/>
    <w:rsid w:val="00A65861"/>
    <w:rsid w:val="00A66F16"/>
    <w:rsid w:val="00A70F48"/>
    <w:rsid w:val="00A756D5"/>
    <w:rsid w:val="00A800C8"/>
    <w:rsid w:val="00A84CFD"/>
    <w:rsid w:val="00A90C32"/>
    <w:rsid w:val="00A92552"/>
    <w:rsid w:val="00A95890"/>
    <w:rsid w:val="00AB09C9"/>
    <w:rsid w:val="00AB794D"/>
    <w:rsid w:val="00AC18C7"/>
    <w:rsid w:val="00AC2297"/>
    <w:rsid w:val="00AC5C43"/>
    <w:rsid w:val="00AD1496"/>
    <w:rsid w:val="00AF1DAE"/>
    <w:rsid w:val="00AF255D"/>
    <w:rsid w:val="00AF257C"/>
    <w:rsid w:val="00AF41CD"/>
    <w:rsid w:val="00B10367"/>
    <w:rsid w:val="00B16953"/>
    <w:rsid w:val="00B2452B"/>
    <w:rsid w:val="00B26DC6"/>
    <w:rsid w:val="00B27163"/>
    <w:rsid w:val="00B30AD6"/>
    <w:rsid w:val="00B30F85"/>
    <w:rsid w:val="00B40563"/>
    <w:rsid w:val="00B42167"/>
    <w:rsid w:val="00B5529C"/>
    <w:rsid w:val="00B63369"/>
    <w:rsid w:val="00B73A75"/>
    <w:rsid w:val="00B75D8D"/>
    <w:rsid w:val="00B80169"/>
    <w:rsid w:val="00B818B2"/>
    <w:rsid w:val="00B90119"/>
    <w:rsid w:val="00B91EE0"/>
    <w:rsid w:val="00B922CF"/>
    <w:rsid w:val="00BA1D9D"/>
    <w:rsid w:val="00BB016B"/>
    <w:rsid w:val="00BB2D5B"/>
    <w:rsid w:val="00BB7BE4"/>
    <w:rsid w:val="00BB7F9B"/>
    <w:rsid w:val="00BC27A3"/>
    <w:rsid w:val="00BC4741"/>
    <w:rsid w:val="00BD0715"/>
    <w:rsid w:val="00BD17FF"/>
    <w:rsid w:val="00BD34C0"/>
    <w:rsid w:val="00BD4B11"/>
    <w:rsid w:val="00BD4FE5"/>
    <w:rsid w:val="00BD7C53"/>
    <w:rsid w:val="00BE05A5"/>
    <w:rsid w:val="00BE6BB1"/>
    <w:rsid w:val="00BF0121"/>
    <w:rsid w:val="00C001F1"/>
    <w:rsid w:val="00C162F9"/>
    <w:rsid w:val="00C210C6"/>
    <w:rsid w:val="00C216F6"/>
    <w:rsid w:val="00C221DF"/>
    <w:rsid w:val="00C23F61"/>
    <w:rsid w:val="00C309A4"/>
    <w:rsid w:val="00C34F88"/>
    <w:rsid w:val="00C41EDA"/>
    <w:rsid w:val="00C43450"/>
    <w:rsid w:val="00C45979"/>
    <w:rsid w:val="00C46F17"/>
    <w:rsid w:val="00C57233"/>
    <w:rsid w:val="00C62420"/>
    <w:rsid w:val="00C63D39"/>
    <w:rsid w:val="00C64CFE"/>
    <w:rsid w:val="00C66FD7"/>
    <w:rsid w:val="00C8107D"/>
    <w:rsid w:val="00C81563"/>
    <w:rsid w:val="00C838A9"/>
    <w:rsid w:val="00C863C3"/>
    <w:rsid w:val="00C95B3E"/>
    <w:rsid w:val="00CA2C04"/>
    <w:rsid w:val="00CA2E16"/>
    <w:rsid w:val="00CA383B"/>
    <w:rsid w:val="00CA42D6"/>
    <w:rsid w:val="00CB1625"/>
    <w:rsid w:val="00CB44A6"/>
    <w:rsid w:val="00CB568A"/>
    <w:rsid w:val="00CC62BB"/>
    <w:rsid w:val="00CC63BB"/>
    <w:rsid w:val="00CC7257"/>
    <w:rsid w:val="00CD3557"/>
    <w:rsid w:val="00CE38C9"/>
    <w:rsid w:val="00CE4242"/>
    <w:rsid w:val="00CE76DD"/>
    <w:rsid w:val="00CF3978"/>
    <w:rsid w:val="00CF4430"/>
    <w:rsid w:val="00D0280E"/>
    <w:rsid w:val="00D04528"/>
    <w:rsid w:val="00D072BA"/>
    <w:rsid w:val="00D32FF4"/>
    <w:rsid w:val="00D34366"/>
    <w:rsid w:val="00D45467"/>
    <w:rsid w:val="00D509C5"/>
    <w:rsid w:val="00D53152"/>
    <w:rsid w:val="00D559EF"/>
    <w:rsid w:val="00D60929"/>
    <w:rsid w:val="00D61C50"/>
    <w:rsid w:val="00D630C7"/>
    <w:rsid w:val="00D6517D"/>
    <w:rsid w:val="00D70973"/>
    <w:rsid w:val="00D712D7"/>
    <w:rsid w:val="00D71EE7"/>
    <w:rsid w:val="00D725D5"/>
    <w:rsid w:val="00D821DB"/>
    <w:rsid w:val="00D82DFB"/>
    <w:rsid w:val="00DA09E7"/>
    <w:rsid w:val="00DA12D6"/>
    <w:rsid w:val="00DA1782"/>
    <w:rsid w:val="00DB4CF8"/>
    <w:rsid w:val="00DB5CF7"/>
    <w:rsid w:val="00DB5EFC"/>
    <w:rsid w:val="00DC2E2A"/>
    <w:rsid w:val="00DC42DD"/>
    <w:rsid w:val="00DC479F"/>
    <w:rsid w:val="00DC5DC6"/>
    <w:rsid w:val="00DC7172"/>
    <w:rsid w:val="00DD585B"/>
    <w:rsid w:val="00DF1968"/>
    <w:rsid w:val="00DF3CC1"/>
    <w:rsid w:val="00DF4204"/>
    <w:rsid w:val="00DF5F2E"/>
    <w:rsid w:val="00E048CB"/>
    <w:rsid w:val="00E06AD5"/>
    <w:rsid w:val="00E16C92"/>
    <w:rsid w:val="00E252A5"/>
    <w:rsid w:val="00E325E0"/>
    <w:rsid w:val="00E33783"/>
    <w:rsid w:val="00E35AC6"/>
    <w:rsid w:val="00E4498A"/>
    <w:rsid w:val="00E506F2"/>
    <w:rsid w:val="00E6113B"/>
    <w:rsid w:val="00E66B0D"/>
    <w:rsid w:val="00E7302C"/>
    <w:rsid w:val="00E73F30"/>
    <w:rsid w:val="00E830CF"/>
    <w:rsid w:val="00E9306D"/>
    <w:rsid w:val="00E9692C"/>
    <w:rsid w:val="00EA14FC"/>
    <w:rsid w:val="00EB130F"/>
    <w:rsid w:val="00EB285B"/>
    <w:rsid w:val="00EB48B8"/>
    <w:rsid w:val="00EC2229"/>
    <w:rsid w:val="00EC38FF"/>
    <w:rsid w:val="00EC4121"/>
    <w:rsid w:val="00ED1D0A"/>
    <w:rsid w:val="00EE254D"/>
    <w:rsid w:val="00EF0186"/>
    <w:rsid w:val="00EF5983"/>
    <w:rsid w:val="00EF624E"/>
    <w:rsid w:val="00F04978"/>
    <w:rsid w:val="00F1397C"/>
    <w:rsid w:val="00F212DC"/>
    <w:rsid w:val="00F26CAF"/>
    <w:rsid w:val="00F2754D"/>
    <w:rsid w:val="00F36D94"/>
    <w:rsid w:val="00F40A7F"/>
    <w:rsid w:val="00F41E19"/>
    <w:rsid w:val="00F45189"/>
    <w:rsid w:val="00F539CD"/>
    <w:rsid w:val="00F57C9B"/>
    <w:rsid w:val="00F61605"/>
    <w:rsid w:val="00F646A3"/>
    <w:rsid w:val="00F658DD"/>
    <w:rsid w:val="00F71312"/>
    <w:rsid w:val="00F749FC"/>
    <w:rsid w:val="00F75FC2"/>
    <w:rsid w:val="00F811E0"/>
    <w:rsid w:val="00F815A3"/>
    <w:rsid w:val="00F816EB"/>
    <w:rsid w:val="00F85B11"/>
    <w:rsid w:val="00F8634A"/>
    <w:rsid w:val="00F9192A"/>
    <w:rsid w:val="00F91ADA"/>
    <w:rsid w:val="00F93CE9"/>
    <w:rsid w:val="00FA0384"/>
    <w:rsid w:val="00FA07FB"/>
    <w:rsid w:val="00FA08A5"/>
    <w:rsid w:val="00FA4662"/>
    <w:rsid w:val="00FA560D"/>
    <w:rsid w:val="00FA62DF"/>
    <w:rsid w:val="00FB0037"/>
    <w:rsid w:val="00FB13B2"/>
    <w:rsid w:val="00FB2A9B"/>
    <w:rsid w:val="00FB3DFF"/>
    <w:rsid w:val="00FB5839"/>
    <w:rsid w:val="00FD4494"/>
    <w:rsid w:val="00FD761D"/>
    <w:rsid w:val="00FE22E5"/>
    <w:rsid w:val="00FE487E"/>
    <w:rsid w:val="00FE5756"/>
    <w:rsid w:val="00FE7B96"/>
    <w:rsid w:val="00FF0714"/>
    <w:rsid w:val="00FF5E70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C"/>
  </w:style>
  <w:style w:type="paragraph" w:styleId="1">
    <w:name w:val="heading 1"/>
    <w:basedOn w:val="a"/>
    <w:link w:val="10"/>
    <w:uiPriority w:val="9"/>
    <w:qFormat/>
    <w:rsid w:val="002A6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F1D"/>
  </w:style>
  <w:style w:type="paragraph" w:styleId="a6">
    <w:name w:val="footer"/>
    <w:basedOn w:val="a"/>
    <w:link w:val="a7"/>
    <w:uiPriority w:val="99"/>
    <w:unhideWhenUsed/>
    <w:rsid w:val="0021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F1D"/>
  </w:style>
  <w:style w:type="paragraph" w:customStyle="1" w:styleId="a8">
    <w:name w:val="Абзац"/>
    <w:basedOn w:val="a9"/>
    <w:link w:val="aa"/>
    <w:rsid w:val="00BD07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a">
    <w:name w:val="Абзац Знак"/>
    <w:link w:val="a8"/>
    <w:rsid w:val="00BD071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b"/>
    <w:uiPriority w:val="99"/>
    <w:semiHidden/>
    <w:unhideWhenUsed/>
    <w:rsid w:val="00BD0715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BD0715"/>
  </w:style>
  <w:style w:type="paragraph" w:styleId="ac">
    <w:name w:val="footnote text"/>
    <w:basedOn w:val="a"/>
    <w:link w:val="ad"/>
    <w:uiPriority w:val="99"/>
    <w:semiHidden/>
    <w:unhideWhenUsed/>
    <w:rsid w:val="000F0B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F0B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0BA8"/>
    <w:rPr>
      <w:vertAlign w:val="superscript"/>
    </w:rPr>
  </w:style>
  <w:style w:type="character" w:customStyle="1" w:styleId="pl">
    <w:name w:val="pl"/>
    <w:basedOn w:val="a0"/>
    <w:rsid w:val="00A34C4C"/>
  </w:style>
  <w:style w:type="character" w:styleId="af">
    <w:name w:val="Hyperlink"/>
    <w:basedOn w:val="a0"/>
    <w:uiPriority w:val="99"/>
    <w:unhideWhenUsed/>
    <w:rsid w:val="00A34C4C"/>
    <w:rPr>
      <w:color w:val="0000FF"/>
      <w:u w:val="single"/>
    </w:rPr>
  </w:style>
  <w:style w:type="paragraph" w:customStyle="1" w:styleId="Default">
    <w:name w:val="Default"/>
    <w:rsid w:val="00BD34C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76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name">
    <w:name w:val="name"/>
    <w:basedOn w:val="a0"/>
    <w:rsid w:val="002A6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DC35-EE25-41D8-B617-7C1E4068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Моисеева</dc:creator>
  <cp:keywords/>
  <dc:description/>
  <cp:lastModifiedBy>Костя</cp:lastModifiedBy>
  <cp:revision>66</cp:revision>
  <dcterms:created xsi:type="dcterms:W3CDTF">2018-08-30T20:06:00Z</dcterms:created>
  <dcterms:modified xsi:type="dcterms:W3CDTF">2020-03-03T13:09:00Z</dcterms:modified>
</cp:coreProperties>
</file>