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jc w:val="center"/>
        <w:outlineLvl w:val="0"/>
        <w:rPr>
          <w:rFonts w:ascii="Arial" w:eastAsia="Times New Roman" w:hAnsi="Arial" w:cs="Arial"/>
          <w:b/>
          <w:bCs/>
          <w:color w:val="99333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993333"/>
          <w:kern w:val="36"/>
          <w:sz w:val="29"/>
          <w:szCs w:val="29"/>
          <w:lang w:eastAsia="ru-RU"/>
        </w:rPr>
        <w:t>Бонч-Осмоловская Ольга Андреевна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Дата и место рождения</w:t>
      </w:r>
    </w:p>
    <w:p w:rsidR="007D6CCF" w:rsidRPr="007D6CCF" w:rsidRDefault="007D6CCF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21 ноября 1991, Москва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Образование</w:t>
      </w:r>
    </w:p>
    <w:p w:rsidR="007D6CCF" w:rsidRPr="007D6CCF" w:rsidRDefault="00CC138B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Русская христианская гуманитарная академия, Факультет мировых языков и культур,</w:t>
      </w:r>
      <w:r w:rsidR="007D6CCF" w:rsidRPr="007D6CCF">
        <w:rPr>
          <w:rFonts w:ascii="Arial" w:eastAsia="Times New Roman" w:hAnsi="Arial" w:cs="Arial"/>
          <w:color w:val="000000"/>
          <w:lang w:eastAsia="ru-RU"/>
        </w:rPr>
        <w:t xml:space="preserve"> год окончания – 2014, </w:t>
      </w:r>
      <w:r>
        <w:rPr>
          <w:rFonts w:ascii="Arial" w:eastAsia="Times New Roman" w:hAnsi="Arial" w:cs="Arial"/>
          <w:color w:val="000000"/>
          <w:lang w:eastAsia="ru-RU"/>
        </w:rPr>
        <w:t>специалист</w:t>
      </w:r>
      <w:r w:rsidR="007D6CCF" w:rsidRPr="007D6CCF">
        <w:rPr>
          <w:rFonts w:ascii="Arial" w:eastAsia="Times New Roman" w:hAnsi="Arial" w:cs="Arial"/>
          <w:color w:val="000000"/>
          <w:lang w:eastAsia="ru-RU"/>
        </w:rPr>
        <w:t xml:space="preserve">; Кафедра </w:t>
      </w:r>
      <w:r>
        <w:rPr>
          <w:rFonts w:ascii="Arial" w:eastAsia="Times New Roman" w:hAnsi="Arial" w:cs="Arial"/>
          <w:color w:val="000000"/>
          <w:lang w:eastAsia="ru-RU"/>
        </w:rPr>
        <w:t>стран Востока (Китай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ru-RU"/>
        </w:rPr>
        <w:t>, Япония)</w:t>
      </w:r>
      <w:r w:rsidR="007D6CCF" w:rsidRPr="007D6CCF">
        <w:rPr>
          <w:rFonts w:ascii="Arial" w:eastAsia="Times New Roman" w:hAnsi="Arial" w:cs="Arial"/>
          <w:color w:val="000000"/>
          <w:lang w:eastAsia="ru-RU"/>
        </w:rPr>
        <w:t>.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Аспирантура</w:t>
      </w:r>
    </w:p>
    <w:p w:rsidR="007D6CCF" w:rsidRPr="007D6CCF" w:rsidRDefault="007D6CCF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CCF">
        <w:rPr>
          <w:rFonts w:ascii="Arial" w:eastAsia="Times New Roman" w:hAnsi="Arial" w:cs="Arial"/>
          <w:color w:val="000000"/>
          <w:lang w:eastAsia="ru-RU"/>
        </w:rPr>
        <w:t>2014-2017 гг., очная форма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 xml:space="preserve">Отдел </w:t>
      </w:r>
      <w:r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ИВР</w:t>
      </w: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 xml:space="preserve"> РАН</w:t>
      </w:r>
    </w:p>
    <w:p w:rsidR="007D6CCF" w:rsidRPr="007D6CCF" w:rsidRDefault="007D6CCF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CCF">
        <w:rPr>
          <w:rFonts w:ascii="Arial" w:eastAsia="Times New Roman" w:hAnsi="Arial" w:cs="Arial"/>
          <w:color w:val="000000"/>
          <w:lang w:eastAsia="ru-RU"/>
        </w:rPr>
        <w:t xml:space="preserve">Отдел </w:t>
      </w:r>
      <w:r>
        <w:rPr>
          <w:rFonts w:ascii="Arial" w:eastAsia="Times New Roman" w:hAnsi="Arial" w:cs="Arial"/>
          <w:color w:val="000000"/>
          <w:lang w:eastAsia="ru-RU"/>
        </w:rPr>
        <w:t>Дальнего Востока</w:t>
      </w:r>
      <w:r w:rsidRPr="007D6CCF">
        <w:rPr>
          <w:rFonts w:ascii="Arial" w:eastAsia="Times New Roman" w:hAnsi="Arial" w:cs="Arial"/>
          <w:color w:val="000000"/>
          <w:lang w:eastAsia="ru-RU"/>
        </w:rPr>
        <w:t>.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Тема научно-исследовательской работы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jc w:val="both"/>
        <w:outlineLvl w:val="1"/>
        <w:rPr>
          <w:rFonts w:ascii="Arial" w:hAnsi="Arial" w:cs="Arial"/>
          <w:szCs w:val="24"/>
        </w:rPr>
      </w:pPr>
      <w:r w:rsidRPr="007D6CCF">
        <w:rPr>
          <w:rFonts w:ascii="Arial" w:hAnsi="Arial" w:cs="Arial"/>
          <w:szCs w:val="24"/>
        </w:rPr>
        <w:t xml:space="preserve">Конфуцианские комментарии на «Канон песен» как источник по истории конфуцианства </w:t>
      </w:r>
      <w:r w:rsidRPr="007D6CCF">
        <w:rPr>
          <w:rFonts w:ascii="Arial" w:hAnsi="Arial" w:cs="Arial"/>
          <w:szCs w:val="24"/>
          <w:lang w:val="en-US"/>
        </w:rPr>
        <w:t>XI</w:t>
      </w:r>
      <w:r w:rsidRPr="007D6CCF">
        <w:rPr>
          <w:rFonts w:ascii="Arial" w:hAnsi="Arial" w:cs="Arial"/>
          <w:szCs w:val="24"/>
        </w:rPr>
        <w:t>-</w:t>
      </w:r>
      <w:r w:rsidRPr="007D6CCF">
        <w:rPr>
          <w:rFonts w:ascii="Arial" w:hAnsi="Arial" w:cs="Arial"/>
          <w:szCs w:val="24"/>
          <w:lang w:val="en-US"/>
        </w:rPr>
        <w:t>XIII</w:t>
      </w:r>
      <w:r w:rsidRPr="007D6CCF">
        <w:rPr>
          <w:rFonts w:ascii="Arial" w:hAnsi="Arial" w:cs="Arial"/>
          <w:szCs w:val="24"/>
        </w:rPr>
        <w:t xml:space="preserve"> вв.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Научный руководитель</w:t>
      </w:r>
    </w:p>
    <w:p w:rsidR="007D6CCF" w:rsidRPr="007D6CCF" w:rsidRDefault="007D6CCF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CCF">
        <w:rPr>
          <w:rFonts w:ascii="Arial" w:eastAsia="Times New Roman" w:hAnsi="Arial" w:cs="Arial"/>
          <w:color w:val="000000"/>
          <w:lang w:eastAsia="ru-RU"/>
        </w:rPr>
        <w:t>д.</w:t>
      </w:r>
      <w:r>
        <w:rPr>
          <w:rFonts w:ascii="Arial" w:eastAsia="Times New Roman" w:hAnsi="Arial" w:cs="Arial"/>
          <w:color w:val="000000"/>
          <w:lang w:eastAsia="ru-RU"/>
        </w:rPr>
        <w:t>и</w:t>
      </w:r>
      <w:r w:rsidRPr="007D6CCF">
        <w:rPr>
          <w:rFonts w:ascii="Arial" w:eastAsia="Times New Roman" w:hAnsi="Arial" w:cs="Arial"/>
          <w:color w:val="000000"/>
          <w:lang w:eastAsia="ru-RU"/>
        </w:rPr>
        <w:t xml:space="preserve">.н. </w:t>
      </w:r>
      <w:r>
        <w:rPr>
          <w:rFonts w:ascii="Arial" w:eastAsia="Times New Roman" w:hAnsi="Arial" w:cs="Arial"/>
          <w:color w:val="000000"/>
          <w:lang w:eastAsia="ru-RU"/>
        </w:rPr>
        <w:t>Попова Ирина Фёдоровна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Участие в конференциях</w:t>
      </w:r>
    </w:p>
    <w:p w:rsidR="007D6CCF" w:rsidRPr="006C6612" w:rsidRDefault="007D6CCF" w:rsidP="007D6CC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95386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25 ноября </w:t>
      </w:r>
      <w:r w:rsidRPr="006C6612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6C6612">
        <w:rPr>
          <w:rFonts w:ascii="Times New Roman" w:hAnsi="Times New Roman"/>
          <w:sz w:val="24"/>
          <w:szCs w:val="24"/>
        </w:rPr>
        <w:t>Восьмы</w:t>
      </w:r>
      <w:r>
        <w:rPr>
          <w:rFonts w:ascii="Times New Roman" w:hAnsi="Times New Roman"/>
          <w:sz w:val="24"/>
          <w:szCs w:val="24"/>
        </w:rPr>
        <w:t>е</w:t>
      </w:r>
      <w:r w:rsidRPr="006C6612">
        <w:rPr>
          <w:rFonts w:ascii="Times New Roman" w:hAnsi="Times New Roman"/>
          <w:sz w:val="24"/>
          <w:szCs w:val="24"/>
        </w:rPr>
        <w:t xml:space="preserve"> всероссийски</w:t>
      </w:r>
      <w:r>
        <w:rPr>
          <w:rFonts w:ascii="Times New Roman" w:hAnsi="Times New Roman"/>
          <w:sz w:val="24"/>
          <w:szCs w:val="24"/>
        </w:rPr>
        <w:t>е</w:t>
      </w:r>
      <w:r w:rsidRPr="006C6612">
        <w:rPr>
          <w:rFonts w:ascii="Times New Roman" w:hAnsi="Times New Roman"/>
          <w:sz w:val="24"/>
          <w:szCs w:val="24"/>
        </w:rPr>
        <w:t xml:space="preserve"> востоковедны</w:t>
      </w:r>
      <w:r>
        <w:rPr>
          <w:rFonts w:ascii="Times New Roman" w:hAnsi="Times New Roman"/>
          <w:sz w:val="24"/>
          <w:szCs w:val="24"/>
        </w:rPr>
        <w:t xml:space="preserve">е чтения памяти </w:t>
      </w:r>
      <w:proofErr w:type="spellStart"/>
      <w:r>
        <w:rPr>
          <w:rFonts w:ascii="Times New Roman" w:hAnsi="Times New Roman"/>
          <w:sz w:val="24"/>
          <w:szCs w:val="24"/>
        </w:rPr>
        <w:t>О.О.Розенберга</w:t>
      </w:r>
      <w:proofErr w:type="spellEnd"/>
      <w:r>
        <w:rPr>
          <w:rFonts w:ascii="Times New Roman" w:hAnsi="Times New Roman"/>
          <w:sz w:val="24"/>
          <w:szCs w:val="24"/>
        </w:rPr>
        <w:t>. СПб, ИВР РАН. Д</w:t>
      </w:r>
      <w:r w:rsidRPr="006C6612">
        <w:rPr>
          <w:rFonts w:ascii="Times New Roman" w:hAnsi="Times New Roman"/>
          <w:sz w:val="24"/>
          <w:szCs w:val="24"/>
        </w:rPr>
        <w:t>оклад</w:t>
      </w:r>
      <w:r>
        <w:rPr>
          <w:rFonts w:ascii="Times New Roman" w:hAnsi="Times New Roman"/>
          <w:sz w:val="24"/>
          <w:szCs w:val="24"/>
        </w:rPr>
        <w:t>:</w:t>
      </w:r>
      <w:r w:rsidRPr="006C6612">
        <w:rPr>
          <w:rFonts w:ascii="Times New Roman" w:hAnsi="Times New Roman"/>
          <w:sz w:val="24"/>
          <w:szCs w:val="24"/>
        </w:rPr>
        <w:t xml:space="preserve"> «Смысловые уровни в «Каноне песен» (на примере разделов «Чжоу </w:t>
      </w:r>
      <w:proofErr w:type="spellStart"/>
      <w:r w:rsidRPr="006C6612">
        <w:rPr>
          <w:rFonts w:ascii="Times New Roman" w:hAnsi="Times New Roman"/>
          <w:sz w:val="24"/>
          <w:szCs w:val="24"/>
        </w:rPr>
        <w:t>нань</w:t>
      </w:r>
      <w:proofErr w:type="spellEnd"/>
      <w:r w:rsidRPr="006C6612">
        <w:rPr>
          <w:rFonts w:ascii="Times New Roman" w:hAnsi="Times New Roman"/>
          <w:sz w:val="24"/>
          <w:szCs w:val="24"/>
        </w:rPr>
        <w:t xml:space="preserve">» и «Шао </w:t>
      </w:r>
      <w:proofErr w:type="spellStart"/>
      <w:r w:rsidRPr="006C6612">
        <w:rPr>
          <w:rFonts w:ascii="Times New Roman" w:hAnsi="Times New Roman"/>
          <w:sz w:val="24"/>
          <w:szCs w:val="24"/>
        </w:rPr>
        <w:t>нань</w:t>
      </w:r>
      <w:proofErr w:type="spellEnd"/>
      <w:r w:rsidRPr="006C6612">
        <w:rPr>
          <w:rFonts w:ascii="Times New Roman" w:hAnsi="Times New Roman"/>
          <w:sz w:val="24"/>
          <w:szCs w:val="24"/>
        </w:rPr>
        <w:t>»)»</w:t>
      </w:r>
    </w:p>
    <w:p w:rsidR="007D6CCF" w:rsidRPr="006C6612" w:rsidRDefault="007D6CCF" w:rsidP="007D6CC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1—3 декабря </w:t>
      </w:r>
      <w:r w:rsidRPr="006C6612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6C6612">
        <w:rPr>
          <w:rFonts w:ascii="Times New Roman" w:hAnsi="Times New Roman"/>
          <w:sz w:val="24"/>
          <w:szCs w:val="24"/>
        </w:rPr>
        <w:t>Ежегодн</w:t>
      </w:r>
      <w:r>
        <w:rPr>
          <w:rFonts w:ascii="Times New Roman" w:hAnsi="Times New Roman"/>
          <w:sz w:val="24"/>
          <w:szCs w:val="24"/>
        </w:rPr>
        <w:t>ая</w:t>
      </w:r>
      <w:r w:rsidRPr="006C6612">
        <w:rPr>
          <w:rFonts w:ascii="Times New Roman" w:hAnsi="Times New Roman"/>
          <w:sz w:val="24"/>
          <w:szCs w:val="24"/>
        </w:rPr>
        <w:t xml:space="preserve"> научн</w:t>
      </w:r>
      <w:r>
        <w:rPr>
          <w:rFonts w:ascii="Times New Roman" w:hAnsi="Times New Roman"/>
          <w:sz w:val="24"/>
          <w:szCs w:val="24"/>
        </w:rPr>
        <w:t>ая</w:t>
      </w:r>
      <w:r w:rsidRPr="006C6612">
        <w:rPr>
          <w:rFonts w:ascii="Times New Roman" w:hAnsi="Times New Roman"/>
          <w:sz w:val="24"/>
          <w:szCs w:val="24"/>
        </w:rPr>
        <w:t xml:space="preserve"> сесси</w:t>
      </w:r>
      <w:r>
        <w:rPr>
          <w:rFonts w:ascii="Times New Roman" w:hAnsi="Times New Roman"/>
          <w:sz w:val="24"/>
          <w:szCs w:val="24"/>
        </w:rPr>
        <w:t xml:space="preserve">я ИВР РАН. СПб, </w:t>
      </w:r>
      <w:r w:rsidRPr="006C6612">
        <w:rPr>
          <w:rFonts w:ascii="Times New Roman" w:hAnsi="Times New Roman"/>
          <w:sz w:val="24"/>
          <w:szCs w:val="24"/>
        </w:rPr>
        <w:t>ИВР РАН</w:t>
      </w:r>
      <w:r>
        <w:rPr>
          <w:rFonts w:ascii="Times New Roman" w:hAnsi="Times New Roman"/>
          <w:sz w:val="24"/>
          <w:szCs w:val="24"/>
        </w:rPr>
        <w:t>.</w:t>
      </w:r>
      <w:r w:rsidRPr="006C6612">
        <w:rPr>
          <w:rFonts w:ascii="Times New Roman" w:hAnsi="Times New Roman"/>
          <w:sz w:val="24"/>
          <w:szCs w:val="24"/>
        </w:rPr>
        <w:t xml:space="preserve"> «Письменное наследие Востока как основа классического востоковедения»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6C6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C6612">
        <w:rPr>
          <w:rFonts w:ascii="Times New Roman" w:hAnsi="Times New Roman"/>
          <w:sz w:val="24"/>
          <w:szCs w:val="24"/>
        </w:rPr>
        <w:t>оклад</w:t>
      </w:r>
      <w:r>
        <w:rPr>
          <w:rFonts w:ascii="Times New Roman" w:hAnsi="Times New Roman"/>
          <w:sz w:val="24"/>
          <w:szCs w:val="24"/>
        </w:rPr>
        <w:t>:</w:t>
      </w:r>
      <w:r w:rsidRPr="006C6612">
        <w:rPr>
          <w:rFonts w:ascii="Times New Roman" w:hAnsi="Times New Roman"/>
          <w:sz w:val="24"/>
          <w:szCs w:val="24"/>
        </w:rPr>
        <w:t xml:space="preserve"> «Ранние школы комментирования «Ши </w:t>
      </w:r>
      <w:proofErr w:type="spellStart"/>
      <w:r w:rsidRPr="006C6612">
        <w:rPr>
          <w:rFonts w:ascii="Times New Roman" w:hAnsi="Times New Roman"/>
          <w:sz w:val="24"/>
          <w:szCs w:val="24"/>
        </w:rPr>
        <w:t>цзин</w:t>
      </w:r>
      <w:proofErr w:type="spellEnd"/>
      <w:r w:rsidRPr="006C6612">
        <w:rPr>
          <w:rFonts w:ascii="Times New Roman" w:hAnsi="Times New Roman"/>
          <w:sz w:val="24"/>
          <w:szCs w:val="24"/>
        </w:rPr>
        <w:t>» и их особенности интерпретации текста канона».</w:t>
      </w:r>
    </w:p>
    <w:p w:rsidR="007D6CCF" w:rsidRPr="006C6612" w:rsidRDefault="007D6CCF" w:rsidP="007D6CCF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Style w:val="apple-converted-space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</w:t>
      </w:r>
      <w:r w:rsidR="00395386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 декабря</w:t>
      </w:r>
      <w:r w:rsidRPr="006C6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</w:t>
      </w:r>
      <w:proofErr w:type="gramStart"/>
      <w:r w:rsidRPr="006C6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6C6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VII межвузовск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6C6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(с международным участием)  научн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6C6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конференци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 «Бог. Человек. Мир» СПб, </w:t>
      </w:r>
      <w:r w:rsidRPr="006C6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РХГА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C6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6C6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оклад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6C6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«Особенности китайского и японского стихосложения</w:t>
      </w:r>
      <w:r w:rsidRPr="006C6612">
        <w:rPr>
          <w:rStyle w:val="apple-converted-space"/>
          <w:color w:val="000000"/>
          <w:sz w:val="24"/>
          <w:szCs w:val="24"/>
          <w:shd w:val="clear" w:color="auto" w:fill="FFFFFF"/>
        </w:rPr>
        <w:t>».</w:t>
      </w:r>
    </w:p>
    <w:p w:rsidR="007D6CCF" w:rsidRPr="006C6612" w:rsidRDefault="00395386" w:rsidP="007D6CCF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—</w:t>
      </w:r>
      <w:r w:rsidR="007D6CCF">
        <w:rPr>
          <w:rFonts w:ascii="Times New Roman" w:hAnsi="Times New Roman"/>
          <w:sz w:val="24"/>
          <w:szCs w:val="24"/>
        </w:rPr>
        <w:t>27 марта</w:t>
      </w:r>
      <w:r w:rsidR="007D6CCF" w:rsidRPr="006C6612">
        <w:rPr>
          <w:rFonts w:ascii="Times New Roman" w:hAnsi="Times New Roman"/>
          <w:sz w:val="24"/>
          <w:szCs w:val="24"/>
        </w:rPr>
        <w:t xml:space="preserve"> 201</w:t>
      </w:r>
      <w:r w:rsidR="007D6CCF">
        <w:rPr>
          <w:rFonts w:ascii="Times New Roman" w:hAnsi="Times New Roman"/>
          <w:sz w:val="24"/>
          <w:szCs w:val="24"/>
        </w:rPr>
        <w:t xml:space="preserve">5 г. </w:t>
      </w:r>
      <w:r w:rsidR="007D6CCF" w:rsidRPr="006C6612">
        <w:rPr>
          <w:rFonts w:ascii="Times New Roman" w:hAnsi="Times New Roman"/>
          <w:sz w:val="24"/>
          <w:szCs w:val="24"/>
        </w:rPr>
        <w:t>XLV научн</w:t>
      </w:r>
      <w:r w:rsidR="007D6CCF">
        <w:rPr>
          <w:rFonts w:ascii="Times New Roman" w:hAnsi="Times New Roman"/>
          <w:sz w:val="24"/>
          <w:szCs w:val="24"/>
        </w:rPr>
        <w:t>ая</w:t>
      </w:r>
      <w:r w:rsidR="007D6CCF" w:rsidRPr="006C6612">
        <w:rPr>
          <w:rFonts w:ascii="Times New Roman" w:hAnsi="Times New Roman"/>
          <w:sz w:val="24"/>
          <w:szCs w:val="24"/>
        </w:rPr>
        <w:t xml:space="preserve"> конференци</w:t>
      </w:r>
      <w:r w:rsidR="007D6CCF">
        <w:rPr>
          <w:rFonts w:ascii="Times New Roman" w:hAnsi="Times New Roman"/>
          <w:sz w:val="24"/>
          <w:szCs w:val="24"/>
        </w:rPr>
        <w:t>я</w:t>
      </w:r>
      <w:r w:rsidR="007D6CCF" w:rsidRPr="006C6612">
        <w:rPr>
          <w:rFonts w:ascii="Times New Roman" w:hAnsi="Times New Roman"/>
          <w:sz w:val="24"/>
          <w:szCs w:val="24"/>
        </w:rPr>
        <w:t xml:space="preserve"> «Общество и государство в Китае»</w:t>
      </w:r>
      <w:r w:rsidR="007D6CCF">
        <w:rPr>
          <w:rFonts w:ascii="Times New Roman" w:hAnsi="Times New Roman"/>
          <w:sz w:val="24"/>
          <w:szCs w:val="24"/>
        </w:rPr>
        <w:t>.</w:t>
      </w:r>
      <w:r w:rsidR="007D6CCF" w:rsidRPr="006C6612">
        <w:rPr>
          <w:rFonts w:ascii="Times New Roman" w:hAnsi="Times New Roman"/>
          <w:sz w:val="24"/>
          <w:szCs w:val="24"/>
        </w:rPr>
        <w:t xml:space="preserve">  Москва</w:t>
      </w:r>
      <w:r w:rsidR="007D6CCF">
        <w:rPr>
          <w:rFonts w:ascii="Times New Roman" w:hAnsi="Times New Roman"/>
          <w:sz w:val="24"/>
          <w:szCs w:val="24"/>
        </w:rPr>
        <w:t>,</w:t>
      </w:r>
      <w:r w:rsidR="007D6CCF" w:rsidRPr="006C6612">
        <w:rPr>
          <w:rFonts w:ascii="Times New Roman" w:hAnsi="Times New Roman"/>
          <w:sz w:val="24"/>
          <w:szCs w:val="24"/>
        </w:rPr>
        <w:t xml:space="preserve"> ИВ РАН</w:t>
      </w:r>
      <w:proofErr w:type="gramStart"/>
      <w:r w:rsidR="007D6CCF">
        <w:rPr>
          <w:rFonts w:ascii="Times New Roman" w:hAnsi="Times New Roman"/>
          <w:sz w:val="24"/>
          <w:szCs w:val="24"/>
        </w:rPr>
        <w:t>.</w:t>
      </w:r>
      <w:proofErr w:type="gramEnd"/>
      <w:r w:rsidR="007D6CCF">
        <w:rPr>
          <w:rFonts w:ascii="Times New Roman" w:hAnsi="Times New Roman"/>
          <w:sz w:val="24"/>
          <w:szCs w:val="24"/>
        </w:rPr>
        <w:t xml:space="preserve"> Д</w:t>
      </w:r>
      <w:r w:rsidR="007D6CCF" w:rsidRPr="006C6612">
        <w:rPr>
          <w:rFonts w:ascii="Times New Roman" w:hAnsi="Times New Roman"/>
          <w:sz w:val="24"/>
          <w:szCs w:val="24"/>
        </w:rPr>
        <w:t>оклад</w:t>
      </w:r>
      <w:r w:rsidR="007D6CCF">
        <w:rPr>
          <w:rFonts w:ascii="Times New Roman" w:hAnsi="Times New Roman"/>
          <w:sz w:val="24"/>
          <w:szCs w:val="24"/>
        </w:rPr>
        <w:t>:</w:t>
      </w:r>
      <w:r w:rsidR="007D6CCF" w:rsidRPr="006C6612">
        <w:rPr>
          <w:rFonts w:ascii="Times New Roman" w:hAnsi="Times New Roman"/>
          <w:sz w:val="24"/>
          <w:szCs w:val="24"/>
        </w:rPr>
        <w:t xml:space="preserve"> «Особенности цитирования канонического текста «Ши </w:t>
      </w:r>
      <w:proofErr w:type="spellStart"/>
      <w:r w:rsidR="007D6CCF" w:rsidRPr="006C6612">
        <w:rPr>
          <w:rFonts w:ascii="Times New Roman" w:hAnsi="Times New Roman"/>
          <w:sz w:val="24"/>
          <w:szCs w:val="24"/>
        </w:rPr>
        <w:t>цзин</w:t>
      </w:r>
      <w:proofErr w:type="spellEnd"/>
      <w:r w:rsidR="007D6CCF" w:rsidRPr="006C6612">
        <w:rPr>
          <w:rFonts w:ascii="Times New Roman" w:hAnsi="Times New Roman"/>
          <w:sz w:val="24"/>
          <w:szCs w:val="24"/>
        </w:rPr>
        <w:t>» в конфуцианском «</w:t>
      </w:r>
      <w:proofErr w:type="spellStart"/>
      <w:r w:rsidR="007D6CCF" w:rsidRPr="006C6612">
        <w:rPr>
          <w:rFonts w:ascii="Times New Roman" w:hAnsi="Times New Roman"/>
          <w:sz w:val="24"/>
          <w:szCs w:val="24"/>
        </w:rPr>
        <w:t>Четверокнижии</w:t>
      </w:r>
      <w:proofErr w:type="spellEnd"/>
      <w:r w:rsidR="007D6CCF" w:rsidRPr="006C6612">
        <w:rPr>
          <w:rFonts w:ascii="Times New Roman" w:hAnsi="Times New Roman"/>
          <w:sz w:val="24"/>
          <w:szCs w:val="24"/>
        </w:rPr>
        <w:t>»».</w:t>
      </w:r>
    </w:p>
    <w:p w:rsidR="007D6CCF" w:rsidRPr="006C6612" w:rsidRDefault="007D6CCF" w:rsidP="007D6CCF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395386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24 апреля</w:t>
      </w:r>
      <w:r w:rsidRPr="006C6612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6C6612">
        <w:rPr>
          <w:rFonts w:ascii="Times New Roman" w:hAnsi="Times New Roman"/>
          <w:sz w:val="24"/>
          <w:szCs w:val="24"/>
        </w:rPr>
        <w:t>XXVIII Международн</w:t>
      </w:r>
      <w:r>
        <w:rPr>
          <w:rFonts w:ascii="Times New Roman" w:hAnsi="Times New Roman"/>
          <w:sz w:val="24"/>
          <w:szCs w:val="24"/>
        </w:rPr>
        <w:t>ая</w:t>
      </w:r>
      <w:r w:rsidRPr="006C6612">
        <w:rPr>
          <w:rFonts w:ascii="Times New Roman" w:hAnsi="Times New Roman"/>
          <w:sz w:val="24"/>
          <w:szCs w:val="24"/>
        </w:rPr>
        <w:t xml:space="preserve"> научн</w:t>
      </w:r>
      <w:r>
        <w:rPr>
          <w:rFonts w:ascii="Times New Roman" w:hAnsi="Times New Roman"/>
          <w:sz w:val="24"/>
          <w:szCs w:val="24"/>
        </w:rPr>
        <w:t>ая</w:t>
      </w:r>
      <w:r w:rsidRPr="006C6612">
        <w:rPr>
          <w:rFonts w:ascii="Times New Roman" w:hAnsi="Times New Roman"/>
          <w:sz w:val="24"/>
          <w:szCs w:val="24"/>
        </w:rPr>
        <w:t xml:space="preserve"> конференци</w:t>
      </w:r>
      <w:r>
        <w:rPr>
          <w:rFonts w:ascii="Times New Roman" w:hAnsi="Times New Roman"/>
          <w:sz w:val="24"/>
          <w:szCs w:val="24"/>
        </w:rPr>
        <w:t>я</w:t>
      </w:r>
      <w:r w:rsidRPr="006C6612">
        <w:rPr>
          <w:rFonts w:ascii="Times New Roman" w:hAnsi="Times New Roman"/>
          <w:sz w:val="24"/>
          <w:szCs w:val="24"/>
        </w:rPr>
        <w:t xml:space="preserve"> по источниковедению и историографии стран Азии и Африки «Азия и Африка в меняющемся мире»</w:t>
      </w:r>
      <w:r>
        <w:rPr>
          <w:rFonts w:ascii="Times New Roman" w:hAnsi="Times New Roman"/>
          <w:sz w:val="24"/>
          <w:szCs w:val="24"/>
        </w:rPr>
        <w:t>.</w:t>
      </w:r>
      <w:r w:rsidRPr="006C6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СПб, </w:t>
      </w:r>
      <w:r w:rsidRPr="006C6612">
        <w:rPr>
          <w:rFonts w:ascii="Times New Roman" w:hAnsi="Times New Roman"/>
          <w:sz w:val="24"/>
          <w:szCs w:val="24"/>
        </w:rPr>
        <w:t>СПбГУ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6612">
        <w:rPr>
          <w:rFonts w:ascii="Times New Roman" w:hAnsi="Times New Roman"/>
          <w:sz w:val="24"/>
          <w:szCs w:val="24"/>
        </w:rPr>
        <w:t>Восточный факультет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6C6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C6612">
        <w:rPr>
          <w:rFonts w:ascii="Times New Roman" w:hAnsi="Times New Roman"/>
          <w:sz w:val="24"/>
          <w:szCs w:val="24"/>
        </w:rPr>
        <w:t xml:space="preserve">оклад: «Интерпретация </w:t>
      </w:r>
      <w:r w:rsidRPr="006C6612">
        <w:rPr>
          <w:rFonts w:ascii="Times New Roman" w:hAnsi="Times New Roman"/>
          <w:sz w:val="24"/>
          <w:szCs w:val="24"/>
        </w:rPr>
        <w:lastRenderedPageBreak/>
        <w:t xml:space="preserve">конфуцианского текста «Канон песен» в апокрифических </w:t>
      </w:r>
      <w:proofErr w:type="gramStart"/>
      <w:r w:rsidRPr="006C6612">
        <w:rPr>
          <w:rFonts w:ascii="Times New Roman" w:hAnsi="Times New Roman"/>
          <w:sz w:val="24"/>
          <w:szCs w:val="24"/>
        </w:rPr>
        <w:t>комментариях эпохи</w:t>
      </w:r>
      <w:proofErr w:type="gramEnd"/>
      <w:r w:rsidRPr="006C6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612">
        <w:rPr>
          <w:rFonts w:ascii="Times New Roman" w:hAnsi="Times New Roman"/>
          <w:sz w:val="24"/>
          <w:szCs w:val="24"/>
        </w:rPr>
        <w:t>Хань</w:t>
      </w:r>
      <w:proofErr w:type="spellEnd"/>
      <w:r w:rsidRPr="006C6612">
        <w:rPr>
          <w:rFonts w:ascii="Times New Roman" w:hAnsi="Times New Roman"/>
          <w:sz w:val="24"/>
          <w:szCs w:val="24"/>
        </w:rPr>
        <w:t>».</w:t>
      </w:r>
    </w:p>
    <w:p w:rsidR="007D6CCF" w:rsidRPr="006C6612" w:rsidRDefault="00395386" w:rsidP="007D6CCF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декабря</w:t>
      </w:r>
      <w:r w:rsidRPr="006C6612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 г. С</w:t>
      </w:r>
      <w:r w:rsidR="007D6CCF" w:rsidRPr="006C6612">
        <w:rPr>
          <w:rFonts w:ascii="Times New Roman" w:hAnsi="Times New Roman"/>
          <w:sz w:val="24"/>
          <w:szCs w:val="24"/>
        </w:rPr>
        <w:t>еминар «Проб</w:t>
      </w:r>
      <w:r>
        <w:rPr>
          <w:rFonts w:ascii="Times New Roman" w:hAnsi="Times New Roman"/>
          <w:sz w:val="24"/>
          <w:szCs w:val="24"/>
        </w:rPr>
        <w:t xml:space="preserve">лемы изучения культур Востока». СПб, </w:t>
      </w:r>
      <w:proofErr w:type="spellStart"/>
      <w:r w:rsidR="007D6CCF" w:rsidRPr="006C6612">
        <w:rPr>
          <w:rFonts w:ascii="Times New Roman" w:hAnsi="Times New Roman"/>
          <w:sz w:val="24"/>
          <w:szCs w:val="24"/>
        </w:rPr>
        <w:t>СПбГИК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D6CCF" w:rsidRPr="006C6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7D6CCF" w:rsidRPr="006C6612">
        <w:rPr>
          <w:rFonts w:ascii="Times New Roman" w:hAnsi="Times New Roman"/>
          <w:sz w:val="24"/>
          <w:szCs w:val="24"/>
        </w:rPr>
        <w:t>оклад</w:t>
      </w:r>
      <w:r>
        <w:rPr>
          <w:rFonts w:ascii="Times New Roman" w:hAnsi="Times New Roman"/>
          <w:sz w:val="24"/>
          <w:szCs w:val="24"/>
        </w:rPr>
        <w:t>:</w:t>
      </w:r>
      <w:r w:rsidR="007D6CCF" w:rsidRPr="006C6612">
        <w:rPr>
          <w:rFonts w:ascii="Times New Roman" w:hAnsi="Times New Roman"/>
          <w:sz w:val="24"/>
          <w:szCs w:val="24"/>
        </w:rPr>
        <w:t xml:space="preserve"> «</w:t>
      </w:r>
      <w:r w:rsidR="007D6CCF" w:rsidRPr="006C66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Китайский поэтический текст: интерпретация или истинный смысл?</w:t>
      </w:r>
      <w:r w:rsidR="007D6CCF" w:rsidRPr="006C6612">
        <w:rPr>
          <w:rFonts w:ascii="Times New Roman" w:hAnsi="Times New Roman"/>
          <w:sz w:val="24"/>
          <w:szCs w:val="24"/>
        </w:rPr>
        <w:t>»</w:t>
      </w:r>
    </w:p>
    <w:p w:rsidR="007D6CCF" w:rsidRPr="00395386" w:rsidRDefault="00395386" w:rsidP="007D6CCF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6 сентября</w:t>
      </w:r>
      <w:r w:rsidRPr="003953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2015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</w:t>
      </w:r>
      <w:r w:rsidR="007D6CCF" w:rsidRPr="003953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«Д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ень</w:t>
      </w:r>
      <w:r w:rsidR="007D6CCF" w:rsidRPr="003953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знаний о Востоке»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 СПб, Библиотека им. Н.В. Гоголя. Доклад:</w:t>
      </w:r>
      <w:r w:rsidR="007D6CCF" w:rsidRPr="003953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«Конфуцианский «Канон песен» и американская поэзия начала </w:t>
      </w:r>
      <w:r w:rsidR="007D6CCF" w:rsidRPr="003953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</w:t>
      </w:r>
      <w:r w:rsidR="007D6CCF" w:rsidRPr="003953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века».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Список научных публикаций</w:t>
      </w:r>
    </w:p>
    <w:p w:rsidR="00395386" w:rsidRDefault="00395386" w:rsidP="0039538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395386">
        <w:rPr>
          <w:rFonts w:ascii="Times New Roman" w:hAnsi="Times New Roman"/>
          <w:sz w:val="24"/>
        </w:rPr>
        <w:t xml:space="preserve">К проблеме комплексного изучения конфуцианского текста «Канона песен» // Вестник Санкт-Петербургского государственного университета культуры и искусств. № 2 (23) июнь 2015. СПб, 2015. С. 60-63; </w:t>
      </w:r>
      <w:r>
        <w:rPr>
          <w:rFonts w:ascii="Times New Roman" w:hAnsi="Times New Roman"/>
          <w:sz w:val="24"/>
        </w:rPr>
        <w:t>(</w:t>
      </w:r>
      <w:r w:rsidRPr="00395386">
        <w:rPr>
          <w:rFonts w:ascii="Times New Roman" w:hAnsi="Times New Roman"/>
          <w:sz w:val="24"/>
        </w:rPr>
        <w:t>22. 726.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зн</w:t>
      </w:r>
      <w:proofErr w:type="spellEnd"/>
      <w:r>
        <w:rPr>
          <w:rFonts w:ascii="Times New Roman" w:hAnsi="Times New Roman"/>
          <w:sz w:val="24"/>
        </w:rPr>
        <w:t>)</w:t>
      </w:r>
    </w:p>
    <w:p w:rsidR="00395386" w:rsidRPr="00395386" w:rsidRDefault="00395386" w:rsidP="0039538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395386">
        <w:rPr>
          <w:rFonts w:ascii="Times New Roman" w:hAnsi="Times New Roman"/>
          <w:sz w:val="24"/>
          <w:szCs w:val="24"/>
        </w:rPr>
        <w:t xml:space="preserve">Интерпретация конфуцианского текста «Канон песен» в апокрифических </w:t>
      </w:r>
      <w:proofErr w:type="gramStart"/>
      <w:r w:rsidRPr="00395386">
        <w:rPr>
          <w:rFonts w:ascii="Times New Roman" w:hAnsi="Times New Roman"/>
          <w:sz w:val="24"/>
          <w:szCs w:val="24"/>
        </w:rPr>
        <w:t>комментариях эпохи</w:t>
      </w:r>
      <w:proofErr w:type="gramEnd"/>
      <w:r w:rsidRPr="003953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5386">
        <w:rPr>
          <w:rFonts w:ascii="Times New Roman" w:hAnsi="Times New Roman"/>
          <w:sz w:val="24"/>
          <w:szCs w:val="24"/>
        </w:rPr>
        <w:t>Хань</w:t>
      </w:r>
      <w:proofErr w:type="spellEnd"/>
      <w:r w:rsidRPr="00395386">
        <w:rPr>
          <w:rFonts w:ascii="Times New Roman" w:hAnsi="Times New Roman"/>
          <w:sz w:val="24"/>
        </w:rPr>
        <w:t xml:space="preserve"> //</w:t>
      </w:r>
      <w:r w:rsidRPr="00395386">
        <w:rPr>
          <w:rFonts w:ascii="Times New Roman" w:hAnsi="Times New Roman"/>
          <w:sz w:val="24"/>
          <w:szCs w:val="24"/>
        </w:rPr>
        <w:t xml:space="preserve"> Азия и Африка в меняющемся мире. XXVIII Международная научная конференция по источниковедению и историографии стран Азии и Африки, 22–24 апреля 2015 г.: Тезисы докладов. СПб</w:t>
      </w:r>
      <w:proofErr w:type="gramStart"/>
      <w:r w:rsidRPr="00395386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95386">
        <w:rPr>
          <w:rFonts w:ascii="Times New Roman" w:hAnsi="Times New Roman"/>
          <w:sz w:val="24"/>
          <w:szCs w:val="24"/>
        </w:rPr>
        <w:t>ВФ СПбГУ, 2015.</w:t>
      </w:r>
      <w:r>
        <w:rPr>
          <w:rFonts w:ascii="Times New Roman" w:hAnsi="Times New Roman"/>
          <w:sz w:val="24"/>
          <w:szCs w:val="24"/>
        </w:rPr>
        <w:t xml:space="preserve"> С. 152-153.</w:t>
      </w:r>
    </w:p>
    <w:p w:rsidR="00395386" w:rsidRDefault="00395386" w:rsidP="0039538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Указатель имен (совместно с А.Э. Тереховым) к </w:t>
      </w:r>
      <w:r>
        <w:rPr>
          <w:rFonts w:ascii="Times New Roman" w:hAnsi="Times New Roman"/>
          <w:sz w:val="24"/>
          <w:lang w:val="en-US"/>
        </w:rPr>
        <w:t>III</w:t>
      </w:r>
      <w:r w:rsidRPr="003A45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тому книги «</w:t>
      </w:r>
      <w:r w:rsidRPr="003C5122">
        <w:rPr>
          <w:rFonts w:ascii="Times New Roman" w:hAnsi="Times New Roman"/>
          <w:sz w:val="24"/>
        </w:rPr>
        <w:t>История Китая с древнейших времен до начала XXI века</w:t>
      </w:r>
      <w:r>
        <w:rPr>
          <w:rFonts w:ascii="Times New Roman" w:hAnsi="Times New Roman"/>
          <w:sz w:val="24"/>
        </w:rPr>
        <w:t>»</w:t>
      </w:r>
      <w:r w:rsidRPr="003C5122">
        <w:rPr>
          <w:rFonts w:ascii="Times New Roman" w:hAnsi="Times New Roman"/>
          <w:sz w:val="24"/>
        </w:rPr>
        <w:t>: в 10 т. Т.</w:t>
      </w:r>
      <w:r w:rsidRPr="003A45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III</w:t>
      </w:r>
      <w:r w:rsidRPr="003C5122">
        <w:rPr>
          <w:rFonts w:ascii="Times New Roman" w:hAnsi="Times New Roman"/>
          <w:sz w:val="24"/>
        </w:rPr>
        <w:t xml:space="preserve">: Троецарствие, </w:t>
      </w:r>
      <w:proofErr w:type="spellStart"/>
      <w:r w:rsidRPr="003C5122">
        <w:rPr>
          <w:rFonts w:ascii="Times New Roman" w:hAnsi="Times New Roman"/>
          <w:sz w:val="24"/>
        </w:rPr>
        <w:t>Цзинь</w:t>
      </w:r>
      <w:proofErr w:type="spellEnd"/>
      <w:r w:rsidRPr="003C5122">
        <w:rPr>
          <w:rFonts w:ascii="Times New Roman" w:hAnsi="Times New Roman"/>
          <w:sz w:val="24"/>
        </w:rPr>
        <w:t xml:space="preserve">, Южные и Северные династии, Суй, </w:t>
      </w:r>
      <w:proofErr w:type="spellStart"/>
      <w:r w:rsidRPr="003C5122">
        <w:rPr>
          <w:rFonts w:ascii="Times New Roman" w:hAnsi="Times New Roman"/>
          <w:sz w:val="24"/>
        </w:rPr>
        <w:t>Тан</w:t>
      </w:r>
      <w:proofErr w:type="spellEnd"/>
      <w:r w:rsidRPr="003C5122">
        <w:rPr>
          <w:rFonts w:ascii="Times New Roman" w:hAnsi="Times New Roman"/>
          <w:sz w:val="24"/>
        </w:rPr>
        <w:t xml:space="preserve"> (220-907)</w:t>
      </w:r>
      <w:r>
        <w:rPr>
          <w:rFonts w:ascii="Times New Roman" w:hAnsi="Times New Roman"/>
          <w:sz w:val="24"/>
        </w:rPr>
        <w:t xml:space="preserve"> </w:t>
      </w:r>
      <w:r w:rsidRPr="003C5122">
        <w:rPr>
          <w:rFonts w:ascii="Times New Roman" w:hAnsi="Times New Roman"/>
          <w:sz w:val="24"/>
        </w:rPr>
        <w:t>/ отв. ред. И.Ф. Попова, М.Е. Кравцова. М., 2014.</w:t>
      </w:r>
    </w:p>
    <w:p w:rsidR="00424245" w:rsidRDefault="00424245"/>
    <w:sectPr w:rsidR="0042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368"/>
    <w:multiLevelType w:val="hybridMultilevel"/>
    <w:tmpl w:val="691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139E"/>
    <w:multiLevelType w:val="hybridMultilevel"/>
    <w:tmpl w:val="5DFE67D6"/>
    <w:lvl w:ilvl="0" w:tplc="CA9EC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0C70C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6E98"/>
    <w:multiLevelType w:val="multilevel"/>
    <w:tmpl w:val="371A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178BD"/>
    <w:multiLevelType w:val="multilevel"/>
    <w:tmpl w:val="7E60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CF"/>
    <w:rsid w:val="00395386"/>
    <w:rsid w:val="00424245"/>
    <w:rsid w:val="007D6CCF"/>
    <w:rsid w:val="00C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6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C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CCF"/>
  </w:style>
  <w:style w:type="paragraph" w:styleId="a5">
    <w:name w:val="List Paragraph"/>
    <w:basedOn w:val="a"/>
    <w:uiPriority w:val="99"/>
    <w:qFormat/>
    <w:rsid w:val="007D6CCF"/>
    <w:pPr>
      <w:ind w:left="720"/>
      <w:contextualSpacing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6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C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CCF"/>
  </w:style>
  <w:style w:type="paragraph" w:styleId="a5">
    <w:name w:val="List Paragraph"/>
    <w:basedOn w:val="a"/>
    <w:uiPriority w:val="99"/>
    <w:qFormat/>
    <w:rsid w:val="007D6CCF"/>
    <w:pPr>
      <w:ind w:left="720"/>
      <w:contextualSpacing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2015-11-05T19:57:00Z</dcterms:created>
  <dcterms:modified xsi:type="dcterms:W3CDTF">2015-11-05T21:04:00Z</dcterms:modified>
</cp:coreProperties>
</file>